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A1AF46" w14:textId="45DA115D" w:rsidR="00A04BB1" w:rsidRPr="00F307F1" w:rsidRDefault="00B33D9A">
      <w:pPr>
        <w:rPr>
          <w:sz w:val="22"/>
          <w:szCs w:val="22"/>
        </w:rPr>
      </w:pPr>
      <w:r w:rsidRPr="00F307F1">
        <w:rPr>
          <w:noProof/>
          <w:sz w:val="22"/>
          <w:szCs w:val="22"/>
          <w:lang w:bidi="en-GB"/>
        </w:rPr>
        <w:drawing>
          <wp:inline distT="0" distB="0" distL="0" distR="0" wp14:anchorId="4EAAE644" wp14:editId="0D509AF1">
            <wp:extent cx="2238374" cy="800099"/>
            <wp:effectExtent l="0" t="0" r="0" b="0"/>
            <wp:docPr id="17" name="object 17"/>
            <wp:cNvGraphicFramePr/>
            <a:graphic xmlns:a="http://schemas.openxmlformats.org/drawingml/2006/main">
              <a:graphicData uri="http://schemas.openxmlformats.org/drawingml/2006/picture">
                <pic:pic xmlns:pic="http://schemas.openxmlformats.org/drawingml/2006/picture">
                  <pic:nvPicPr>
                    <pic:cNvPr id="17" name="object 17"/>
                    <pic:cNvPicPr/>
                  </pic:nvPicPr>
                  <pic:blipFill>
                    <a:blip r:embed="rId11" cstate="print"/>
                    <a:stretch>
                      <a:fillRect/>
                    </a:stretch>
                  </pic:blipFill>
                  <pic:spPr>
                    <a:xfrm>
                      <a:off x="0" y="0"/>
                      <a:ext cx="2238374" cy="800099"/>
                    </a:xfrm>
                    <a:prstGeom prst="rect">
                      <a:avLst/>
                    </a:prstGeom>
                  </pic:spPr>
                </pic:pic>
              </a:graphicData>
            </a:graphic>
          </wp:inline>
        </w:drawing>
      </w:r>
    </w:p>
    <w:p w14:paraId="600368DF" w14:textId="77777777" w:rsidR="00A04BB1" w:rsidRPr="00F307F1" w:rsidRDefault="00A04BB1">
      <w:pPr>
        <w:rPr>
          <w:sz w:val="22"/>
          <w:szCs w:val="22"/>
        </w:rPr>
      </w:pPr>
    </w:p>
    <w:p w14:paraId="57A2B7B4" w14:textId="77777777" w:rsidR="00A04BB1" w:rsidRPr="00F307F1" w:rsidRDefault="00A04BB1">
      <w:pPr>
        <w:rPr>
          <w:sz w:val="22"/>
          <w:szCs w:val="22"/>
        </w:rPr>
      </w:pPr>
    </w:p>
    <w:p w14:paraId="5ADE7D8D" w14:textId="77777777" w:rsidR="00A04BB1" w:rsidRPr="00F307F1" w:rsidRDefault="00A04BB1">
      <w:pPr>
        <w:rPr>
          <w:sz w:val="22"/>
          <w:szCs w:val="22"/>
        </w:rPr>
      </w:pPr>
    </w:p>
    <w:p w14:paraId="63A79D2F" w14:textId="77777777" w:rsidR="00A04BB1" w:rsidRPr="00F307F1" w:rsidRDefault="00A04BB1">
      <w:pPr>
        <w:rPr>
          <w:sz w:val="22"/>
          <w:szCs w:val="22"/>
        </w:rPr>
      </w:pPr>
    </w:p>
    <w:p w14:paraId="08D2D882" w14:textId="77777777" w:rsidR="00A04BB1" w:rsidRPr="00F307F1" w:rsidRDefault="00A04BB1">
      <w:pPr>
        <w:rPr>
          <w:sz w:val="32"/>
          <w:szCs w:val="32"/>
        </w:rPr>
      </w:pPr>
    </w:p>
    <w:p w14:paraId="02AF8BD3" w14:textId="77777777" w:rsidR="00297A4B" w:rsidRPr="00F307F1" w:rsidRDefault="00297A4B">
      <w:pPr>
        <w:rPr>
          <w:sz w:val="32"/>
          <w:szCs w:val="32"/>
        </w:rPr>
      </w:pPr>
    </w:p>
    <w:p w14:paraId="789CB2BB" w14:textId="77777777" w:rsidR="00297A4B" w:rsidRPr="00F307F1" w:rsidRDefault="00297A4B">
      <w:pPr>
        <w:rPr>
          <w:sz w:val="32"/>
          <w:szCs w:val="32"/>
        </w:rPr>
      </w:pPr>
    </w:p>
    <w:p w14:paraId="3C528E4C" w14:textId="77777777" w:rsidR="00297A4B" w:rsidRPr="00F307F1" w:rsidRDefault="00297A4B">
      <w:pPr>
        <w:rPr>
          <w:sz w:val="32"/>
          <w:szCs w:val="32"/>
        </w:rPr>
      </w:pPr>
    </w:p>
    <w:p w14:paraId="4E56CC4D" w14:textId="77777777" w:rsidR="00297A4B" w:rsidRPr="00F307F1" w:rsidRDefault="00297A4B">
      <w:pPr>
        <w:rPr>
          <w:sz w:val="32"/>
          <w:szCs w:val="32"/>
        </w:rPr>
      </w:pPr>
    </w:p>
    <w:p w14:paraId="2DED7B30" w14:textId="5F4061E4" w:rsidR="00CC05CC" w:rsidRPr="00F307F1" w:rsidRDefault="00AC764C">
      <w:pPr>
        <w:rPr>
          <w:sz w:val="36"/>
          <w:szCs w:val="36"/>
        </w:rPr>
      </w:pPr>
      <w:r w:rsidRPr="00F307F1">
        <w:rPr>
          <w:sz w:val="36"/>
          <w:szCs w:val="36"/>
          <w:lang w:bidi="en-GB"/>
        </w:rPr>
        <w:t xml:space="preserve">Delivery and maintenance of </w:t>
      </w:r>
      <w:r w:rsidR="00C470C2" w:rsidRPr="00F307F1">
        <w:rPr>
          <w:sz w:val="36"/>
          <w:szCs w:val="36"/>
          <w:lang w:bidi="en-GB"/>
        </w:rPr>
        <w:t>an</w:t>
      </w:r>
      <w:r w:rsidRPr="00F307F1">
        <w:rPr>
          <w:sz w:val="36"/>
          <w:szCs w:val="36"/>
          <w:lang w:bidi="en-GB"/>
        </w:rPr>
        <w:t xml:space="preserve"> </w:t>
      </w:r>
      <w:r w:rsidR="00C470C2" w:rsidRPr="00F307F1">
        <w:rPr>
          <w:sz w:val="36"/>
          <w:szCs w:val="36"/>
          <w:lang w:bidi="en-GB"/>
        </w:rPr>
        <w:t>A</w:t>
      </w:r>
      <w:r w:rsidRPr="00F307F1">
        <w:rPr>
          <w:sz w:val="36"/>
          <w:szCs w:val="36"/>
          <w:lang w:bidi="en-GB"/>
        </w:rPr>
        <w:t>ccount-</w:t>
      </w:r>
      <w:r w:rsidR="00C470C2" w:rsidRPr="00F307F1">
        <w:rPr>
          <w:sz w:val="36"/>
          <w:szCs w:val="36"/>
          <w:lang w:bidi="en-GB"/>
        </w:rPr>
        <w:t>B</w:t>
      </w:r>
      <w:r w:rsidRPr="00F307F1">
        <w:rPr>
          <w:sz w:val="36"/>
          <w:szCs w:val="36"/>
          <w:lang w:bidi="en-GB"/>
        </w:rPr>
        <w:t xml:space="preserve">ased ticketing (ABT) system for public transport in Riga State City </w:t>
      </w:r>
    </w:p>
    <w:p w14:paraId="0F357649" w14:textId="77777777" w:rsidR="00CC05CC" w:rsidRPr="00F307F1" w:rsidRDefault="00CC05CC">
      <w:pPr>
        <w:rPr>
          <w:sz w:val="22"/>
          <w:szCs w:val="22"/>
        </w:rPr>
      </w:pPr>
    </w:p>
    <w:p w14:paraId="01077CB4" w14:textId="039CBF29" w:rsidR="000071C9" w:rsidRPr="00F307F1" w:rsidRDefault="00201187">
      <w:pPr>
        <w:rPr>
          <w:color w:val="0F03A3"/>
          <w:sz w:val="28"/>
          <w:szCs w:val="28"/>
        </w:rPr>
      </w:pPr>
      <w:r w:rsidRPr="00F307F1">
        <w:rPr>
          <w:color w:val="0F03A3"/>
          <w:sz w:val="28"/>
          <w:szCs w:val="28"/>
          <w:lang w:bidi="en-GB"/>
        </w:rPr>
        <w:t xml:space="preserve">Procurement technical </w:t>
      </w:r>
      <w:r w:rsidRPr="00F307F1">
        <w:rPr>
          <w:color w:val="1003A3"/>
          <w:sz w:val="28"/>
          <w:szCs w:val="28"/>
          <w:lang w:bidi="en-GB"/>
        </w:rPr>
        <w:t>specification</w:t>
      </w:r>
    </w:p>
    <w:p w14:paraId="4D695B72" w14:textId="77777777" w:rsidR="000A7579" w:rsidRPr="00F307F1" w:rsidRDefault="000A7579">
      <w:pPr>
        <w:rPr>
          <w:sz w:val="22"/>
          <w:szCs w:val="22"/>
        </w:rPr>
      </w:pPr>
    </w:p>
    <w:p w14:paraId="5A2CE2BC" w14:textId="77777777" w:rsidR="000A7579" w:rsidRPr="00F307F1" w:rsidRDefault="000A7579">
      <w:pPr>
        <w:rPr>
          <w:sz w:val="22"/>
          <w:szCs w:val="22"/>
        </w:rPr>
      </w:pPr>
    </w:p>
    <w:p w14:paraId="7A5CE852" w14:textId="77777777" w:rsidR="00A04BB1" w:rsidRPr="00F307F1" w:rsidRDefault="00A04BB1">
      <w:pPr>
        <w:rPr>
          <w:sz w:val="22"/>
          <w:szCs w:val="22"/>
        </w:rPr>
      </w:pPr>
    </w:p>
    <w:p w14:paraId="74842543" w14:textId="77777777" w:rsidR="00A04BB1" w:rsidRPr="00F307F1" w:rsidRDefault="00A04BB1">
      <w:pPr>
        <w:rPr>
          <w:sz w:val="22"/>
          <w:szCs w:val="22"/>
        </w:rPr>
      </w:pPr>
    </w:p>
    <w:p w14:paraId="02060CBB" w14:textId="77777777" w:rsidR="00A04BB1" w:rsidRPr="00F307F1" w:rsidRDefault="00A04BB1">
      <w:pPr>
        <w:rPr>
          <w:sz w:val="22"/>
          <w:szCs w:val="22"/>
        </w:rPr>
      </w:pPr>
    </w:p>
    <w:p w14:paraId="3380A049" w14:textId="77777777" w:rsidR="00A04BB1" w:rsidRPr="00F307F1" w:rsidRDefault="00A04BB1">
      <w:pPr>
        <w:rPr>
          <w:sz w:val="22"/>
          <w:szCs w:val="22"/>
        </w:rPr>
      </w:pPr>
    </w:p>
    <w:p w14:paraId="54696F7A" w14:textId="77777777" w:rsidR="00CA021B" w:rsidRPr="00F307F1" w:rsidRDefault="00CA021B">
      <w:pPr>
        <w:rPr>
          <w:sz w:val="22"/>
          <w:szCs w:val="22"/>
        </w:rPr>
      </w:pPr>
    </w:p>
    <w:p w14:paraId="1019DD5C" w14:textId="77777777" w:rsidR="00CA021B" w:rsidRPr="00F307F1" w:rsidRDefault="00CA021B">
      <w:pPr>
        <w:rPr>
          <w:sz w:val="22"/>
          <w:szCs w:val="22"/>
        </w:rPr>
      </w:pPr>
    </w:p>
    <w:p w14:paraId="0BB6DCF3" w14:textId="77777777" w:rsidR="00CA021B" w:rsidRPr="00F307F1" w:rsidRDefault="00CA021B">
      <w:pPr>
        <w:rPr>
          <w:sz w:val="22"/>
          <w:szCs w:val="22"/>
        </w:rPr>
      </w:pPr>
    </w:p>
    <w:p w14:paraId="48AB4534" w14:textId="77777777" w:rsidR="00CA021B" w:rsidRPr="00F307F1" w:rsidRDefault="00CA021B">
      <w:pPr>
        <w:rPr>
          <w:sz w:val="22"/>
          <w:szCs w:val="22"/>
        </w:rPr>
      </w:pPr>
    </w:p>
    <w:p w14:paraId="3ED35B3D" w14:textId="77777777" w:rsidR="00297A4B" w:rsidRPr="00F307F1" w:rsidRDefault="00297A4B">
      <w:pPr>
        <w:rPr>
          <w:sz w:val="22"/>
          <w:szCs w:val="22"/>
        </w:rPr>
      </w:pPr>
    </w:p>
    <w:p w14:paraId="76A94425" w14:textId="77777777" w:rsidR="00297A4B" w:rsidRPr="00F307F1" w:rsidRDefault="00297A4B">
      <w:pPr>
        <w:rPr>
          <w:sz w:val="22"/>
          <w:szCs w:val="22"/>
        </w:rPr>
      </w:pPr>
    </w:p>
    <w:p w14:paraId="107BC4A9" w14:textId="77777777" w:rsidR="00297A4B" w:rsidRPr="00F307F1" w:rsidRDefault="00297A4B">
      <w:pPr>
        <w:rPr>
          <w:sz w:val="22"/>
          <w:szCs w:val="22"/>
        </w:rPr>
      </w:pPr>
    </w:p>
    <w:p w14:paraId="28228170" w14:textId="77777777" w:rsidR="00297A4B" w:rsidRPr="00F307F1" w:rsidRDefault="00297A4B">
      <w:pPr>
        <w:rPr>
          <w:sz w:val="22"/>
          <w:szCs w:val="22"/>
        </w:rPr>
      </w:pPr>
    </w:p>
    <w:p w14:paraId="13C70C6E" w14:textId="77777777" w:rsidR="00297A4B" w:rsidRPr="00F307F1" w:rsidRDefault="00297A4B">
      <w:pPr>
        <w:rPr>
          <w:sz w:val="22"/>
          <w:szCs w:val="22"/>
        </w:rPr>
      </w:pPr>
    </w:p>
    <w:p w14:paraId="37E4A439" w14:textId="77777777" w:rsidR="00297A4B" w:rsidRPr="00F307F1" w:rsidRDefault="00297A4B">
      <w:pPr>
        <w:rPr>
          <w:sz w:val="22"/>
          <w:szCs w:val="22"/>
        </w:rPr>
      </w:pPr>
    </w:p>
    <w:p w14:paraId="2A6923C2" w14:textId="77777777" w:rsidR="00297A4B" w:rsidRPr="00F307F1" w:rsidRDefault="00297A4B">
      <w:pPr>
        <w:rPr>
          <w:sz w:val="22"/>
          <w:szCs w:val="22"/>
        </w:rPr>
      </w:pPr>
    </w:p>
    <w:p w14:paraId="36F9578D" w14:textId="77777777" w:rsidR="00297A4B" w:rsidRPr="00F307F1" w:rsidRDefault="00297A4B">
      <w:pPr>
        <w:rPr>
          <w:sz w:val="22"/>
          <w:szCs w:val="22"/>
        </w:rPr>
      </w:pPr>
    </w:p>
    <w:p w14:paraId="08873F2D" w14:textId="77777777" w:rsidR="00200D3F" w:rsidRPr="00F307F1" w:rsidRDefault="00200D3F">
      <w:pPr>
        <w:rPr>
          <w:sz w:val="22"/>
          <w:szCs w:val="22"/>
        </w:rPr>
      </w:pPr>
    </w:p>
    <w:p w14:paraId="231060F3" w14:textId="77777777" w:rsidR="00200D3F" w:rsidRPr="00F307F1" w:rsidRDefault="00200D3F">
      <w:pPr>
        <w:rPr>
          <w:sz w:val="22"/>
          <w:szCs w:val="22"/>
        </w:rPr>
      </w:pPr>
    </w:p>
    <w:p w14:paraId="4F9820F6" w14:textId="77777777" w:rsidR="00CA021B" w:rsidRPr="00F307F1" w:rsidRDefault="00CA021B">
      <w:pPr>
        <w:rPr>
          <w:sz w:val="22"/>
          <w:szCs w:val="22"/>
        </w:rPr>
      </w:pPr>
    </w:p>
    <w:p w14:paraId="5A6F4C95" w14:textId="77777777" w:rsidR="00CA021B" w:rsidRPr="00F307F1" w:rsidRDefault="00CA021B">
      <w:pPr>
        <w:rPr>
          <w:sz w:val="22"/>
          <w:szCs w:val="22"/>
        </w:rPr>
      </w:pPr>
    </w:p>
    <w:p w14:paraId="36E47258" w14:textId="77777777" w:rsidR="00A04BB1" w:rsidRPr="00F307F1" w:rsidRDefault="00A04BB1">
      <w:pPr>
        <w:rPr>
          <w:sz w:val="22"/>
          <w:szCs w:val="22"/>
        </w:rPr>
      </w:pPr>
    </w:p>
    <w:p w14:paraId="26B798A0" w14:textId="7D7B881E" w:rsidR="00A30B1A" w:rsidRPr="00F307F1" w:rsidRDefault="002C1EB3" w:rsidP="00D80534">
      <w:pPr>
        <w:rPr>
          <w:sz w:val="22"/>
          <w:szCs w:val="22"/>
        </w:rPr>
      </w:pPr>
      <w:r w:rsidRPr="00F307F1">
        <w:rPr>
          <w:sz w:val="22"/>
          <w:szCs w:val="22"/>
          <w:lang w:bidi="en-GB"/>
        </w:rPr>
        <w:t>Document ID (current version): STBS.TS.2025.09.v.2.0</w:t>
      </w:r>
    </w:p>
    <w:p w14:paraId="09CEF7FD" w14:textId="2731A9D8" w:rsidR="00A30B1A" w:rsidRPr="00F307F1" w:rsidRDefault="00217CAF" w:rsidP="00D80534">
      <w:pPr>
        <w:rPr>
          <w:sz w:val="22"/>
          <w:szCs w:val="22"/>
        </w:rPr>
      </w:pPr>
      <w:r w:rsidRPr="00F307F1">
        <w:rPr>
          <w:sz w:val="22"/>
          <w:szCs w:val="22"/>
          <w:lang w:bidi="en-GB"/>
        </w:rPr>
        <w:t>Document prepared by: Jekaterina Kalašņikova, Lead IT Project Manager, ISD</w:t>
      </w:r>
    </w:p>
    <w:p w14:paraId="1B36EECE" w14:textId="0A7E8978" w:rsidR="002141F9" w:rsidRPr="00F307F1" w:rsidRDefault="003D440D" w:rsidP="00D80534">
      <w:pPr>
        <w:rPr>
          <w:sz w:val="22"/>
          <w:szCs w:val="22"/>
        </w:rPr>
      </w:pPr>
      <w:r w:rsidRPr="00F307F1">
        <w:rPr>
          <w:sz w:val="22"/>
          <w:szCs w:val="22"/>
          <w:lang w:bidi="en-GB"/>
        </w:rPr>
        <w:t xml:space="preserve">Document prepared on: </w:t>
      </w:r>
    </w:p>
    <w:p w14:paraId="39EC3EDC" w14:textId="77777777" w:rsidR="00CF172E" w:rsidRPr="00F307F1" w:rsidRDefault="00CF172E" w:rsidP="00D80534">
      <w:pPr>
        <w:rPr>
          <w:sz w:val="22"/>
          <w:szCs w:val="22"/>
        </w:rPr>
      </w:pPr>
    </w:p>
    <w:p w14:paraId="518289A9" w14:textId="77777777" w:rsidR="007A3425" w:rsidRPr="00F307F1" w:rsidRDefault="007A3425" w:rsidP="00D80534">
      <w:pPr>
        <w:rPr>
          <w:sz w:val="22"/>
          <w:szCs w:val="22"/>
        </w:rPr>
      </w:pPr>
    </w:p>
    <w:p w14:paraId="6C8888F5" w14:textId="77777777" w:rsidR="007A3425" w:rsidRPr="00F307F1" w:rsidRDefault="007A3425" w:rsidP="00D80534">
      <w:pPr>
        <w:rPr>
          <w:sz w:val="22"/>
          <w:szCs w:val="22"/>
        </w:rPr>
      </w:pPr>
    </w:p>
    <w:p w14:paraId="2F36A28E" w14:textId="77777777" w:rsidR="007A3425" w:rsidRPr="00F307F1" w:rsidRDefault="007A3425" w:rsidP="00D80534">
      <w:pPr>
        <w:rPr>
          <w:sz w:val="22"/>
          <w:szCs w:val="22"/>
        </w:rPr>
      </w:pPr>
    </w:p>
    <w:p w14:paraId="3D0F4DB9" w14:textId="01345912" w:rsidR="002141F9" w:rsidRPr="00F307F1" w:rsidRDefault="002141F9" w:rsidP="00297A4B">
      <w:pPr>
        <w:jc w:val="center"/>
        <w:rPr>
          <w:sz w:val="22"/>
          <w:szCs w:val="22"/>
        </w:rPr>
      </w:pPr>
      <w:r w:rsidRPr="00F307F1">
        <w:rPr>
          <w:sz w:val="22"/>
          <w:szCs w:val="22"/>
          <w:lang w:bidi="en-GB"/>
        </w:rPr>
        <w:t>Riga,</w:t>
      </w:r>
    </w:p>
    <w:p w14:paraId="68F781DE" w14:textId="2F80227F" w:rsidR="004425BD" w:rsidRPr="00F307F1" w:rsidRDefault="002141F9" w:rsidP="00297A4B">
      <w:pPr>
        <w:jc w:val="center"/>
        <w:rPr>
          <w:sz w:val="22"/>
          <w:szCs w:val="22"/>
        </w:rPr>
      </w:pPr>
      <w:r w:rsidRPr="00F307F1">
        <w:rPr>
          <w:sz w:val="22"/>
          <w:szCs w:val="22"/>
          <w:lang w:bidi="en-GB"/>
        </w:rPr>
        <w:t>202</w:t>
      </w:r>
      <w:r w:rsidR="003E1D20">
        <w:rPr>
          <w:sz w:val="22"/>
          <w:szCs w:val="22"/>
          <w:lang w:bidi="en-GB"/>
        </w:rPr>
        <w:t>6</w:t>
      </w:r>
    </w:p>
    <w:p w14:paraId="1CBFD0C9" w14:textId="77777777" w:rsidR="004425BD" w:rsidRPr="00F307F1" w:rsidRDefault="004425BD">
      <w:pPr>
        <w:spacing w:after="160" w:line="259" w:lineRule="auto"/>
        <w:rPr>
          <w:sz w:val="22"/>
          <w:szCs w:val="22"/>
        </w:rPr>
      </w:pPr>
      <w:r w:rsidRPr="00F307F1">
        <w:rPr>
          <w:sz w:val="22"/>
          <w:szCs w:val="22"/>
          <w:lang w:bidi="en-GB"/>
        </w:rPr>
        <w:br w:type="page"/>
      </w:r>
    </w:p>
    <w:sdt>
      <w:sdtPr>
        <w:rPr>
          <w:rFonts w:eastAsiaTheme="minorEastAsia"/>
          <w:color w:val="auto"/>
          <w:kern w:val="2"/>
          <w:sz w:val="22"/>
          <w:szCs w:val="22"/>
          <w14:ligatures w14:val="standardContextual"/>
        </w:rPr>
        <w:id w:val="771513633"/>
        <w:docPartObj>
          <w:docPartGallery w:val="Table of Contents"/>
          <w:docPartUnique/>
        </w:docPartObj>
      </w:sdtPr>
      <w:sdtEndPr>
        <w:rPr>
          <w:b/>
          <w:bCs/>
          <w:kern w:val="0"/>
          <w:sz w:val="24"/>
          <w:szCs w:val="24"/>
          <w14:ligatures w14:val="none"/>
        </w:rPr>
      </w:sdtEndPr>
      <w:sdtContent>
        <w:p w14:paraId="647F796F" w14:textId="22D480D8" w:rsidR="00E35CED" w:rsidRPr="00F307F1" w:rsidRDefault="002F65BD" w:rsidP="0077287B">
          <w:pPr>
            <w:pStyle w:val="Heading"/>
            <w:ind w:left="0" w:firstLine="0"/>
          </w:pPr>
          <w:r w:rsidRPr="00F307F1">
            <w:rPr>
              <w:lang w:bidi="en-GB"/>
            </w:rPr>
            <w:t>Contents</w:t>
          </w:r>
        </w:p>
        <w:p w14:paraId="40CA4141" w14:textId="50CFBC5A" w:rsidR="006F494D" w:rsidRPr="00F307F1" w:rsidRDefault="00E35CED">
          <w:pPr>
            <w:pStyle w:val="TOC1"/>
            <w:tabs>
              <w:tab w:val="right" w:leader="dot" w:pos="9061"/>
            </w:tabs>
            <w:rPr>
              <w:rFonts w:ascii="Times New Roman" w:eastAsiaTheme="minorEastAsia" w:hAnsi="Times New Roman" w:cs="Times New Roman"/>
              <w:sz w:val="24"/>
              <w:szCs w:val="24"/>
              <w:lang w:eastAsia="en-GB"/>
            </w:rPr>
          </w:pPr>
          <w:r w:rsidRPr="00F307F1">
            <w:rPr>
              <w:rFonts w:ascii="Times New Roman" w:eastAsia="Times New Roman" w:hAnsi="Times New Roman" w:cs="Times New Roman"/>
              <w:sz w:val="24"/>
              <w:szCs w:val="24"/>
              <w:lang w:bidi="en-GB"/>
            </w:rPr>
            <w:fldChar w:fldCharType="begin"/>
          </w:r>
          <w:r w:rsidRPr="00F307F1">
            <w:rPr>
              <w:rFonts w:ascii="Times New Roman" w:eastAsia="Times New Roman" w:hAnsi="Times New Roman" w:cs="Times New Roman"/>
              <w:sz w:val="24"/>
              <w:szCs w:val="24"/>
              <w:lang w:bidi="en-GB"/>
            </w:rPr>
            <w:instrText xml:space="preserve"> TOC \o "1-3" \h \z \u </w:instrText>
          </w:r>
          <w:r w:rsidRPr="00F307F1">
            <w:rPr>
              <w:rFonts w:ascii="Times New Roman" w:eastAsia="Times New Roman" w:hAnsi="Times New Roman" w:cs="Times New Roman"/>
              <w:sz w:val="24"/>
              <w:szCs w:val="24"/>
              <w:lang w:bidi="en-GB"/>
            </w:rPr>
            <w:fldChar w:fldCharType="separate"/>
          </w:r>
          <w:hyperlink w:anchor="_Toc227851452" w:history="1">
            <w:r w:rsidR="006F494D" w:rsidRPr="00F307F1">
              <w:rPr>
                <w:rStyle w:val="Hyperlink"/>
                <w:rFonts w:ascii="Times New Roman" w:hAnsi="Times New Roman" w:cs="Times New Roman"/>
                <w:lang w:bidi="en-GB"/>
              </w:rPr>
              <w:t>Version history</w:t>
            </w:r>
            <w:r w:rsidR="006F494D" w:rsidRPr="00F307F1">
              <w:rPr>
                <w:rFonts w:ascii="Times New Roman" w:hAnsi="Times New Roman" w:cs="Times New Roman"/>
                <w:webHidden/>
              </w:rPr>
              <w:tab/>
            </w:r>
            <w:r w:rsidR="006F494D" w:rsidRPr="00F307F1">
              <w:rPr>
                <w:rFonts w:ascii="Times New Roman" w:hAnsi="Times New Roman" w:cs="Times New Roman"/>
                <w:webHidden/>
              </w:rPr>
              <w:fldChar w:fldCharType="begin"/>
            </w:r>
            <w:r w:rsidR="006F494D" w:rsidRPr="00F307F1">
              <w:rPr>
                <w:rFonts w:ascii="Times New Roman" w:hAnsi="Times New Roman" w:cs="Times New Roman"/>
                <w:webHidden/>
              </w:rPr>
              <w:instrText xml:space="preserve"> PAGEREF _Toc227851452 \h </w:instrText>
            </w:r>
            <w:r w:rsidR="006F494D" w:rsidRPr="00F307F1">
              <w:rPr>
                <w:rFonts w:ascii="Times New Roman" w:hAnsi="Times New Roman" w:cs="Times New Roman"/>
                <w:webHidden/>
              </w:rPr>
            </w:r>
            <w:r w:rsidR="006F494D" w:rsidRPr="00F307F1">
              <w:rPr>
                <w:rFonts w:ascii="Times New Roman" w:hAnsi="Times New Roman" w:cs="Times New Roman"/>
                <w:webHidden/>
              </w:rPr>
              <w:fldChar w:fldCharType="separate"/>
            </w:r>
            <w:r w:rsidR="006F494D" w:rsidRPr="00F307F1">
              <w:rPr>
                <w:rFonts w:ascii="Times New Roman" w:hAnsi="Times New Roman" w:cs="Times New Roman"/>
                <w:webHidden/>
              </w:rPr>
              <w:t>2</w:t>
            </w:r>
            <w:r w:rsidR="006F494D" w:rsidRPr="00F307F1">
              <w:rPr>
                <w:rFonts w:ascii="Times New Roman" w:hAnsi="Times New Roman" w:cs="Times New Roman"/>
                <w:webHidden/>
              </w:rPr>
              <w:fldChar w:fldCharType="end"/>
            </w:r>
          </w:hyperlink>
        </w:p>
        <w:p w14:paraId="2A363281" w14:textId="72FB20D1" w:rsidR="006F494D" w:rsidRPr="00F307F1" w:rsidRDefault="006F494D">
          <w:pPr>
            <w:pStyle w:val="TOC1"/>
            <w:tabs>
              <w:tab w:val="left" w:pos="440"/>
              <w:tab w:val="right" w:leader="dot" w:pos="9061"/>
            </w:tabs>
            <w:rPr>
              <w:rFonts w:ascii="Times New Roman" w:eastAsiaTheme="minorEastAsia" w:hAnsi="Times New Roman" w:cs="Times New Roman"/>
              <w:sz w:val="24"/>
              <w:szCs w:val="24"/>
              <w:lang w:eastAsia="en-GB"/>
            </w:rPr>
          </w:pPr>
          <w:hyperlink w:anchor="_Toc227851453" w:history="1">
            <w:r w:rsidRPr="00F307F1">
              <w:rPr>
                <w:rStyle w:val="Hyperlink"/>
                <w:rFonts w:ascii="Times New Roman" w:hAnsi="Times New Roman" w:cs="Times New Roman"/>
              </w:rPr>
              <w:t>1.</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Terms, abbreviations, and designations used</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_Toc227851453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5</w:t>
            </w:r>
            <w:r w:rsidRPr="00F307F1">
              <w:rPr>
                <w:rFonts w:ascii="Times New Roman" w:hAnsi="Times New Roman" w:cs="Times New Roman"/>
                <w:webHidden/>
              </w:rPr>
              <w:fldChar w:fldCharType="end"/>
            </w:r>
          </w:hyperlink>
        </w:p>
        <w:p w14:paraId="7C3C5B2C" w14:textId="19608D8D" w:rsidR="006F494D" w:rsidRPr="00F307F1" w:rsidRDefault="006F494D">
          <w:pPr>
            <w:pStyle w:val="TOC1"/>
            <w:tabs>
              <w:tab w:val="left" w:pos="440"/>
              <w:tab w:val="right" w:leader="dot" w:pos="9061"/>
            </w:tabs>
            <w:rPr>
              <w:rFonts w:ascii="Times New Roman" w:eastAsiaTheme="minorEastAsia" w:hAnsi="Times New Roman" w:cs="Times New Roman"/>
              <w:sz w:val="24"/>
              <w:szCs w:val="24"/>
              <w:lang w:eastAsia="en-GB"/>
            </w:rPr>
          </w:pPr>
          <w:hyperlink w:anchor="_Toc227851454" w:history="1">
            <w:r w:rsidRPr="00F307F1">
              <w:rPr>
                <w:rStyle w:val="Hyperlink"/>
                <w:rFonts w:ascii="Times New Roman" w:hAnsi="Times New Roman" w:cs="Times New Roman"/>
              </w:rPr>
              <w:t>2.</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General information</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_Toc227851454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6</w:t>
            </w:r>
            <w:r w:rsidRPr="00F307F1">
              <w:rPr>
                <w:rFonts w:ascii="Times New Roman" w:hAnsi="Times New Roman" w:cs="Times New Roman"/>
                <w:webHidden/>
              </w:rPr>
              <w:fldChar w:fldCharType="end"/>
            </w:r>
          </w:hyperlink>
        </w:p>
        <w:p w14:paraId="32829ECC" w14:textId="673E1641" w:rsidR="006F494D" w:rsidRPr="00F307F1" w:rsidRDefault="006F494D">
          <w:pPr>
            <w:pStyle w:val="TOC1"/>
            <w:tabs>
              <w:tab w:val="left" w:pos="440"/>
              <w:tab w:val="right" w:leader="dot" w:pos="9061"/>
            </w:tabs>
            <w:rPr>
              <w:rFonts w:ascii="Times New Roman" w:eastAsiaTheme="minorEastAsia" w:hAnsi="Times New Roman" w:cs="Times New Roman"/>
              <w:sz w:val="24"/>
              <w:szCs w:val="24"/>
              <w:lang w:eastAsia="en-GB"/>
            </w:rPr>
          </w:pPr>
          <w:hyperlink w:anchor="_Toc227851455" w:history="1">
            <w:r w:rsidRPr="00F307F1">
              <w:rPr>
                <w:rStyle w:val="Hyperlink"/>
                <w:rFonts w:ascii="Times New Roman" w:hAnsi="Times New Roman" w:cs="Times New Roman"/>
              </w:rPr>
              <w:t>3.</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References to laws, regulations, and other binding documents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_Toc227851455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7</w:t>
            </w:r>
            <w:r w:rsidRPr="00F307F1">
              <w:rPr>
                <w:rFonts w:ascii="Times New Roman" w:hAnsi="Times New Roman" w:cs="Times New Roman"/>
                <w:webHidden/>
              </w:rPr>
              <w:fldChar w:fldCharType="end"/>
            </w:r>
          </w:hyperlink>
        </w:p>
        <w:p w14:paraId="5812BCAB" w14:textId="1E04E5F1" w:rsidR="006F494D" w:rsidRPr="00F307F1" w:rsidRDefault="006F494D">
          <w:pPr>
            <w:pStyle w:val="TOC1"/>
            <w:tabs>
              <w:tab w:val="left" w:pos="440"/>
              <w:tab w:val="right" w:leader="dot" w:pos="9061"/>
            </w:tabs>
            <w:rPr>
              <w:rFonts w:ascii="Times New Roman" w:eastAsiaTheme="minorEastAsia" w:hAnsi="Times New Roman" w:cs="Times New Roman"/>
              <w:sz w:val="24"/>
              <w:szCs w:val="24"/>
              <w:lang w:eastAsia="en-GB"/>
            </w:rPr>
          </w:pPr>
          <w:hyperlink w:anchor="_Toc227851456" w:history="1">
            <w:r w:rsidRPr="00F307F1">
              <w:rPr>
                <w:rStyle w:val="Hyperlink"/>
                <w:rFonts w:ascii="Times New Roman" w:hAnsi="Times New Roman" w:cs="Times New Roman"/>
              </w:rPr>
              <w:t>4.</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Description of current situation and justification for the new system</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_Toc227851456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7</w:t>
            </w:r>
            <w:r w:rsidRPr="00F307F1">
              <w:rPr>
                <w:rFonts w:ascii="Times New Roman" w:hAnsi="Times New Roman" w:cs="Times New Roman"/>
                <w:webHidden/>
              </w:rPr>
              <w:fldChar w:fldCharType="end"/>
            </w:r>
          </w:hyperlink>
        </w:p>
        <w:p w14:paraId="61DCCDAD" w14:textId="485ECE2F" w:rsidR="006F494D" w:rsidRPr="00F307F1" w:rsidRDefault="006F494D">
          <w:pPr>
            <w:pStyle w:val="TOC2"/>
            <w:rPr>
              <w:rFonts w:ascii="Times New Roman" w:eastAsiaTheme="minorEastAsia" w:hAnsi="Times New Roman" w:cs="Times New Roman"/>
              <w:sz w:val="24"/>
              <w:szCs w:val="24"/>
              <w:lang w:eastAsia="en-GB"/>
            </w:rPr>
          </w:pPr>
          <w:hyperlink w:anchor="_Toc227851457" w:history="1">
            <w:r w:rsidRPr="00F307F1">
              <w:rPr>
                <w:rStyle w:val="Hyperlink"/>
                <w:rFonts w:ascii="Times New Roman" w:hAnsi="Times New Roman" w:cs="Times New Roman"/>
              </w:rPr>
              <w:t>4.1.</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Current ticketing systems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_Toc227851457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7</w:t>
            </w:r>
            <w:r w:rsidRPr="00F307F1">
              <w:rPr>
                <w:rFonts w:ascii="Times New Roman" w:hAnsi="Times New Roman" w:cs="Times New Roman"/>
                <w:webHidden/>
              </w:rPr>
              <w:fldChar w:fldCharType="end"/>
            </w:r>
          </w:hyperlink>
        </w:p>
        <w:p w14:paraId="6ECB52B7" w14:textId="68378FA2" w:rsidR="006F494D" w:rsidRPr="00F307F1" w:rsidRDefault="006F494D">
          <w:pPr>
            <w:pStyle w:val="TOC2"/>
            <w:rPr>
              <w:rFonts w:ascii="Times New Roman" w:eastAsiaTheme="minorEastAsia" w:hAnsi="Times New Roman" w:cs="Times New Roman"/>
              <w:sz w:val="24"/>
              <w:szCs w:val="24"/>
              <w:lang w:eastAsia="en-GB"/>
            </w:rPr>
          </w:pPr>
          <w:hyperlink w:anchor="_Toc227851458" w:history="1">
            <w:r w:rsidRPr="00F307F1">
              <w:rPr>
                <w:rStyle w:val="Hyperlink"/>
                <w:rFonts w:ascii="Times New Roman" w:hAnsi="Times New Roman" w:cs="Times New Roman"/>
              </w:rPr>
              <w:t>4.2.</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Types of data carriers and tickets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_Toc227851458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8</w:t>
            </w:r>
            <w:r w:rsidRPr="00F307F1">
              <w:rPr>
                <w:rFonts w:ascii="Times New Roman" w:hAnsi="Times New Roman" w:cs="Times New Roman"/>
                <w:webHidden/>
              </w:rPr>
              <w:fldChar w:fldCharType="end"/>
            </w:r>
          </w:hyperlink>
        </w:p>
        <w:p w14:paraId="093133C4" w14:textId="0830C9F4" w:rsidR="006F494D" w:rsidRPr="00F307F1" w:rsidRDefault="006F494D">
          <w:pPr>
            <w:pStyle w:val="TOC2"/>
            <w:rPr>
              <w:rFonts w:ascii="Times New Roman" w:eastAsiaTheme="minorEastAsia" w:hAnsi="Times New Roman" w:cs="Times New Roman"/>
              <w:sz w:val="24"/>
              <w:szCs w:val="24"/>
              <w:lang w:eastAsia="en-GB"/>
            </w:rPr>
          </w:pPr>
          <w:hyperlink w:anchor="_Toc227851459" w:history="1">
            <w:r w:rsidRPr="00F307F1">
              <w:rPr>
                <w:rStyle w:val="Hyperlink"/>
                <w:rFonts w:ascii="Times New Roman" w:hAnsi="Times New Roman" w:cs="Times New Roman"/>
              </w:rPr>
              <w:t>4.3.</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Ticket sales and distribution.</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_Toc227851459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9</w:t>
            </w:r>
            <w:r w:rsidRPr="00F307F1">
              <w:rPr>
                <w:rFonts w:ascii="Times New Roman" w:hAnsi="Times New Roman" w:cs="Times New Roman"/>
                <w:webHidden/>
              </w:rPr>
              <w:fldChar w:fldCharType="end"/>
            </w:r>
          </w:hyperlink>
        </w:p>
        <w:p w14:paraId="3F9B8E4A" w14:textId="35715931" w:rsidR="006F494D" w:rsidRPr="00F307F1" w:rsidRDefault="006F494D">
          <w:pPr>
            <w:pStyle w:val="TOC2"/>
            <w:rPr>
              <w:rFonts w:ascii="Times New Roman" w:eastAsiaTheme="minorEastAsia" w:hAnsi="Times New Roman" w:cs="Times New Roman"/>
              <w:sz w:val="24"/>
              <w:szCs w:val="24"/>
              <w:lang w:eastAsia="en-GB"/>
            </w:rPr>
          </w:pPr>
          <w:hyperlink w:anchor="_Toc227851460" w:history="1">
            <w:r w:rsidRPr="00F307F1">
              <w:rPr>
                <w:rStyle w:val="Hyperlink"/>
                <w:rFonts w:ascii="Times New Roman" w:hAnsi="Times New Roman" w:cs="Times New Roman"/>
              </w:rPr>
              <w:t>4.4.</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Single ticket</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_Toc227851460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10</w:t>
            </w:r>
            <w:r w:rsidRPr="00F307F1">
              <w:rPr>
                <w:rFonts w:ascii="Times New Roman" w:hAnsi="Times New Roman" w:cs="Times New Roman"/>
                <w:webHidden/>
              </w:rPr>
              <w:fldChar w:fldCharType="end"/>
            </w:r>
          </w:hyperlink>
        </w:p>
        <w:p w14:paraId="4DAE8D8A" w14:textId="7C6F5381" w:rsidR="006F494D" w:rsidRPr="00F307F1" w:rsidRDefault="006F494D">
          <w:pPr>
            <w:pStyle w:val="TOC1"/>
            <w:tabs>
              <w:tab w:val="left" w:pos="440"/>
              <w:tab w:val="right" w:leader="dot" w:pos="9061"/>
            </w:tabs>
            <w:rPr>
              <w:rFonts w:ascii="Times New Roman" w:eastAsiaTheme="minorEastAsia" w:hAnsi="Times New Roman" w:cs="Times New Roman"/>
              <w:sz w:val="24"/>
              <w:szCs w:val="24"/>
              <w:lang w:eastAsia="en-GB"/>
            </w:rPr>
          </w:pPr>
          <w:hyperlink w:anchor="_Toc227851461" w:history="1">
            <w:r w:rsidRPr="00F307F1">
              <w:rPr>
                <w:rStyle w:val="Hyperlink"/>
                <w:rFonts w:ascii="Times New Roman" w:hAnsi="Times New Roman" w:cs="Times New Roman"/>
              </w:rPr>
              <w:t>5.</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System purpose and main functions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_Toc227851461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10</w:t>
            </w:r>
            <w:r w:rsidRPr="00F307F1">
              <w:rPr>
                <w:rFonts w:ascii="Times New Roman" w:hAnsi="Times New Roman" w:cs="Times New Roman"/>
                <w:webHidden/>
              </w:rPr>
              <w:fldChar w:fldCharType="end"/>
            </w:r>
          </w:hyperlink>
        </w:p>
        <w:p w14:paraId="3C78CD1C" w14:textId="14465C7A" w:rsidR="006F494D" w:rsidRPr="00F307F1" w:rsidRDefault="006F494D">
          <w:pPr>
            <w:pStyle w:val="TOC1"/>
            <w:tabs>
              <w:tab w:val="left" w:pos="440"/>
              <w:tab w:val="right" w:leader="dot" w:pos="9061"/>
            </w:tabs>
            <w:rPr>
              <w:rFonts w:ascii="Times New Roman" w:eastAsiaTheme="minorEastAsia" w:hAnsi="Times New Roman" w:cs="Times New Roman"/>
              <w:sz w:val="24"/>
              <w:szCs w:val="24"/>
              <w:lang w:eastAsia="en-GB"/>
            </w:rPr>
          </w:pPr>
          <w:hyperlink w:anchor="_Toc227851462" w:history="1">
            <w:r w:rsidRPr="00F307F1">
              <w:rPr>
                <w:rStyle w:val="Hyperlink"/>
                <w:rFonts w:ascii="Times New Roman" w:hAnsi="Times New Roman" w:cs="Times New Roman"/>
              </w:rPr>
              <w:t>6.</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Concept of the solution</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_Toc227851462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12</w:t>
            </w:r>
            <w:r w:rsidRPr="00F307F1">
              <w:rPr>
                <w:rFonts w:ascii="Times New Roman" w:hAnsi="Times New Roman" w:cs="Times New Roman"/>
                <w:webHidden/>
              </w:rPr>
              <w:fldChar w:fldCharType="end"/>
            </w:r>
          </w:hyperlink>
        </w:p>
        <w:p w14:paraId="01618D2F" w14:textId="0FD5EEEA" w:rsidR="006F494D" w:rsidRPr="00F307F1" w:rsidRDefault="006F494D">
          <w:pPr>
            <w:pStyle w:val="TOC1"/>
            <w:tabs>
              <w:tab w:val="left" w:pos="440"/>
              <w:tab w:val="right" w:leader="dot" w:pos="9061"/>
            </w:tabs>
            <w:rPr>
              <w:rFonts w:ascii="Times New Roman" w:eastAsiaTheme="minorEastAsia" w:hAnsi="Times New Roman" w:cs="Times New Roman"/>
              <w:sz w:val="24"/>
              <w:szCs w:val="24"/>
              <w:lang w:eastAsia="en-GB"/>
            </w:rPr>
          </w:pPr>
          <w:hyperlink w:anchor="_Toc227851463" w:history="1">
            <w:r w:rsidRPr="00F307F1">
              <w:rPr>
                <w:rStyle w:val="Hyperlink"/>
                <w:rFonts w:ascii="Times New Roman" w:hAnsi="Times New Roman" w:cs="Times New Roman"/>
              </w:rPr>
              <w:t>7.</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Architecture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_Toc227851463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15</w:t>
            </w:r>
            <w:r w:rsidRPr="00F307F1">
              <w:rPr>
                <w:rFonts w:ascii="Times New Roman" w:hAnsi="Times New Roman" w:cs="Times New Roman"/>
                <w:webHidden/>
              </w:rPr>
              <w:fldChar w:fldCharType="end"/>
            </w:r>
          </w:hyperlink>
        </w:p>
        <w:p w14:paraId="1671E7AB" w14:textId="04CC5263" w:rsidR="006F494D" w:rsidRPr="00F307F1" w:rsidRDefault="006F494D">
          <w:pPr>
            <w:pStyle w:val="TOC1"/>
            <w:tabs>
              <w:tab w:val="left" w:pos="440"/>
              <w:tab w:val="right" w:leader="dot" w:pos="9061"/>
            </w:tabs>
            <w:rPr>
              <w:rFonts w:ascii="Times New Roman" w:eastAsiaTheme="minorEastAsia" w:hAnsi="Times New Roman" w:cs="Times New Roman"/>
              <w:sz w:val="24"/>
              <w:szCs w:val="24"/>
              <w:lang w:eastAsia="en-GB"/>
            </w:rPr>
          </w:pPr>
          <w:hyperlink w:anchor="_Toc227851464" w:history="1">
            <w:r w:rsidRPr="00F307F1">
              <w:rPr>
                <w:rStyle w:val="Hyperlink"/>
                <w:rFonts w:ascii="Times New Roman" w:hAnsi="Times New Roman" w:cs="Times New Roman"/>
              </w:rPr>
              <w:t>8.</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Function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_Toc227851464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16</w:t>
            </w:r>
            <w:r w:rsidRPr="00F307F1">
              <w:rPr>
                <w:rFonts w:ascii="Times New Roman" w:hAnsi="Times New Roman" w:cs="Times New Roman"/>
                <w:webHidden/>
              </w:rPr>
              <w:fldChar w:fldCharType="end"/>
            </w:r>
          </w:hyperlink>
        </w:p>
        <w:p w14:paraId="2AD14950" w14:textId="53D599F5" w:rsidR="006F494D" w:rsidRPr="00F307F1" w:rsidRDefault="006F494D">
          <w:pPr>
            <w:pStyle w:val="TOC2"/>
            <w:rPr>
              <w:rFonts w:ascii="Times New Roman" w:eastAsiaTheme="minorEastAsia" w:hAnsi="Times New Roman" w:cs="Times New Roman"/>
              <w:sz w:val="24"/>
              <w:szCs w:val="24"/>
              <w:lang w:eastAsia="en-GB"/>
            </w:rPr>
          </w:pPr>
          <w:hyperlink w:anchor="_Toc227851471" w:history="1">
            <w:r w:rsidRPr="00F307F1">
              <w:rPr>
                <w:rStyle w:val="Hyperlink"/>
                <w:rFonts w:ascii="Times New Roman" w:hAnsi="Times New Roman" w:cs="Times New Roman"/>
              </w:rPr>
              <w:t>8.1.</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User management, authentication and authorisation</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_Toc227851471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16</w:t>
            </w:r>
            <w:r w:rsidRPr="00F307F1">
              <w:rPr>
                <w:rFonts w:ascii="Times New Roman" w:hAnsi="Times New Roman" w:cs="Times New Roman"/>
                <w:webHidden/>
              </w:rPr>
              <w:fldChar w:fldCharType="end"/>
            </w:r>
          </w:hyperlink>
        </w:p>
        <w:p w14:paraId="39F65E43" w14:textId="03FEF839" w:rsidR="006F494D" w:rsidRPr="00F307F1" w:rsidRDefault="006F494D">
          <w:pPr>
            <w:pStyle w:val="TOC2"/>
            <w:rPr>
              <w:rFonts w:ascii="Times New Roman" w:eastAsiaTheme="minorEastAsia" w:hAnsi="Times New Roman" w:cs="Times New Roman"/>
              <w:sz w:val="24"/>
              <w:szCs w:val="24"/>
              <w:lang w:eastAsia="en-GB"/>
            </w:rPr>
          </w:pPr>
          <w:hyperlink w:anchor="_Toc227851472" w:history="1">
            <w:r w:rsidRPr="00F307F1">
              <w:rPr>
                <w:rStyle w:val="Hyperlink"/>
                <w:rFonts w:ascii="Times New Roman" w:hAnsi="Times New Roman" w:cs="Times New Roman"/>
              </w:rPr>
              <w:t>8.2.</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User roles and rights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_Toc227851472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16</w:t>
            </w:r>
            <w:r w:rsidRPr="00F307F1">
              <w:rPr>
                <w:rFonts w:ascii="Times New Roman" w:hAnsi="Times New Roman" w:cs="Times New Roman"/>
                <w:webHidden/>
              </w:rPr>
              <w:fldChar w:fldCharType="end"/>
            </w:r>
          </w:hyperlink>
        </w:p>
        <w:p w14:paraId="3B8B0A84" w14:textId="7ED856CE" w:rsidR="006F494D" w:rsidRPr="00F307F1" w:rsidRDefault="006F494D">
          <w:pPr>
            <w:pStyle w:val="TOC2"/>
            <w:rPr>
              <w:rFonts w:ascii="Times New Roman" w:eastAsiaTheme="minorEastAsia" w:hAnsi="Times New Roman" w:cs="Times New Roman"/>
              <w:sz w:val="24"/>
              <w:szCs w:val="24"/>
              <w:lang w:eastAsia="en-GB"/>
            </w:rPr>
          </w:pPr>
          <w:hyperlink w:anchor="_Toc227851473" w:history="1">
            <w:r w:rsidRPr="00F307F1">
              <w:rPr>
                <w:rStyle w:val="Hyperlink"/>
                <w:rFonts w:ascii="Times New Roman" w:hAnsi="Times New Roman" w:cs="Times New Roman"/>
              </w:rPr>
              <w:t>8.3.</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General system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_Toc227851473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17</w:t>
            </w:r>
            <w:r w:rsidRPr="00F307F1">
              <w:rPr>
                <w:rFonts w:ascii="Times New Roman" w:hAnsi="Times New Roman" w:cs="Times New Roman"/>
                <w:webHidden/>
              </w:rPr>
              <w:fldChar w:fldCharType="end"/>
            </w:r>
          </w:hyperlink>
        </w:p>
        <w:p w14:paraId="601F47C3" w14:textId="7829A684" w:rsidR="006F494D" w:rsidRPr="00F307F1" w:rsidRDefault="006F494D">
          <w:pPr>
            <w:pStyle w:val="TOC2"/>
            <w:rPr>
              <w:rFonts w:ascii="Times New Roman" w:eastAsiaTheme="minorEastAsia" w:hAnsi="Times New Roman" w:cs="Times New Roman"/>
              <w:sz w:val="24"/>
              <w:szCs w:val="24"/>
              <w:lang w:eastAsia="en-GB"/>
            </w:rPr>
          </w:pPr>
          <w:hyperlink w:anchor="_Toc227851474" w:history="1">
            <w:r w:rsidRPr="00F307F1">
              <w:rPr>
                <w:rStyle w:val="Hyperlink"/>
                <w:rFonts w:ascii="Times New Roman" w:hAnsi="Times New Roman" w:cs="Times New Roman"/>
              </w:rPr>
              <w:t>8.4.</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Master data management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_Toc227851474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19</w:t>
            </w:r>
            <w:r w:rsidRPr="00F307F1">
              <w:rPr>
                <w:rFonts w:ascii="Times New Roman" w:hAnsi="Times New Roman" w:cs="Times New Roman"/>
                <w:webHidden/>
              </w:rPr>
              <w:fldChar w:fldCharType="end"/>
            </w:r>
          </w:hyperlink>
        </w:p>
        <w:p w14:paraId="2B10ED91" w14:textId="435A8BF8" w:rsidR="006F494D" w:rsidRPr="00F307F1" w:rsidRDefault="006F494D">
          <w:pPr>
            <w:pStyle w:val="TOC2"/>
            <w:rPr>
              <w:rFonts w:ascii="Times New Roman" w:eastAsiaTheme="minorEastAsia" w:hAnsi="Times New Roman" w:cs="Times New Roman"/>
              <w:sz w:val="24"/>
              <w:szCs w:val="24"/>
              <w:lang w:eastAsia="en-GB"/>
            </w:rPr>
          </w:pPr>
          <w:hyperlink w:anchor="_Toc227851475" w:history="1">
            <w:r w:rsidRPr="00F307F1">
              <w:rPr>
                <w:rStyle w:val="Hyperlink"/>
                <w:rFonts w:ascii="Times New Roman" w:hAnsi="Times New Roman" w:cs="Times New Roman"/>
              </w:rPr>
              <w:t>8.5.</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Price and product management</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_Toc227851475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21</w:t>
            </w:r>
            <w:r w:rsidRPr="00F307F1">
              <w:rPr>
                <w:rFonts w:ascii="Times New Roman" w:hAnsi="Times New Roman" w:cs="Times New Roman"/>
                <w:webHidden/>
              </w:rPr>
              <w:fldChar w:fldCharType="end"/>
            </w:r>
          </w:hyperlink>
        </w:p>
        <w:p w14:paraId="43769277" w14:textId="583EDF99" w:rsidR="006F494D" w:rsidRPr="00F307F1" w:rsidRDefault="006F494D">
          <w:pPr>
            <w:pStyle w:val="TOC2"/>
            <w:rPr>
              <w:rFonts w:ascii="Times New Roman" w:eastAsiaTheme="minorEastAsia" w:hAnsi="Times New Roman" w:cs="Times New Roman"/>
              <w:sz w:val="24"/>
              <w:szCs w:val="24"/>
              <w:lang w:eastAsia="en-GB"/>
            </w:rPr>
          </w:pPr>
          <w:hyperlink w:anchor="_Toc227851476" w:history="1">
            <w:r w:rsidRPr="00F307F1">
              <w:rPr>
                <w:rStyle w:val="Hyperlink"/>
                <w:rFonts w:ascii="Times New Roman" w:hAnsi="Times New Roman" w:cs="Times New Roman"/>
              </w:rPr>
              <w:t>8.6.</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Client management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_Toc227851476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24</w:t>
            </w:r>
            <w:r w:rsidRPr="00F307F1">
              <w:rPr>
                <w:rFonts w:ascii="Times New Roman" w:hAnsi="Times New Roman" w:cs="Times New Roman"/>
                <w:webHidden/>
              </w:rPr>
              <w:fldChar w:fldCharType="end"/>
            </w:r>
          </w:hyperlink>
        </w:p>
        <w:p w14:paraId="36DDC150" w14:textId="5EE7FD66" w:rsidR="006F494D" w:rsidRPr="00F307F1" w:rsidRDefault="006F494D">
          <w:pPr>
            <w:pStyle w:val="TOC2"/>
            <w:rPr>
              <w:rFonts w:ascii="Times New Roman" w:eastAsiaTheme="minorEastAsia" w:hAnsi="Times New Roman" w:cs="Times New Roman"/>
              <w:sz w:val="24"/>
              <w:szCs w:val="24"/>
              <w:lang w:eastAsia="en-GB"/>
            </w:rPr>
          </w:pPr>
          <w:hyperlink w:anchor="_Toc227851477" w:history="1">
            <w:r w:rsidRPr="00F307F1">
              <w:rPr>
                <w:rStyle w:val="Hyperlink"/>
                <w:rFonts w:ascii="Times New Roman" w:hAnsi="Times New Roman" w:cs="Times New Roman"/>
              </w:rPr>
              <w:t>8.7.</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Validation and other event processing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_Toc227851477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26</w:t>
            </w:r>
            <w:r w:rsidRPr="00F307F1">
              <w:rPr>
                <w:rFonts w:ascii="Times New Roman" w:hAnsi="Times New Roman" w:cs="Times New Roman"/>
                <w:webHidden/>
              </w:rPr>
              <w:fldChar w:fldCharType="end"/>
            </w:r>
          </w:hyperlink>
        </w:p>
        <w:p w14:paraId="744DEAFB" w14:textId="33306A83" w:rsidR="006F494D" w:rsidRPr="00F307F1" w:rsidRDefault="006F494D">
          <w:pPr>
            <w:pStyle w:val="TOC2"/>
            <w:rPr>
              <w:rFonts w:ascii="Times New Roman" w:eastAsiaTheme="minorEastAsia" w:hAnsi="Times New Roman" w:cs="Times New Roman"/>
              <w:sz w:val="24"/>
              <w:szCs w:val="24"/>
              <w:lang w:eastAsia="en-GB"/>
            </w:rPr>
          </w:pPr>
          <w:hyperlink w:anchor="_Toc227851478" w:history="1">
            <w:r w:rsidRPr="00F307F1">
              <w:rPr>
                <w:rStyle w:val="Hyperlink"/>
                <w:rFonts w:ascii="Times New Roman" w:hAnsi="Times New Roman" w:cs="Times New Roman"/>
              </w:rPr>
              <w:t>8.8.</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List management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_Toc227851478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28</w:t>
            </w:r>
            <w:r w:rsidRPr="00F307F1">
              <w:rPr>
                <w:rFonts w:ascii="Times New Roman" w:hAnsi="Times New Roman" w:cs="Times New Roman"/>
                <w:webHidden/>
              </w:rPr>
              <w:fldChar w:fldCharType="end"/>
            </w:r>
          </w:hyperlink>
        </w:p>
        <w:p w14:paraId="6C3CA5FA" w14:textId="4D8275DB" w:rsidR="006F494D" w:rsidRPr="00F307F1" w:rsidRDefault="006F494D">
          <w:pPr>
            <w:pStyle w:val="TOC2"/>
            <w:rPr>
              <w:rFonts w:ascii="Times New Roman" w:eastAsiaTheme="minorEastAsia" w:hAnsi="Times New Roman" w:cs="Times New Roman"/>
              <w:sz w:val="24"/>
              <w:szCs w:val="24"/>
              <w:lang w:eastAsia="en-GB"/>
            </w:rPr>
          </w:pPr>
          <w:hyperlink w:anchor="_Toc227851479" w:history="1">
            <w:r w:rsidRPr="00F307F1">
              <w:rPr>
                <w:rStyle w:val="Hyperlink"/>
                <w:rFonts w:ascii="Times New Roman" w:hAnsi="Times New Roman" w:cs="Times New Roman"/>
              </w:rPr>
              <w:t>8.9.</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Open Loop PAYG support and respective transaction management</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_Toc227851479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29</w:t>
            </w:r>
            <w:r w:rsidRPr="00F307F1">
              <w:rPr>
                <w:rFonts w:ascii="Times New Roman" w:hAnsi="Times New Roman" w:cs="Times New Roman"/>
                <w:webHidden/>
              </w:rPr>
              <w:fldChar w:fldCharType="end"/>
            </w:r>
          </w:hyperlink>
        </w:p>
        <w:p w14:paraId="6DB85F54" w14:textId="3ADDFFF7" w:rsidR="006F494D" w:rsidRPr="00F307F1" w:rsidRDefault="006F494D">
          <w:pPr>
            <w:pStyle w:val="TOC2"/>
            <w:rPr>
              <w:rFonts w:ascii="Times New Roman" w:eastAsiaTheme="minorEastAsia" w:hAnsi="Times New Roman" w:cs="Times New Roman"/>
              <w:sz w:val="24"/>
              <w:szCs w:val="24"/>
              <w:lang w:eastAsia="en-GB"/>
            </w:rPr>
          </w:pPr>
          <w:hyperlink w:anchor="_Toc227851480" w:history="1">
            <w:r w:rsidRPr="00F307F1">
              <w:rPr>
                <w:rStyle w:val="Hyperlink"/>
                <w:rFonts w:ascii="Times New Roman" w:hAnsi="Times New Roman" w:cs="Times New Roman"/>
              </w:rPr>
              <w:t>8.10.</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Ticket sales, distribution. Retailer management</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_Toc227851480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32</w:t>
            </w:r>
            <w:r w:rsidRPr="00F307F1">
              <w:rPr>
                <w:rFonts w:ascii="Times New Roman" w:hAnsi="Times New Roman" w:cs="Times New Roman"/>
                <w:webHidden/>
              </w:rPr>
              <w:fldChar w:fldCharType="end"/>
            </w:r>
          </w:hyperlink>
        </w:p>
        <w:p w14:paraId="552E0EED" w14:textId="4216ED48" w:rsidR="006F494D" w:rsidRPr="00F307F1" w:rsidRDefault="006F494D">
          <w:pPr>
            <w:pStyle w:val="TOC2"/>
            <w:rPr>
              <w:rFonts w:ascii="Times New Roman" w:eastAsiaTheme="minorEastAsia" w:hAnsi="Times New Roman" w:cs="Times New Roman"/>
              <w:sz w:val="24"/>
              <w:szCs w:val="24"/>
              <w:lang w:eastAsia="en-GB"/>
            </w:rPr>
          </w:pPr>
          <w:hyperlink w:anchor="_Toc227851481" w:history="1">
            <w:r w:rsidRPr="00F307F1">
              <w:rPr>
                <w:rStyle w:val="Hyperlink"/>
                <w:rFonts w:ascii="Times New Roman" w:hAnsi="Times New Roman" w:cs="Times New Roman"/>
              </w:rPr>
              <w:t>8.11.</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Data carrier management</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_Toc227851481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34</w:t>
            </w:r>
            <w:r w:rsidRPr="00F307F1">
              <w:rPr>
                <w:rFonts w:ascii="Times New Roman" w:hAnsi="Times New Roman" w:cs="Times New Roman"/>
                <w:webHidden/>
              </w:rPr>
              <w:fldChar w:fldCharType="end"/>
            </w:r>
          </w:hyperlink>
        </w:p>
        <w:p w14:paraId="62FF8C36" w14:textId="15F1F6F9" w:rsidR="006F494D" w:rsidRPr="00F307F1" w:rsidRDefault="006F494D">
          <w:pPr>
            <w:pStyle w:val="TOC2"/>
            <w:rPr>
              <w:rFonts w:ascii="Times New Roman" w:eastAsiaTheme="minorEastAsia" w:hAnsi="Times New Roman" w:cs="Times New Roman"/>
              <w:sz w:val="24"/>
              <w:szCs w:val="24"/>
              <w:lang w:eastAsia="en-GB"/>
            </w:rPr>
          </w:pPr>
          <w:hyperlink w:anchor="_Toc227851482" w:history="1">
            <w:r w:rsidRPr="00F307F1">
              <w:rPr>
                <w:rStyle w:val="Hyperlink"/>
                <w:rFonts w:ascii="Times New Roman" w:hAnsi="Times New Roman" w:cs="Times New Roman"/>
              </w:rPr>
              <w:t>8.12.</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Single ticket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_Toc227851482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37</w:t>
            </w:r>
            <w:r w:rsidRPr="00F307F1">
              <w:rPr>
                <w:rFonts w:ascii="Times New Roman" w:hAnsi="Times New Roman" w:cs="Times New Roman"/>
                <w:webHidden/>
              </w:rPr>
              <w:fldChar w:fldCharType="end"/>
            </w:r>
          </w:hyperlink>
        </w:p>
        <w:p w14:paraId="00B2E5F6" w14:textId="4F1E2E3D" w:rsidR="006F494D" w:rsidRPr="00F307F1" w:rsidRDefault="006F494D">
          <w:pPr>
            <w:pStyle w:val="TOC2"/>
            <w:rPr>
              <w:rFonts w:ascii="Times New Roman" w:eastAsiaTheme="minorEastAsia" w:hAnsi="Times New Roman" w:cs="Times New Roman"/>
              <w:sz w:val="24"/>
              <w:szCs w:val="24"/>
              <w:lang w:eastAsia="en-GB"/>
            </w:rPr>
          </w:pPr>
          <w:hyperlink w:anchor="_Toc227851483" w:history="1">
            <w:r w:rsidRPr="00F307F1">
              <w:rPr>
                <w:rStyle w:val="Hyperlink"/>
                <w:rFonts w:ascii="Times New Roman" w:hAnsi="Times New Roman" w:cs="Times New Roman"/>
              </w:rPr>
              <w:t>8.13.</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Financial and accounting data recording</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_Toc227851483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38</w:t>
            </w:r>
            <w:r w:rsidRPr="00F307F1">
              <w:rPr>
                <w:rFonts w:ascii="Times New Roman" w:hAnsi="Times New Roman" w:cs="Times New Roman"/>
                <w:webHidden/>
              </w:rPr>
              <w:fldChar w:fldCharType="end"/>
            </w:r>
          </w:hyperlink>
        </w:p>
        <w:p w14:paraId="6A2CC8E2" w14:textId="6FBF2626" w:rsidR="006F494D" w:rsidRPr="00F307F1" w:rsidRDefault="006F494D">
          <w:pPr>
            <w:pStyle w:val="TOC2"/>
            <w:rPr>
              <w:rFonts w:ascii="Times New Roman" w:eastAsiaTheme="minorEastAsia" w:hAnsi="Times New Roman" w:cs="Times New Roman"/>
              <w:sz w:val="24"/>
              <w:szCs w:val="24"/>
              <w:lang w:eastAsia="en-GB"/>
            </w:rPr>
          </w:pPr>
          <w:hyperlink w:anchor="_Toc227851484" w:history="1">
            <w:r w:rsidRPr="00F307F1">
              <w:rPr>
                <w:rStyle w:val="Hyperlink"/>
                <w:rFonts w:ascii="Times New Roman" w:hAnsi="Times New Roman" w:cs="Times New Roman"/>
              </w:rPr>
              <w:t>8.14.</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Reports, statements, data retrieval</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_Toc227851484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38</w:t>
            </w:r>
            <w:r w:rsidRPr="00F307F1">
              <w:rPr>
                <w:rFonts w:ascii="Times New Roman" w:hAnsi="Times New Roman" w:cs="Times New Roman"/>
                <w:webHidden/>
              </w:rPr>
              <w:fldChar w:fldCharType="end"/>
            </w:r>
          </w:hyperlink>
        </w:p>
        <w:p w14:paraId="532380FC" w14:textId="6DF65801" w:rsidR="006F494D" w:rsidRPr="00F307F1" w:rsidRDefault="006F494D">
          <w:pPr>
            <w:pStyle w:val="TOC2"/>
            <w:rPr>
              <w:rFonts w:ascii="Times New Roman" w:eastAsiaTheme="minorEastAsia" w:hAnsi="Times New Roman" w:cs="Times New Roman"/>
              <w:sz w:val="24"/>
              <w:szCs w:val="24"/>
              <w:lang w:eastAsia="en-GB"/>
            </w:rPr>
          </w:pPr>
          <w:hyperlink w:anchor="_Toc227851485" w:history="1">
            <w:r w:rsidRPr="00F307F1">
              <w:rPr>
                <w:rStyle w:val="Hyperlink"/>
                <w:rFonts w:ascii="Times New Roman" w:hAnsi="Times New Roman" w:cs="Times New Roman"/>
              </w:rPr>
              <w:t>8.15.</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Administration section</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_Toc227851485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40</w:t>
            </w:r>
            <w:r w:rsidRPr="00F307F1">
              <w:rPr>
                <w:rFonts w:ascii="Times New Roman" w:hAnsi="Times New Roman" w:cs="Times New Roman"/>
                <w:webHidden/>
              </w:rPr>
              <w:fldChar w:fldCharType="end"/>
            </w:r>
          </w:hyperlink>
        </w:p>
        <w:p w14:paraId="141824A8" w14:textId="3EC85FAB" w:rsidR="006F494D" w:rsidRPr="00F307F1" w:rsidRDefault="006F494D">
          <w:pPr>
            <w:pStyle w:val="TOC2"/>
            <w:rPr>
              <w:rFonts w:ascii="Times New Roman" w:eastAsiaTheme="minorEastAsia" w:hAnsi="Times New Roman" w:cs="Times New Roman"/>
              <w:sz w:val="24"/>
              <w:szCs w:val="24"/>
              <w:lang w:eastAsia="en-GB"/>
            </w:rPr>
          </w:pPr>
          <w:hyperlink w:anchor="_Toc227851486" w:history="1">
            <w:r w:rsidRPr="00F307F1">
              <w:rPr>
                <w:rStyle w:val="Hyperlink"/>
                <w:rFonts w:ascii="Times New Roman" w:hAnsi="Times New Roman" w:cs="Times New Roman"/>
              </w:rPr>
              <w:t>8.16.</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Dashboard</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_Toc227851486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41</w:t>
            </w:r>
            <w:r w:rsidRPr="00F307F1">
              <w:rPr>
                <w:rFonts w:ascii="Times New Roman" w:hAnsi="Times New Roman" w:cs="Times New Roman"/>
                <w:webHidden/>
              </w:rPr>
              <w:fldChar w:fldCharType="end"/>
            </w:r>
          </w:hyperlink>
        </w:p>
        <w:p w14:paraId="7D430417" w14:textId="48E4D78C" w:rsidR="006F494D" w:rsidRPr="00F307F1" w:rsidRDefault="006F494D">
          <w:pPr>
            <w:pStyle w:val="TOC1"/>
            <w:tabs>
              <w:tab w:val="left" w:pos="440"/>
              <w:tab w:val="right" w:leader="dot" w:pos="9061"/>
            </w:tabs>
            <w:rPr>
              <w:rFonts w:ascii="Times New Roman" w:eastAsiaTheme="minorEastAsia" w:hAnsi="Times New Roman" w:cs="Times New Roman"/>
              <w:sz w:val="24"/>
              <w:szCs w:val="24"/>
              <w:lang w:eastAsia="en-GB"/>
            </w:rPr>
          </w:pPr>
          <w:hyperlink w:anchor="_Toc227851487" w:history="1">
            <w:r w:rsidRPr="00F307F1">
              <w:rPr>
                <w:rStyle w:val="Hyperlink"/>
                <w:rFonts w:ascii="Times New Roman" w:hAnsi="Times New Roman" w:cs="Times New Roman"/>
              </w:rPr>
              <w:t>9.</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Non-functional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_Toc227851487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42</w:t>
            </w:r>
            <w:r w:rsidRPr="00F307F1">
              <w:rPr>
                <w:rFonts w:ascii="Times New Roman" w:hAnsi="Times New Roman" w:cs="Times New Roman"/>
                <w:webHidden/>
              </w:rPr>
              <w:fldChar w:fldCharType="end"/>
            </w:r>
          </w:hyperlink>
        </w:p>
        <w:p w14:paraId="0F00D600" w14:textId="13D2D1E2" w:rsidR="006F494D" w:rsidRPr="00F307F1" w:rsidRDefault="006F494D">
          <w:pPr>
            <w:pStyle w:val="TOC2"/>
            <w:rPr>
              <w:rFonts w:ascii="Times New Roman" w:eastAsiaTheme="minorEastAsia" w:hAnsi="Times New Roman" w:cs="Times New Roman"/>
              <w:sz w:val="24"/>
              <w:szCs w:val="24"/>
              <w:lang w:eastAsia="en-GB"/>
            </w:rPr>
          </w:pPr>
          <w:hyperlink w:anchor="_Toc227851488" w:history="1">
            <w:r w:rsidRPr="00F307F1">
              <w:rPr>
                <w:rStyle w:val="Hyperlink"/>
                <w:rFonts w:ascii="Times New Roman" w:hAnsi="Times New Roman" w:cs="Times New Roman"/>
              </w:rPr>
              <w:t>9.1.</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System infrastructure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_Toc227851488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42</w:t>
            </w:r>
            <w:r w:rsidRPr="00F307F1">
              <w:rPr>
                <w:rFonts w:ascii="Times New Roman" w:hAnsi="Times New Roman" w:cs="Times New Roman"/>
                <w:webHidden/>
              </w:rPr>
              <w:fldChar w:fldCharType="end"/>
            </w:r>
          </w:hyperlink>
        </w:p>
        <w:p w14:paraId="2E1E8A5A" w14:textId="0949DB39" w:rsidR="006F494D" w:rsidRPr="00F307F1" w:rsidRDefault="006F494D">
          <w:pPr>
            <w:pStyle w:val="TOC2"/>
            <w:rPr>
              <w:rFonts w:ascii="Times New Roman" w:eastAsiaTheme="minorEastAsia" w:hAnsi="Times New Roman" w:cs="Times New Roman"/>
              <w:sz w:val="24"/>
              <w:szCs w:val="24"/>
              <w:lang w:eastAsia="en-GB"/>
            </w:rPr>
          </w:pPr>
          <w:hyperlink w:anchor="_Toc227851489" w:history="1">
            <w:r w:rsidRPr="00F307F1">
              <w:rPr>
                <w:rStyle w:val="Hyperlink"/>
                <w:rFonts w:ascii="Times New Roman" w:hAnsi="Times New Roman" w:cs="Times New Roman"/>
              </w:rPr>
              <w:t>9.2.</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Usability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_Toc227851489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42</w:t>
            </w:r>
            <w:r w:rsidRPr="00F307F1">
              <w:rPr>
                <w:rFonts w:ascii="Times New Roman" w:hAnsi="Times New Roman" w:cs="Times New Roman"/>
                <w:webHidden/>
              </w:rPr>
              <w:fldChar w:fldCharType="end"/>
            </w:r>
          </w:hyperlink>
        </w:p>
        <w:p w14:paraId="64AE7C0E" w14:textId="528E1482" w:rsidR="006F494D" w:rsidRPr="00F307F1" w:rsidRDefault="006F494D">
          <w:pPr>
            <w:pStyle w:val="TOC2"/>
            <w:rPr>
              <w:rFonts w:ascii="Times New Roman" w:eastAsiaTheme="minorEastAsia" w:hAnsi="Times New Roman" w:cs="Times New Roman"/>
              <w:sz w:val="24"/>
              <w:szCs w:val="24"/>
              <w:lang w:eastAsia="en-GB"/>
            </w:rPr>
          </w:pPr>
          <w:hyperlink w:anchor="_Toc227851490" w:history="1">
            <w:r w:rsidRPr="00F307F1">
              <w:rPr>
                <w:rStyle w:val="Hyperlink"/>
                <w:rFonts w:ascii="Times New Roman" w:hAnsi="Times New Roman" w:cs="Times New Roman"/>
              </w:rPr>
              <w:t>9.3.</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Auditing, logging, and monitoring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_Toc227851490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43</w:t>
            </w:r>
            <w:r w:rsidRPr="00F307F1">
              <w:rPr>
                <w:rFonts w:ascii="Times New Roman" w:hAnsi="Times New Roman" w:cs="Times New Roman"/>
                <w:webHidden/>
              </w:rPr>
              <w:fldChar w:fldCharType="end"/>
            </w:r>
          </w:hyperlink>
        </w:p>
        <w:p w14:paraId="14DA0B5E" w14:textId="66F1597F" w:rsidR="006F494D" w:rsidRPr="00F307F1" w:rsidRDefault="006F494D">
          <w:pPr>
            <w:pStyle w:val="TOC2"/>
            <w:rPr>
              <w:rFonts w:ascii="Times New Roman" w:eastAsiaTheme="minorEastAsia" w:hAnsi="Times New Roman" w:cs="Times New Roman"/>
              <w:sz w:val="24"/>
              <w:szCs w:val="24"/>
              <w:lang w:eastAsia="en-GB"/>
            </w:rPr>
          </w:pPr>
          <w:hyperlink w:anchor="_Toc227851491" w:history="1">
            <w:r w:rsidRPr="00F307F1">
              <w:rPr>
                <w:rStyle w:val="Hyperlink"/>
                <w:rFonts w:ascii="Times New Roman" w:hAnsi="Times New Roman" w:cs="Times New Roman"/>
              </w:rPr>
              <w:t>9.4.</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PAYG transaction fiscal data management</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_Toc227851491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44</w:t>
            </w:r>
            <w:r w:rsidRPr="00F307F1">
              <w:rPr>
                <w:rFonts w:ascii="Times New Roman" w:hAnsi="Times New Roman" w:cs="Times New Roman"/>
                <w:webHidden/>
              </w:rPr>
              <w:fldChar w:fldCharType="end"/>
            </w:r>
          </w:hyperlink>
        </w:p>
        <w:p w14:paraId="0BF2C64E" w14:textId="1FBEE8AD" w:rsidR="006F494D" w:rsidRPr="00F307F1" w:rsidRDefault="006F494D">
          <w:pPr>
            <w:pStyle w:val="TOC2"/>
            <w:rPr>
              <w:rFonts w:ascii="Times New Roman" w:eastAsiaTheme="minorEastAsia" w:hAnsi="Times New Roman" w:cs="Times New Roman"/>
              <w:sz w:val="24"/>
              <w:szCs w:val="24"/>
              <w:lang w:eastAsia="en-GB"/>
            </w:rPr>
          </w:pPr>
          <w:hyperlink w:anchor="_Toc227851492" w:history="1">
            <w:r w:rsidRPr="00F307F1">
              <w:rPr>
                <w:rStyle w:val="Hyperlink"/>
                <w:rFonts w:ascii="Times New Roman" w:hAnsi="Times New Roman" w:cs="Times New Roman"/>
              </w:rPr>
              <w:t>9.5.</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Data export and import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_Toc227851492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44</w:t>
            </w:r>
            <w:r w:rsidRPr="00F307F1">
              <w:rPr>
                <w:rFonts w:ascii="Times New Roman" w:hAnsi="Times New Roman" w:cs="Times New Roman"/>
                <w:webHidden/>
              </w:rPr>
              <w:fldChar w:fldCharType="end"/>
            </w:r>
          </w:hyperlink>
        </w:p>
        <w:p w14:paraId="7BAE57CD" w14:textId="2DBC5F68" w:rsidR="006F494D" w:rsidRPr="00F307F1" w:rsidRDefault="006F494D">
          <w:pPr>
            <w:pStyle w:val="TOC2"/>
            <w:rPr>
              <w:rFonts w:ascii="Times New Roman" w:eastAsiaTheme="minorEastAsia" w:hAnsi="Times New Roman" w:cs="Times New Roman"/>
              <w:sz w:val="24"/>
              <w:szCs w:val="24"/>
              <w:lang w:eastAsia="en-GB"/>
            </w:rPr>
          </w:pPr>
          <w:hyperlink w:anchor="_Toc227851493" w:history="1">
            <w:r w:rsidRPr="00F307F1">
              <w:rPr>
                <w:rStyle w:val="Hyperlink"/>
                <w:rFonts w:ascii="Times New Roman" w:hAnsi="Times New Roman" w:cs="Times New Roman"/>
              </w:rPr>
              <w:t>9.6.</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Data exchange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_Toc227851493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45</w:t>
            </w:r>
            <w:r w:rsidRPr="00F307F1">
              <w:rPr>
                <w:rFonts w:ascii="Times New Roman" w:hAnsi="Times New Roman" w:cs="Times New Roman"/>
                <w:webHidden/>
              </w:rPr>
              <w:fldChar w:fldCharType="end"/>
            </w:r>
          </w:hyperlink>
        </w:p>
        <w:p w14:paraId="6A6B5FE3" w14:textId="07981F79" w:rsidR="006F494D" w:rsidRPr="00F307F1" w:rsidRDefault="006F494D">
          <w:pPr>
            <w:pStyle w:val="TOC2"/>
            <w:rPr>
              <w:rFonts w:ascii="Times New Roman" w:eastAsiaTheme="minorEastAsia" w:hAnsi="Times New Roman" w:cs="Times New Roman"/>
              <w:sz w:val="24"/>
              <w:szCs w:val="24"/>
              <w:lang w:eastAsia="en-GB"/>
            </w:rPr>
          </w:pPr>
          <w:hyperlink w:anchor="_Toc227851494" w:history="1">
            <w:r w:rsidRPr="00F307F1">
              <w:rPr>
                <w:rStyle w:val="Hyperlink"/>
                <w:rFonts w:ascii="Times New Roman" w:hAnsi="Times New Roman" w:cs="Times New Roman"/>
              </w:rPr>
              <w:t>9.7.</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Data migration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_Toc227851494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48</w:t>
            </w:r>
            <w:r w:rsidRPr="00F307F1">
              <w:rPr>
                <w:rFonts w:ascii="Times New Roman" w:hAnsi="Times New Roman" w:cs="Times New Roman"/>
                <w:webHidden/>
              </w:rPr>
              <w:fldChar w:fldCharType="end"/>
            </w:r>
          </w:hyperlink>
        </w:p>
        <w:p w14:paraId="344A7097" w14:textId="7108578F" w:rsidR="006F494D" w:rsidRPr="00F307F1" w:rsidRDefault="006F494D">
          <w:pPr>
            <w:pStyle w:val="TOC2"/>
            <w:rPr>
              <w:rFonts w:ascii="Times New Roman" w:eastAsiaTheme="minorEastAsia" w:hAnsi="Times New Roman" w:cs="Times New Roman"/>
              <w:sz w:val="24"/>
              <w:szCs w:val="24"/>
              <w:lang w:eastAsia="en-GB"/>
            </w:rPr>
          </w:pPr>
          <w:hyperlink w:anchor="_Toc227851495" w:history="1">
            <w:r w:rsidRPr="00F307F1">
              <w:rPr>
                <w:rStyle w:val="Hyperlink"/>
                <w:rFonts w:ascii="Times New Roman" w:hAnsi="Times New Roman" w:cs="Times New Roman"/>
              </w:rPr>
              <w:t>9.8.</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Cybersecurity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_Toc227851495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48</w:t>
            </w:r>
            <w:r w:rsidRPr="00F307F1">
              <w:rPr>
                <w:rFonts w:ascii="Times New Roman" w:hAnsi="Times New Roman" w:cs="Times New Roman"/>
                <w:webHidden/>
              </w:rPr>
              <w:fldChar w:fldCharType="end"/>
            </w:r>
          </w:hyperlink>
        </w:p>
        <w:p w14:paraId="26CE24A1" w14:textId="63C6EDE1" w:rsidR="006F494D" w:rsidRPr="00F307F1" w:rsidRDefault="006F494D">
          <w:pPr>
            <w:pStyle w:val="TOC2"/>
            <w:rPr>
              <w:rFonts w:ascii="Times New Roman" w:eastAsiaTheme="minorEastAsia" w:hAnsi="Times New Roman" w:cs="Times New Roman"/>
              <w:sz w:val="24"/>
              <w:szCs w:val="24"/>
              <w:lang w:eastAsia="en-GB"/>
            </w:rPr>
          </w:pPr>
          <w:hyperlink w:anchor="_Toc227851496" w:history="1">
            <w:r w:rsidRPr="00F307F1">
              <w:rPr>
                <w:rStyle w:val="Hyperlink"/>
                <w:rFonts w:ascii="Times New Roman" w:hAnsi="Times New Roman" w:cs="Times New Roman"/>
              </w:rPr>
              <w:t>9.9.</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Availability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_Toc227851496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50</w:t>
            </w:r>
            <w:r w:rsidRPr="00F307F1">
              <w:rPr>
                <w:rFonts w:ascii="Times New Roman" w:hAnsi="Times New Roman" w:cs="Times New Roman"/>
                <w:webHidden/>
              </w:rPr>
              <w:fldChar w:fldCharType="end"/>
            </w:r>
          </w:hyperlink>
        </w:p>
        <w:p w14:paraId="4D5FEAD0" w14:textId="6D85CCDF" w:rsidR="006F494D" w:rsidRPr="00F307F1" w:rsidRDefault="006F494D">
          <w:pPr>
            <w:pStyle w:val="TOC1"/>
            <w:tabs>
              <w:tab w:val="left" w:pos="720"/>
              <w:tab w:val="right" w:leader="dot" w:pos="9061"/>
            </w:tabs>
            <w:rPr>
              <w:rFonts w:ascii="Times New Roman" w:eastAsiaTheme="minorEastAsia" w:hAnsi="Times New Roman" w:cs="Times New Roman"/>
              <w:sz w:val="24"/>
              <w:szCs w:val="24"/>
              <w:lang w:eastAsia="en-GB"/>
            </w:rPr>
          </w:pPr>
          <w:hyperlink w:anchor="_Toc227851497" w:history="1">
            <w:r w:rsidRPr="00F307F1">
              <w:rPr>
                <w:rStyle w:val="Hyperlink"/>
                <w:rFonts w:ascii="Times New Roman" w:hAnsi="Times New Roman" w:cs="Times New Roman"/>
              </w:rPr>
              <w:t>10.</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Organisational and other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_Toc227851497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52</w:t>
            </w:r>
            <w:r w:rsidRPr="00F307F1">
              <w:rPr>
                <w:rFonts w:ascii="Times New Roman" w:hAnsi="Times New Roman" w:cs="Times New Roman"/>
                <w:webHidden/>
              </w:rPr>
              <w:fldChar w:fldCharType="end"/>
            </w:r>
          </w:hyperlink>
        </w:p>
        <w:p w14:paraId="73BFFB7C" w14:textId="57F600BB" w:rsidR="006F494D" w:rsidRPr="00F307F1" w:rsidRDefault="006F494D">
          <w:pPr>
            <w:pStyle w:val="TOC2"/>
            <w:rPr>
              <w:rFonts w:ascii="Times New Roman" w:eastAsiaTheme="minorEastAsia" w:hAnsi="Times New Roman" w:cs="Times New Roman"/>
              <w:sz w:val="24"/>
              <w:szCs w:val="24"/>
              <w:lang w:eastAsia="en-GB"/>
            </w:rPr>
          </w:pPr>
          <w:hyperlink w:anchor="_Toc227851498" w:history="1">
            <w:r w:rsidRPr="00F307F1">
              <w:rPr>
                <w:rStyle w:val="Hyperlink"/>
                <w:rFonts w:ascii="Times New Roman" w:hAnsi="Times New Roman" w:cs="Times New Roman"/>
              </w:rPr>
              <w:t>10.1.</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General contract fulfilment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_Toc227851498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52</w:t>
            </w:r>
            <w:r w:rsidRPr="00F307F1">
              <w:rPr>
                <w:rFonts w:ascii="Times New Roman" w:hAnsi="Times New Roman" w:cs="Times New Roman"/>
                <w:webHidden/>
              </w:rPr>
              <w:fldChar w:fldCharType="end"/>
            </w:r>
          </w:hyperlink>
        </w:p>
        <w:p w14:paraId="271FC0A8" w14:textId="387A1E25" w:rsidR="006F494D" w:rsidRPr="00F307F1" w:rsidRDefault="006F494D">
          <w:pPr>
            <w:pStyle w:val="TOC2"/>
            <w:rPr>
              <w:rFonts w:ascii="Times New Roman" w:eastAsiaTheme="minorEastAsia" w:hAnsi="Times New Roman" w:cs="Times New Roman"/>
              <w:sz w:val="24"/>
              <w:szCs w:val="24"/>
              <w:lang w:eastAsia="en-GB"/>
            </w:rPr>
          </w:pPr>
          <w:hyperlink w:anchor="_Toc227851499" w:history="1">
            <w:r w:rsidRPr="00F307F1">
              <w:rPr>
                <w:rStyle w:val="Hyperlink"/>
                <w:rFonts w:ascii="Times New Roman" w:hAnsi="Times New Roman" w:cs="Times New Roman"/>
              </w:rPr>
              <w:t>10.2.</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Warranty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_Toc227851499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53</w:t>
            </w:r>
            <w:r w:rsidRPr="00F307F1">
              <w:rPr>
                <w:rFonts w:ascii="Times New Roman" w:hAnsi="Times New Roman" w:cs="Times New Roman"/>
                <w:webHidden/>
              </w:rPr>
              <w:fldChar w:fldCharType="end"/>
            </w:r>
          </w:hyperlink>
        </w:p>
        <w:p w14:paraId="082EA335" w14:textId="0D7E3E53" w:rsidR="006F494D" w:rsidRPr="00F307F1" w:rsidRDefault="006F494D">
          <w:pPr>
            <w:pStyle w:val="TOC2"/>
            <w:rPr>
              <w:rFonts w:ascii="Times New Roman" w:eastAsiaTheme="minorEastAsia" w:hAnsi="Times New Roman" w:cs="Times New Roman"/>
              <w:sz w:val="24"/>
              <w:szCs w:val="24"/>
              <w:lang w:eastAsia="en-GB"/>
            </w:rPr>
          </w:pPr>
          <w:hyperlink w:anchor="_Toc227851500" w:history="1">
            <w:r w:rsidRPr="00F307F1">
              <w:rPr>
                <w:rStyle w:val="Hyperlink"/>
                <w:rFonts w:ascii="Times New Roman" w:hAnsi="Times New Roman" w:cs="Times New Roman"/>
              </w:rPr>
              <w:t>10.3.</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System maintenance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_Toc227851500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54</w:t>
            </w:r>
            <w:r w:rsidRPr="00F307F1">
              <w:rPr>
                <w:rFonts w:ascii="Times New Roman" w:hAnsi="Times New Roman" w:cs="Times New Roman"/>
                <w:webHidden/>
              </w:rPr>
              <w:fldChar w:fldCharType="end"/>
            </w:r>
          </w:hyperlink>
        </w:p>
        <w:p w14:paraId="0037E83F" w14:textId="3BB97E88" w:rsidR="006F494D" w:rsidRPr="00F307F1" w:rsidRDefault="006F494D">
          <w:pPr>
            <w:pStyle w:val="TOC2"/>
            <w:rPr>
              <w:rFonts w:ascii="Times New Roman" w:eastAsiaTheme="minorEastAsia" w:hAnsi="Times New Roman" w:cs="Times New Roman"/>
              <w:sz w:val="24"/>
              <w:szCs w:val="24"/>
              <w:lang w:eastAsia="en-GB"/>
            </w:rPr>
          </w:pPr>
          <w:hyperlink w:anchor="_Toc227851501" w:history="1">
            <w:r w:rsidRPr="00F307F1">
              <w:rPr>
                <w:rStyle w:val="Hyperlink"/>
                <w:rFonts w:ascii="Times New Roman" w:hAnsi="Times New Roman" w:cs="Times New Roman"/>
              </w:rPr>
              <w:t>10.4.</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System maintenance management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_Toc227851501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56</w:t>
            </w:r>
            <w:r w:rsidRPr="00F307F1">
              <w:rPr>
                <w:rFonts w:ascii="Times New Roman" w:hAnsi="Times New Roman" w:cs="Times New Roman"/>
                <w:webHidden/>
              </w:rPr>
              <w:fldChar w:fldCharType="end"/>
            </w:r>
          </w:hyperlink>
        </w:p>
        <w:p w14:paraId="7BD57101" w14:textId="3E387830" w:rsidR="006F494D" w:rsidRPr="00F307F1" w:rsidRDefault="006F494D">
          <w:pPr>
            <w:pStyle w:val="TOC2"/>
            <w:rPr>
              <w:rFonts w:ascii="Times New Roman" w:eastAsiaTheme="minorEastAsia" w:hAnsi="Times New Roman" w:cs="Times New Roman"/>
              <w:sz w:val="24"/>
              <w:szCs w:val="24"/>
              <w:lang w:eastAsia="en-GB"/>
            </w:rPr>
          </w:pPr>
          <w:hyperlink w:anchor="_Toc227851502" w:history="1">
            <w:r w:rsidRPr="00F307F1">
              <w:rPr>
                <w:rStyle w:val="Hyperlink"/>
                <w:rFonts w:ascii="Times New Roman" w:hAnsi="Times New Roman" w:cs="Times New Roman"/>
              </w:rPr>
              <w:t>10.5.</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Change requests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_Toc227851502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60</w:t>
            </w:r>
            <w:r w:rsidRPr="00F307F1">
              <w:rPr>
                <w:rFonts w:ascii="Times New Roman" w:hAnsi="Times New Roman" w:cs="Times New Roman"/>
                <w:webHidden/>
              </w:rPr>
              <w:fldChar w:fldCharType="end"/>
            </w:r>
          </w:hyperlink>
        </w:p>
        <w:p w14:paraId="465D3571" w14:textId="7D295563" w:rsidR="006F494D" w:rsidRPr="00F307F1" w:rsidRDefault="006F494D">
          <w:pPr>
            <w:pStyle w:val="TOC2"/>
            <w:rPr>
              <w:rFonts w:ascii="Times New Roman" w:eastAsiaTheme="minorEastAsia" w:hAnsi="Times New Roman" w:cs="Times New Roman"/>
              <w:sz w:val="24"/>
              <w:szCs w:val="24"/>
              <w:lang w:eastAsia="en-GB"/>
            </w:rPr>
          </w:pPr>
          <w:hyperlink w:anchor="_Toc227851503" w:history="1">
            <w:r w:rsidRPr="00F307F1">
              <w:rPr>
                <w:rStyle w:val="Hyperlink"/>
                <w:rFonts w:ascii="Times New Roman" w:hAnsi="Times New Roman" w:cs="Times New Roman"/>
              </w:rPr>
              <w:t>10.6.</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Developer deliverables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_Toc227851503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60</w:t>
            </w:r>
            <w:r w:rsidRPr="00F307F1">
              <w:rPr>
                <w:rFonts w:ascii="Times New Roman" w:hAnsi="Times New Roman" w:cs="Times New Roman"/>
                <w:webHidden/>
              </w:rPr>
              <w:fldChar w:fldCharType="end"/>
            </w:r>
          </w:hyperlink>
        </w:p>
        <w:p w14:paraId="00D7FE81" w14:textId="46B645FF" w:rsidR="006F494D" w:rsidRPr="00F307F1" w:rsidRDefault="006F494D">
          <w:pPr>
            <w:pStyle w:val="TOC2"/>
            <w:rPr>
              <w:rFonts w:ascii="Times New Roman" w:eastAsiaTheme="minorEastAsia" w:hAnsi="Times New Roman" w:cs="Times New Roman"/>
              <w:sz w:val="24"/>
              <w:szCs w:val="24"/>
              <w:lang w:eastAsia="en-GB"/>
            </w:rPr>
          </w:pPr>
          <w:hyperlink w:anchor="_Toc227851504" w:history="1">
            <w:r w:rsidRPr="00F307F1">
              <w:rPr>
                <w:rStyle w:val="Hyperlink"/>
                <w:rFonts w:ascii="Times New Roman" w:hAnsi="Times New Roman" w:cs="Times New Roman"/>
              </w:rPr>
              <w:t>10.7.</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Training requirements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_Toc227851504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61</w:t>
            </w:r>
            <w:r w:rsidRPr="00F307F1">
              <w:rPr>
                <w:rFonts w:ascii="Times New Roman" w:hAnsi="Times New Roman" w:cs="Times New Roman"/>
                <w:webHidden/>
              </w:rPr>
              <w:fldChar w:fldCharType="end"/>
            </w:r>
          </w:hyperlink>
        </w:p>
        <w:p w14:paraId="794B5528" w14:textId="21E83931" w:rsidR="006F494D" w:rsidRPr="00F307F1" w:rsidRDefault="006F494D">
          <w:pPr>
            <w:pStyle w:val="TOC1"/>
            <w:tabs>
              <w:tab w:val="left" w:pos="720"/>
              <w:tab w:val="right" w:leader="dot" w:pos="9061"/>
            </w:tabs>
            <w:rPr>
              <w:rFonts w:ascii="Times New Roman" w:eastAsiaTheme="minorEastAsia" w:hAnsi="Times New Roman" w:cs="Times New Roman"/>
              <w:sz w:val="24"/>
              <w:szCs w:val="24"/>
              <w:lang w:eastAsia="en-GB"/>
            </w:rPr>
          </w:pPr>
          <w:hyperlink w:anchor="_Toc227851505" w:history="1">
            <w:r w:rsidRPr="00F307F1">
              <w:rPr>
                <w:rStyle w:val="Hyperlink"/>
                <w:rFonts w:ascii="Times New Roman" w:hAnsi="Times New Roman" w:cs="Times New Roman"/>
              </w:rPr>
              <w:t>11.</w:t>
            </w:r>
            <w:r w:rsidRPr="00F307F1">
              <w:rPr>
                <w:rFonts w:ascii="Times New Roman" w:eastAsiaTheme="minorEastAsia" w:hAnsi="Times New Roman" w:cs="Times New Roman"/>
                <w:sz w:val="24"/>
                <w:szCs w:val="24"/>
                <w:lang w:eastAsia="en-GB"/>
              </w:rPr>
              <w:tab/>
            </w:r>
            <w:r w:rsidRPr="00F307F1">
              <w:rPr>
                <w:rStyle w:val="Hyperlink"/>
                <w:rFonts w:ascii="Times New Roman" w:hAnsi="Times New Roman" w:cs="Times New Roman"/>
                <w:lang w:bidi="en-GB"/>
              </w:rPr>
              <w:t>Annexes</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_Toc227851505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63</w:t>
            </w:r>
            <w:r w:rsidRPr="00F307F1">
              <w:rPr>
                <w:rFonts w:ascii="Times New Roman" w:hAnsi="Times New Roman" w:cs="Times New Roman"/>
                <w:webHidden/>
              </w:rPr>
              <w:fldChar w:fldCharType="end"/>
            </w:r>
          </w:hyperlink>
        </w:p>
        <w:p w14:paraId="5A0EC582" w14:textId="0819DF8A" w:rsidR="006F494D" w:rsidRPr="00F307F1" w:rsidRDefault="006F494D">
          <w:pPr>
            <w:pStyle w:val="TOC2"/>
            <w:rPr>
              <w:rFonts w:ascii="Times New Roman" w:eastAsiaTheme="minorEastAsia" w:hAnsi="Times New Roman" w:cs="Times New Roman"/>
              <w:sz w:val="24"/>
              <w:szCs w:val="24"/>
              <w:lang w:eastAsia="en-GB"/>
            </w:rPr>
          </w:pPr>
          <w:hyperlink w:anchor="_Toc227851506" w:history="1">
            <w:r w:rsidRPr="00F307F1">
              <w:rPr>
                <w:rStyle w:val="Hyperlink"/>
                <w:rFonts w:ascii="Times New Roman" w:hAnsi="Times New Roman" w:cs="Times New Roman"/>
                <w:lang w:bidi="en-GB"/>
              </w:rPr>
              <w:t>Annex 1.</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_Toc227851506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63</w:t>
            </w:r>
            <w:r w:rsidRPr="00F307F1">
              <w:rPr>
                <w:rFonts w:ascii="Times New Roman" w:hAnsi="Times New Roman" w:cs="Times New Roman"/>
                <w:webHidden/>
              </w:rPr>
              <w:fldChar w:fldCharType="end"/>
            </w:r>
          </w:hyperlink>
        </w:p>
        <w:p w14:paraId="03BBF9DA" w14:textId="42BA198A" w:rsidR="006F494D" w:rsidRPr="00F307F1" w:rsidRDefault="006F494D">
          <w:pPr>
            <w:pStyle w:val="TOC2"/>
            <w:rPr>
              <w:rFonts w:ascii="Times New Roman" w:eastAsiaTheme="minorEastAsia" w:hAnsi="Times New Roman" w:cs="Times New Roman"/>
              <w:sz w:val="24"/>
              <w:szCs w:val="24"/>
              <w:lang w:eastAsia="en-GB"/>
            </w:rPr>
          </w:pPr>
          <w:hyperlink w:anchor="_Toc227851507" w:history="1">
            <w:r w:rsidRPr="00F307F1">
              <w:rPr>
                <w:rStyle w:val="Hyperlink"/>
                <w:rFonts w:ascii="Times New Roman" w:hAnsi="Times New Roman" w:cs="Times New Roman"/>
                <w:lang w:bidi="en-GB"/>
              </w:rPr>
              <w:t>Annex 2.</w:t>
            </w:r>
            <w:r w:rsidRPr="00F307F1">
              <w:rPr>
                <w:rFonts w:ascii="Times New Roman" w:hAnsi="Times New Roman" w:cs="Times New Roman"/>
                <w:webHidden/>
              </w:rPr>
              <w:tab/>
            </w:r>
            <w:r w:rsidRPr="00F307F1">
              <w:rPr>
                <w:rFonts w:ascii="Times New Roman" w:hAnsi="Times New Roman" w:cs="Times New Roman"/>
                <w:webHidden/>
              </w:rPr>
              <w:fldChar w:fldCharType="begin"/>
            </w:r>
            <w:r w:rsidRPr="00F307F1">
              <w:rPr>
                <w:rFonts w:ascii="Times New Roman" w:hAnsi="Times New Roman" w:cs="Times New Roman"/>
                <w:webHidden/>
              </w:rPr>
              <w:instrText xml:space="preserve"> PAGEREF _Toc227851507 \h </w:instrText>
            </w:r>
            <w:r w:rsidRPr="00F307F1">
              <w:rPr>
                <w:rFonts w:ascii="Times New Roman" w:hAnsi="Times New Roman" w:cs="Times New Roman"/>
                <w:webHidden/>
              </w:rPr>
            </w:r>
            <w:r w:rsidRPr="00F307F1">
              <w:rPr>
                <w:rFonts w:ascii="Times New Roman" w:hAnsi="Times New Roman" w:cs="Times New Roman"/>
                <w:webHidden/>
              </w:rPr>
              <w:fldChar w:fldCharType="separate"/>
            </w:r>
            <w:r w:rsidRPr="00F307F1">
              <w:rPr>
                <w:rFonts w:ascii="Times New Roman" w:hAnsi="Times New Roman" w:cs="Times New Roman"/>
                <w:webHidden/>
              </w:rPr>
              <w:t>63</w:t>
            </w:r>
            <w:r w:rsidRPr="00F307F1">
              <w:rPr>
                <w:rFonts w:ascii="Times New Roman" w:hAnsi="Times New Roman" w:cs="Times New Roman"/>
                <w:webHidden/>
              </w:rPr>
              <w:fldChar w:fldCharType="end"/>
            </w:r>
          </w:hyperlink>
        </w:p>
        <w:p w14:paraId="09628D0A" w14:textId="5D6CC9B4" w:rsidR="00E35CED" w:rsidRPr="00F307F1" w:rsidRDefault="00E35CED">
          <w:r w:rsidRPr="00F307F1">
            <w:rPr>
              <w:b/>
              <w:lang w:bidi="en-GB"/>
            </w:rPr>
            <w:fldChar w:fldCharType="end"/>
          </w:r>
        </w:p>
      </w:sdtContent>
    </w:sdt>
    <w:p w14:paraId="471F4DD3" w14:textId="77777777" w:rsidR="005F6333" w:rsidRPr="00F307F1" w:rsidRDefault="005F6333">
      <w:pPr>
        <w:rPr>
          <w:rStyle w:val="Heading1Char"/>
          <w:rFonts w:cs="Times New Roman"/>
          <w:color w:val="auto"/>
          <w:sz w:val="22"/>
          <w:szCs w:val="22"/>
        </w:rPr>
      </w:pPr>
      <w:r w:rsidRPr="00F307F1">
        <w:rPr>
          <w:rStyle w:val="Heading1Char"/>
          <w:rFonts w:cs="Times New Roman"/>
          <w:sz w:val="22"/>
          <w:szCs w:val="22"/>
          <w:lang w:bidi="en-GB"/>
        </w:rPr>
        <w:br w:type="page"/>
      </w:r>
    </w:p>
    <w:p w14:paraId="6DA9CA63" w14:textId="6FC0C796" w:rsidR="00B65E64" w:rsidRPr="00F307F1" w:rsidRDefault="00923EA7" w:rsidP="0076711E">
      <w:pPr>
        <w:pStyle w:val="Heading1"/>
        <w:numPr>
          <w:ilvl w:val="0"/>
          <w:numId w:val="40"/>
        </w:numPr>
        <w:rPr>
          <w:rFonts w:cs="Times New Roman"/>
        </w:rPr>
      </w:pPr>
      <w:bookmarkStart w:id="0" w:name="_Ref200975450"/>
      <w:bookmarkStart w:id="1" w:name="_Toc227851453"/>
      <w:r w:rsidRPr="00F307F1">
        <w:rPr>
          <w:rStyle w:val="Heading1Char"/>
          <w:rFonts w:cs="Times New Roman"/>
          <w:lang w:bidi="en-GB"/>
        </w:rPr>
        <w:lastRenderedPageBreak/>
        <w:t>Terms, abbreviations, and designations used</w:t>
      </w:r>
      <w:bookmarkEnd w:id="0"/>
      <w:bookmarkEnd w:id="1"/>
    </w:p>
    <w:tbl>
      <w:tblPr>
        <w:tblW w:w="9209" w:type="dxa"/>
        <w:tblLook w:val="04A0" w:firstRow="1" w:lastRow="0" w:firstColumn="1" w:lastColumn="0" w:noHBand="0" w:noVBand="1"/>
      </w:tblPr>
      <w:tblGrid>
        <w:gridCol w:w="2520"/>
        <w:gridCol w:w="6689"/>
      </w:tblGrid>
      <w:tr w:rsidR="00C75634" w:rsidRPr="00F307F1" w14:paraId="70B8D6CA" w14:textId="77777777" w:rsidTr="00C75634">
        <w:trPr>
          <w:trHeight w:val="290"/>
        </w:trPr>
        <w:tc>
          <w:tcPr>
            <w:tcW w:w="252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45BF3DCF" w14:textId="77777777" w:rsidR="00C75634" w:rsidRPr="00F307F1" w:rsidRDefault="00C75634" w:rsidP="00C75634">
            <w:pPr>
              <w:rPr>
                <w:b/>
                <w:bCs/>
                <w:sz w:val="22"/>
                <w:szCs w:val="22"/>
                <w:lang w:eastAsia="lv-LV"/>
              </w:rPr>
            </w:pPr>
            <w:r w:rsidRPr="00F307F1">
              <w:rPr>
                <w:b/>
                <w:sz w:val="22"/>
                <w:szCs w:val="22"/>
                <w:lang w:bidi="en-GB"/>
              </w:rPr>
              <w:t>Term, abbreviation</w:t>
            </w:r>
          </w:p>
        </w:tc>
        <w:tc>
          <w:tcPr>
            <w:tcW w:w="6689" w:type="dxa"/>
            <w:tcBorders>
              <w:top w:val="single" w:sz="4" w:space="0" w:color="auto"/>
              <w:left w:val="nil"/>
              <w:bottom w:val="single" w:sz="4" w:space="0" w:color="auto"/>
              <w:right w:val="single" w:sz="4" w:space="0" w:color="auto"/>
            </w:tcBorders>
            <w:shd w:val="clear" w:color="000000" w:fill="F2F2F2"/>
            <w:vAlign w:val="center"/>
            <w:hideMark/>
          </w:tcPr>
          <w:p w14:paraId="54B2F6F4" w14:textId="77777777" w:rsidR="00C75634" w:rsidRPr="00F307F1" w:rsidRDefault="00C75634" w:rsidP="00C75634">
            <w:pPr>
              <w:rPr>
                <w:b/>
                <w:bCs/>
                <w:sz w:val="22"/>
                <w:szCs w:val="22"/>
                <w:lang w:eastAsia="lv-LV"/>
              </w:rPr>
            </w:pPr>
            <w:r w:rsidRPr="00F307F1">
              <w:rPr>
                <w:b/>
                <w:sz w:val="22"/>
                <w:szCs w:val="22"/>
                <w:lang w:bidi="en-GB"/>
              </w:rPr>
              <w:t>Definition</w:t>
            </w:r>
          </w:p>
        </w:tc>
      </w:tr>
      <w:tr w:rsidR="00C4173B" w:rsidRPr="00F307F1" w14:paraId="71191D03" w14:textId="77777777" w:rsidTr="00C75634">
        <w:trPr>
          <w:trHeight w:val="290"/>
        </w:trPr>
        <w:tc>
          <w:tcPr>
            <w:tcW w:w="2520" w:type="dxa"/>
            <w:tcBorders>
              <w:top w:val="nil"/>
              <w:left w:val="single" w:sz="4" w:space="0" w:color="auto"/>
              <w:bottom w:val="single" w:sz="4" w:space="0" w:color="auto"/>
              <w:right w:val="single" w:sz="4" w:space="0" w:color="auto"/>
            </w:tcBorders>
            <w:vAlign w:val="center"/>
          </w:tcPr>
          <w:p w14:paraId="4FFFA914" w14:textId="2807183F" w:rsidR="00C4173B" w:rsidRPr="00F307F1" w:rsidRDefault="00C4173B" w:rsidP="00C4173B">
            <w:pPr>
              <w:rPr>
                <w:sz w:val="22"/>
                <w:szCs w:val="22"/>
                <w:lang w:eastAsia="lv-LV"/>
              </w:rPr>
            </w:pPr>
            <w:r w:rsidRPr="00F307F1">
              <w:rPr>
                <w:sz w:val="22"/>
                <w:szCs w:val="22"/>
                <w:lang w:bidi="en-GB"/>
              </w:rPr>
              <w:t>ABT</w:t>
            </w:r>
          </w:p>
        </w:tc>
        <w:tc>
          <w:tcPr>
            <w:tcW w:w="6689" w:type="dxa"/>
            <w:tcBorders>
              <w:top w:val="nil"/>
              <w:left w:val="nil"/>
              <w:bottom w:val="single" w:sz="4" w:space="0" w:color="auto"/>
              <w:right w:val="single" w:sz="4" w:space="0" w:color="auto"/>
            </w:tcBorders>
            <w:vAlign w:val="center"/>
          </w:tcPr>
          <w:p w14:paraId="1E0641DA" w14:textId="39B9573A" w:rsidR="00C4173B" w:rsidRPr="00F307F1" w:rsidRDefault="00C4173B" w:rsidP="00C4173B">
            <w:pPr>
              <w:jc w:val="both"/>
              <w:rPr>
                <w:sz w:val="22"/>
                <w:szCs w:val="22"/>
                <w:lang w:eastAsia="lv-LV"/>
              </w:rPr>
            </w:pPr>
            <w:r w:rsidRPr="00F307F1">
              <w:rPr>
                <w:sz w:val="22"/>
                <w:szCs w:val="22"/>
                <w:lang w:bidi="en-GB"/>
              </w:rPr>
              <w:t>Account-based ticketing system</w:t>
            </w:r>
          </w:p>
        </w:tc>
      </w:tr>
      <w:tr w:rsidR="00C4173B" w:rsidRPr="00F307F1" w14:paraId="5DBCF4AD" w14:textId="77777777" w:rsidTr="00C75634">
        <w:trPr>
          <w:trHeight w:val="290"/>
        </w:trPr>
        <w:tc>
          <w:tcPr>
            <w:tcW w:w="2520" w:type="dxa"/>
            <w:tcBorders>
              <w:top w:val="nil"/>
              <w:left w:val="single" w:sz="4" w:space="0" w:color="auto"/>
              <w:bottom w:val="single" w:sz="4" w:space="0" w:color="auto"/>
              <w:right w:val="single" w:sz="4" w:space="0" w:color="auto"/>
            </w:tcBorders>
            <w:vAlign w:val="center"/>
            <w:hideMark/>
          </w:tcPr>
          <w:p w14:paraId="7E14EFA7" w14:textId="359CAE8F" w:rsidR="00C4173B" w:rsidRPr="00F307F1" w:rsidRDefault="00C4173B" w:rsidP="00C4173B">
            <w:pPr>
              <w:rPr>
                <w:sz w:val="22"/>
                <w:szCs w:val="22"/>
                <w:lang w:eastAsia="lv-LV"/>
              </w:rPr>
            </w:pPr>
            <w:r w:rsidRPr="00F307F1">
              <w:rPr>
                <w:sz w:val="22"/>
                <w:szCs w:val="22"/>
                <w:lang w:bidi="en-GB"/>
              </w:rPr>
              <w:t>URIS</w:t>
            </w:r>
            <w:r w:rsidR="000B683D" w:rsidRPr="00F307F1">
              <w:rPr>
                <w:sz w:val="22"/>
                <w:szCs w:val="22"/>
                <w:lang w:bidi="en-GB"/>
              </w:rPr>
              <w:t xml:space="preserve"> (</w:t>
            </w:r>
            <w:r w:rsidR="000B683D" w:rsidRPr="00F307F1">
              <w:rPr>
                <w:sz w:val="22"/>
                <w:szCs w:val="22"/>
                <w:lang w:eastAsia="lv-LV"/>
              </w:rPr>
              <w:t>AVIS)</w:t>
            </w:r>
          </w:p>
        </w:tc>
        <w:tc>
          <w:tcPr>
            <w:tcW w:w="6689" w:type="dxa"/>
            <w:tcBorders>
              <w:top w:val="nil"/>
              <w:left w:val="nil"/>
              <w:bottom w:val="single" w:sz="4" w:space="0" w:color="auto"/>
              <w:right w:val="single" w:sz="4" w:space="0" w:color="auto"/>
            </w:tcBorders>
            <w:vAlign w:val="center"/>
            <w:hideMark/>
          </w:tcPr>
          <w:p w14:paraId="5B576470" w14:textId="43F840B1" w:rsidR="00C4173B" w:rsidRPr="00F307F1" w:rsidRDefault="00C4173B" w:rsidP="00C4173B">
            <w:pPr>
              <w:jc w:val="both"/>
              <w:rPr>
                <w:sz w:val="22"/>
                <w:szCs w:val="22"/>
                <w:lang w:bidi="en-GB"/>
              </w:rPr>
            </w:pPr>
            <w:r w:rsidRPr="00F307F1">
              <w:rPr>
                <w:sz w:val="22"/>
                <w:szCs w:val="22"/>
                <w:lang w:bidi="en-GB"/>
              </w:rPr>
              <w:t xml:space="preserve">Unified Relief Information System: the state system used for managing </w:t>
            </w:r>
            <w:r w:rsidR="000B683D" w:rsidRPr="00F307F1">
              <w:rPr>
                <w:sz w:val="22"/>
                <w:szCs w:val="22"/>
                <w:lang w:bidi="en-GB"/>
              </w:rPr>
              <w:t xml:space="preserve">FC </w:t>
            </w:r>
            <w:r w:rsidRPr="00F307F1">
              <w:rPr>
                <w:sz w:val="22"/>
                <w:szCs w:val="22"/>
                <w:lang w:bidi="en-GB"/>
              </w:rPr>
              <w:t>recipients at national and municipal levels.</w:t>
            </w:r>
          </w:p>
          <w:p w14:paraId="043AC5A5" w14:textId="7AA70D1C" w:rsidR="000B683D" w:rsidRPr="00F307F1" w:rsidRDefault="000B683D" w:rsidP="00C4173B">
            <w:pPr>
              <w:jc w:val="both"/>
              <w:rPr>
                <w:sz w:val="22"/>
                <w:szCs w:val="22"/>
                <w:lang w:eastAsia="lv-LV"/>
              </w:rPr>
            </w:pPr>
            <w:r w:rsidRPr="00F307F1">
              <w:rPr>
                <w:sz w:val="22"/>
                <w:szCs w:val="22"/>
                <w:lang w:eastAsia="lv-LV"/>
              </w:rPr>
              <w:t>(AVIS - Atvieglojumu vienotā informācijas sistēma)</w:t>
            </w:r>
          </w:p>
        </w:tc>
      </w:tr>
      <w:tr w:rsidR="00C4173B" w:rsidRPr="00F307F1" w14:paraId="5B121154" w14:textId="77777777" w:rsidTr="00C75634">
        <w:trPr>
          <w:trHeight w:val="290"/>
        </w:trPr>
        <w:tc>
          <w:tcPr>
            <w:tcW w:w="2520" w:type="dxa"/>
            <w:tcBorders>
              <w:top w:val="nil"/>
              <w:left w:val="single" w:sz="4" w:space="0" w:color="auto"/>
              <w:bottom w:val="single" w:sz="4" w:space="0" w:color="auto"/>
              <w:right w:val="single" w:sz="4" w:space="0" w:color="auto"/>
            </w:tcBorders>
            <w:vAlign w:val="center"/>
            <w:hideMark/>
          </w:tcPr>
          <w:p w14:paraId="3503715B" w14:textId="25D6B07A" w:rsidR="00C4173B" w:rsidRPr="00F307F1" w:rsidRDefault="00C4173B" w:rsidP="00C4173B">
            <w:pPr>
              <w:jc w:val="both"/>
              <w:rPr>
                <w:sz w:val="22"/>
                <w:szCs w:val="22"/>
                <w:lang w:eastAsia="lv-LV"/>
              </w:rPr>
            </w:pPr>
            <w:r w:rsidRPr="00F307F1">
              <w:rPr>
                <w:sz w:val="22"/>
                <w:szCs w:val="22"/>
                <w:lang w:bidi="en-GB"/>
              </w:rPr>
              <w:t>F</w:t>
            </w:r>
            <w:r w:rsidR="000B683D" w:rsidRPr="00F307F1">
              <w:rPr>
                <w:sz w:val="22"/>
                <w:szCs w:val="22"/>
                <w:lang w:bidi="en-GB"/>
              </w:rPr>
              <w:t>C</w:t>
            </w:r>
          </w:p>
        </w:tc>
        <w:tc>
          <w:tcPr>
            <w:tcW w:w="6689" w:type="dxa"/>
            <w:tcBorders>
              <w:top w:val="nil"/>
              <w:left w:val="nil"/>
              <w:bottom w:val="single" w:sz="4" w:space="0" w:color="auto"/>
              <w:right w:val="single" w:sz="4" w:space="0" w:color="auto"/>
            </w:tcBorders>
            <w:vAlign w:val="center"/>
            <w:hideMark/>
          </w:tcPr>
          <w:p w14:paraId="60208819" w14:textId="3D22C882" w:rsidR="00C4173B" w:rsidRPr="00F307F1" w:rsidRDefault="000B683D" w:rsidP="00C4173B">
            <w:pPr>
              <w:jc w:val="both"/>
              <w:rPr>
                <w:sz w:val="22"/>
                <w:szCs w:val="22"/>
                <w:lang w:eastAsia="lv-LV"/>
              </w:rPr>
            </w:pPr>
            <w:r w:rsidRPr="00F307F1">
              <w:rPr>
                <w:sz w:val="22"/>
                <w:szCs w:val="22"/>
                <w:lang w:bidi="en-GB"/>
              </w:rPr>
              <w:t>Fare concession</w:t>
            </w:r>
            <w:r w:rsidR="00C4173B" w:rsidRPr="00F307F1">
              <w:rPr>
                <w:sz w:val="22"/>
                <w:szCs w:val="22"/>
                <w:lang w:bidi="en-GB"/>
              </w:rPr>
              <w:t>, a legally prescribed discount (e.g. 50%, 90%) or exemption from paying a fair (100%) in public transport for certain groups of passengers (e.g. old-age pensioners, disabled people, schoolchildren). F</w:t>
            </w:r>
            <w:r w:rsidRPr="00F307F1">
              <w:rPr>
                <w:sz w:val="22"/>
                <w:szCs w:val="22"/>
                <w:lang w:bidi="en-GB"/>
              </w:rPr>
              <w:t>C</w:t>
            </w:r>
            <w:r w:rsidR="00C4173B" w:rsidRPr="00F307F1">
              <w:rPr>
                <w:sz w:val="22"/>
                <w:szCs w:val="22"/>
                <w:lang w:bidi="en-GB"/>
              </w:rPr>
              <w:t xml:space="preserve"> can be granted at national or municipal level.</w:t>
            </w:r>
          </w:p>
        </w:tc>
      </w:tr>
      <w:tr w:rsidR="00C4173B" w:rsidRPr="00F307F1" w14:paraId="06D49139" w14:textId="77777777" w:rsidTr="00C75634">
        <w:trPr>
          <w:trHeight w:val="290"/>
        </w:trPr>
        <w:tc>
          <w:tcPr>
            <w:tcW w:w="2520" w:type="dxa"/>
            <w:tcBorders>
              <w:top w:val="nil"/>
              <w:left w:val="single" w:sz="4" w:space="0" w:color="auto"/>
              <w:bottom w:val="single" w:sz="4" w:space="0" w:color="auto"/>
              <w:right w:val="single" w:sz="4" w:space="0" w:color="auto"/>
            </w:tcBorders>
            <w:vAlign w:val="center"/>
          </w:tcPr>
          <w:p w14:paraId="76478801" w14:textId="579FE38A" w:rsidR="00C4173B" w:rsidRPr="00F307F1" w:rsidRDefault="00C4173B" w:rsidP="00C4173B">
            <w:pPr>
              <w:jc w:val="both"/>
              <w:rPr>
                <w:sz w:val="22"/>
                <w:szCs w:val="22"/>
                <w:lang w:eastAsia="lv-LV"/>
              </w:rPr>
            </w:pPr>
            <w:r w:rsidRPr="00F307F1">
              <w:rPr>
                <w:sz w:val="22"/>
                <w:szCs w:val="22"/>
                <w:lang w:bidi="en-GB"/>
              </w:rPr>
              <w:t>CBT</w:t>
            </w:r>
          </w:p>
        </w:tc>
        <w:tc>
          <w:tcPr>
            <w:tcW w:w="6689" w:type="dxa"/>
            <w:tcBorders>
              <w:top w:val="nil"/>
              <w:left w:val="nil"/>
              <w:bottom w:val="single" w:sz="4" w:space="0" w:color="auto"/>
              <w:right w:val="single" w:sz="4" w:space="0" w:color="auto"/>
            </w:tcBorders>
            <w:vAlign w:val="center"/>
          </w:tcPr>
          <w:p w14:paraId="313985F3" w14:textId="2BE90DCF" w:rsidR="00C4173B" w:rsidRPr="00F307F1" w:rsidRDefault="00C4173B" w:rsidP="00C4173B">
            <w:pPr>
              <w:jc w:val="both"/>
              <w:rPr>
                <w:sz w:val="22"/>
                <w:szCs w:val="22"/>
                <w:lang w:eastAsia="lv-LV"/>
              </w:rPr>
            </w:pPr>
            <w:r w:rsidRPr="00F307F1">
              <w:rPr>
                <w:sz w:val="22"/>
                <w:szCs w:val="22"/>
                <w:lang w:bidi="en-GB"/>
              </w:rPr>
              <w:t>Card-based ticketing system</w:t>
            </w:r>
          </w:p>
        </w:tc>
      </w:tr>
      <w:tr w:rsidR="00342214" w:rsidRPr="00F307F1" w14:paraId="533A2689" w14:textId="77777777" w:rsidTr="00C75634">
        <w:trPr>
          <w:trHeight w:val="290"/>
        </w:trPr>
        <w:tc>
          <w:tcPr>
            <w:tcW w:w="2520" w:type="dxa"/>
            <w:tcBorders>
              <w:top w:val="nil"/>
              <w:left w:val="single" w:sz="4" w:space="0" w:color="auto"/>
              <w:bottom w:val="single" w:sz="4" w:space="0" w:color="auto"/>
              <w:right w:val="single" w:sz="4" w:space="0" w:color="auto"/>
            </w:tcBorders>
            <w:vAlign w:val="center"/>
          </w:tcPr>
          <w:p w14:paraId="1155F481" w14:textId="551A28A5" w:rsidR="00342214" w:rsidRPr="00F307F1" w:rsidRDefault="00342214" w:rsidP="00C4173B">
            <w:pPr>
              <w:jc w:val="both"/>
              <w:rPr>
                <w:sz w:val="22"/>
                <w:szCs w:val="22"/>
                <w:lang w:eastAsia="lv-LV"/>
              </w:rPr>
            </w:pPr>
            <w:r w:rsidRPr="00F307F1">
              <w:rPr>
                <w:sz w:val="22"/>
                <w:szCs w:val="22"/>
                <w:lang w:bidi="en-GB"/>
              </w:rPr>
              <w:t>COTS</w:t>
            </w:r>
          </w:p>
        </w:tc>
        <w:tc>
          <w:tcPr>
            <w:tcW w:w="6689" w:type="dxa"/>
            <w:tcBorders>
              <w:top w:val="nil"/>
              <w:left w:val="nil"/>
              <w:bottom w:val="single" w:sz="4" w:space="0" w:color="auto"/>
              <w:right w:val="single" w:sz="4" w:space="0" w:color="auto"/>
            </w:tcBorders>
            <w:vAlign w:val="center"/>
          </w:tcPr>
          <w:p w14:paraId="2991A380" w14:textId="2F96ECFD" w:rsidR="00342214" w:rsidRPr="00F307F1" w:rsidRDefault="00342214" w:rsidP="00C4173B">
            <w:pPr>
              <w:jc w:val="both"/>
              <w:rPr>
                <w:sz w:val="22"/>
                <w:szCs w:val="22"/>
                <w:lang w:eastAsia="lv-LV"/>
              </w:rPr>
            </w:pPr>
            <w:r w:rsidRPr="00F307F1">
              <w:rPr>
                <w:sz w:val="22"/>
                <w:szCs w:val="22"/>
                <w:lang w:bidi="en-GB"/>
              </w:rPr>
              <w:t>Commercial off-the-shelf</w:t>
            </w:r>
          </w:p>
        </w:tc>
      </w:tr>
      <w:tr w:rsidR="00C4173B" w:rsidRPr="00F307F1" w14:paraId="06B1411F" w14:textId="77777777" w:rsidTr="0077287B">
        <w:trPr>
          <w:trHeight w:val="560"/>
        </w:trPr>
        <w:tc>
          <w:tcPr>
            <w:tcW w:w="2520" w:type="dxa"/>
            <w:tcBorders>
              <w:top w:val="nil"/>
              <w:left w:val="single" w:sz="4" w:space="0" w:color="auto"/>
              <w:bottom w:val="single" w:sz="4" w:space="0" w:color="auto"/>
              <w:right w:val="single" w:sz="4" w:space="0" w:color="auto"/>
            </w:tcBorders>
            <w:vAlign w:val="center"/>
            <w:hideMark/>
          </w:tcPr>
          <w:p w14:paraId="177E412F" w14:textId="77777777" w:rsidR="00C4173B" w:rsidRPr="00F307F1" w:rsidRDefault="00C4173B" w:rsidP="00062FB3">
            <w:pPr>
              <w:jc w:val="both"/>
              <w:rPr>
                <w:sz w:val="22"/>
                <w:szCs w:val="22"/>
                <w:lang w:eastAsia="lv-LV"/>
              </w:rPr>
            </w:pPr>
            <w:r w:rsidRPr="00F307F1">
              <w:rPr>
                <w:sz w:val="22"/>
                <w:szCs w:val="22"/>
                <w:lang w:bidi="en-GB"/>
              </w:rPr>
              <w:t>DC</w:t>
            </w:r>
          </w:p>
        </w:tc>
        <w:tc>
          <w:tcPr>
            <w:tcW w:w="6689" w:type="dxa"/>
            <w:tcBorders>
              <w:top w:val="nil"/>
              <w:left w:val="nil"/>
              <w:bottom w:val="single" w:sz="4" w:space="0" w:color="auto"/>
              <w:right w:val="single" w:sz="4" w:space="0" w:color="auto"/>
            </w:tcBorders>
            <w:vAlign w:val="center"/>
            <w:hideMark/>
          </w:tcPr>
          <w:p w14:paraId="61975BFF" w14:textId="2A800AE5" w:rsidR="00C4173B" w:rsidRPr="00F307F1" w:rsidRDefault="00C4173B" w:rsidP="00062FB3">
            <w:pPr>
              <w:jc w:val="both"/>
              <w:rPr>
                <w:sz w:val="22"/>
                <w:szCs w:val="22"/>
                <w:lang w:eastAsia="lv-LV"/>
              </w:rPr>
            </w:pPr>
            <w:r w:rsidRPr="00F307F1">
              <w:rPr>
                <w:sz w:val="22"/>
                <w:szCs w:val="22"/>
                <w:lang w:bidi="en-GB"/>
              </w:rPr>
              <w:t>Data medium</w:t>
            </w:r>
            <w:r w:rsidR="000B683D" w:rsidRPr="00F307F1">
              <w:rPr>
                <w:sz w:val="22"/>
                <w:szCs w:val="22"/>
                <w:lang w:bidi="en-GB"/>
              </w:rPr>
              <w:t xml:space="preserve"> (data carrier)</w:t>
            </w:r>
            <w:r w:rsidRPr="00F307F1">
              <w:rPr>
                <w:sz w:val="22"/>
                <w:szCs w:val="22"/>
                <w:lang w:bidi="en-GB"/>
              </w:rPr>
              <w:t>, a physical or digital object that the product is linked to</w:t>
            </w:r>
          </w:p>
        </w:tc>
      </w:tr>
      <w:tr w:rsidR="001F7274" w:rsidRPr="00F307F1" w14:paraId="493A8106" w14:textId="77777777" w:rsidTr="0077287B">
        <w:trPr>
          <w:trHeight w:val="560"/>
        </w:trPr>
        <w:tc>
          <w:tcPr>
            <w:tcW w:w="2520" w:type="dxa"/>
            <w:tcBorders>
              <w:top w:val="nil"/>
              <w:left w:val="single" w:sz="4" w:space="0" w:color="auto"/>
              <w:bottom w:val="single" w:sz="4" w:space="0" w:color="auto"/>
              <w:right w:val="single" w:sz="4" w:space="0" w:color="auto"/>
            </w:tcBorders>
            <w:vAlign w:val="center"/>
          </w:tcPr>
          <w:p w14:paraId="7E3B431A" w14:textId="3745AEB9" w:rsidR="001F7274" w:rsidRPr="00F307F1" w:rsidRDefault="001F7274" w:rsidP="00062FB3">
            <w:pPr>
              <w:jc w:val="both"/>
              <w:rPr>
                <w:sz w:val="22"/>
                <w:szCs w:val="22"/>
                <w:lang w:eastAsia="lv-LV"/>
              </w:rPr>
            </w:pPr>
            <w:r w:rsidRPr="00F307F1">
              <w:rPr>
                <w:sz w:val="22"/>
                <w:szCs w:val="22"/>
                <w:lang w:bidi="en-GB"/>
              </w:rPr>
              <w:t>DTS</w:t>
            </w:r>
          </w:p>
        </w:tc>
        <w:tc>
          <w:tcPr>
            <w:tcW w:w="6689" w:type="dxa"/>
            <w:tcBorders>
              <w:top w:val="nil"/>
              <w:left w:val="nil"/>
              <w:bottom w:val="single" w:sz="4" w:space="0" w:color="auto"/>
              <w:right w:val="single" w:sz="4" w:space="0" w:color="auto"/>
            </w:tcBorders>
            <w:vAlign w:val="center"/>
          </w:tcPr>
          <w:p w14:paraId="428A2858" w14:textId="3F4A360E" w:rsidR="001F7274" w:rsidRPr="00F307F1" w:rsidRDefault="001F7274" w:rsidP="00062FB3">
            <w:pPr>
              <w:jc w:val="both"/>
              <w:rPr>
                <w:sz w:val="22"/>
                <w:szCs w:val="22"/>
                <w:lang w:eastAsia="lv-LV"/>
              </w:rPr>
            </w:pPr>
            <w:r w:rsidRPr="00F307F1">
              <w:rPr>
                <w:rFonts w:eastAsiaTheme="majorEastAsia"/>
                <w:lang w:bidi="en-GB"/>
              </w:rPr>
              <w:t>Digital ticketing system</w:t>
            </w:r>
          </w:p>
        </w:tc>
      </w:tr>
      <w:tr w:rsidR="000D3C11" w:rsidRPr="00F307F1" w14:paraId="75B43E67" w14:textId="77777777" w:rsidTr="0077287B">
        <w:trPr>
          <w:trHeight w:val="560"/>
        </w:trPr>
        <w:tc>
          <w:tcPr>
            <w:tcW w:w="2520" w:type="dxa"/>
            <w:tcBorders>
              <w:top w:val="nil"/>
              <w:left w:val="single" w:sz="4" w:space="0" w:color="auto"/>
              <w:bottom w:val="single" w:sz="4" w:space="0" w:color="auto"/>
              <w:right w:val="single" w:sz="4" w:space="0" w:color="auto"/>
            </w:tcBorders>
            <w:vAlign w:val="center"/>
          </w:tcPr>
          <w:p w14:paraId="4AA64A2E" w14:textId="1D4A1CD2" w:rsidR="000D3C11" w:rsidRPr="00F307F1" w:rsidRDefault="000D3C11" w:rsidP="00062FB3">
            <w:pPr>
              <w:jc w:val="both"/>
              <w:rPr>
                <w:sz w:val="22"/>
                <w:szCs w:val="22"/>
                <w:lang w:eastAsia="lv-LV"/>
              </w:rPr>
            </w:pPr>
            <w:r w:rsidRPr="00F307F1">
              <w:rPr>
                <w:sz w:val="22"/>
                <w:szCs w:val="22"/>
                <w:lang w:bidi="en-GB"/>
              </w:rPr>
              <w:t>Contractor</w:t>
            </w:r>
          </w:p>
        </w:tc>
        <w:tc>
          <w:tcPr>
            <w:tcW w:w="6689" w:type="dxa"/>
            <w:tcBorders>
              <w:top w:val="nil"/>
              <w:left w:val="nil"/>
              <w:bottom w:val="single" w:sz="4" w:space="0" w:color="auto"/>
              <w:right w:val="single" w:sz="4" w:space="0" w:color="auto"/>
            </w:tcBorders>
            <w:vAlign w:val="center"/>
          </w:tcPr>
          <w:p w14:paraId="30AEAB2A" w14:textId="5403B1D7" w:rsidR="000D3C11" w:rsidRPr="00F307F1" w:rsidRDefault="000D3C11" w:rsidP="000D3C11">
            <w:pPr>
              <w:rPr>
                <w:rFonts w:eastAsiaTheme="majorEastAsia"/>
              </w:rPr>
            </w:pPr>
            <w:r w:rsidRPr="00F307F1">
              <w:rPr>
                <w:rFonts w:eastAsiaTheme="majorEastAsia"/>
                <w:lang w:bidi="en-GB"/>
              </w:rPr>
              <w:t xml:space="preserve">Tenderer with which the Contracting Authority has concluded a contract for the delivery and maintenance of a user account-based ticketing (ABT) system for public transport in Riga State City </w:t>
            </w:r>
          </w:p>
          <w:p w14:paraId="687899E1" w14:textId="37E93543" w:rsidR="000D3C11" w:rsidRPr="00F307F1" w:rsidRDefault="000D3C11" w:rsidP="00062FB3">
            <w:pPr>
              <w:jc w:val="both"/>
              <w:rPr>
                <w:rFonts w:eastAsiaTheme="majorEastAsia"/>
              </w:rPr>
            </w:pPr>
          </w:p>
        </w:tc>
      </w:tr>
      <w:tr w:rsidR="00C4173B" w:rsidRPr="00F307F1" w14:paraId="4AA0D406"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591C02EC" w14:textId="365DC86A" w:rsidR="00C4173B" w:rsidRPr="00F307F1" w:rsidRDefault="00C4173B" w:rsidP="00C4173B">
            <w:pPr>
              <w:rPr>
                <w:sz w:val="22"/>
                <w:szCs w:val="22"/>
                <w:lang w:eastAsia="lv-LV"/>
              </w:rPr>
            </w:pPr>
            <w:r w:rsidRPr="00F307F1">
              <w:rPr>
                <w:sz w:val="22"/>
                <w:szCs w:val="22"/>
                <w:lang w:bidi="en-GB"/>
              </w:rPr>
              <w:t>EAM or EAS</w:t>
            </w:r>
          </w:p>
        </w:tc>
        <w:tc>
          <w:tcPr>
            <w:tcW w:w="6689" w:type="dxa"/>
            <w:tcBorders>
              <w:top w:val="nil"/>
              <w:left w:val="nil"/>
              <w:bottom w:val="single" w:sz="4" w:space="0" w:color="auto"/>
              <w:right w:val="single" w:sz="4" w:space="0" w:color="auto"/>
            </w:tcBorders>
            <w:vAlign w:val="center"/>
          </w:tcPr>
          <w:p w14:paraId="22A90E93" w14:textId="58F19D77" w:rsidR="00C4173B" w:rsidRPr="00F307F1" w:rsidRDefault="00C4173B" w:rsidP="00C4173B">
            <w:pPr>
              <w:jc w:val="both"/>
              <w:rPr>
                <w:sz w:val="22"/>
                <w:szCs w:val="22"/>
                <w:lang w:eastAsia="lv-LV"/>
              </w:rPr>
            </w:pPr>
            <w:r w:rsidRPr="00F307F1">
              <w:rPr>
                <w:sz w:val="22"/>
                <w:szCs w:val="22"/>
                <w:lang w:bidi="en-GB"/>
              </w:rPr>
              <w:t>Electronic Application Module (Electronic Application System): the existing application management system</w:t>
            </w:r>
          </w:p>
        </w:tc>
      </w:tr>
      <w:tr w:rsidR="001F7274" w:rsidRPr="00F307F1" w14:paraId="4B795CFA"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46EFCA86" w14:textId="6F6038E0" w:rsidR="001F7274" w:rsidRPr="00F307F1" w:rsidRDefault="001F7274" w:rsidP="00C4173B">
            <w:pPr>
              <w:rPr>
                <w:sz w:val="22"/>
                <w:szCs w:val="22"/>
                <w:lang w:eastAsia="lv-LV"/>
              </w:rPr>
            </w:pPr>
            <w:r w:rsidRPr="00F307F1">
              <w:rPr>
                <w:sz w:val="22"/>
                <w:szCs w:val="22"/>
                <w:lang w:bidi="en-GB"/>
              </w:rPr>
              <w:t>ESS</w:t>
            </w:r>
          </w:p>
        </w:tc>
        <w:tc>
          <w:tcPr>
            <w:tcW w:w="6689" w:type="dxa"/>
            <w:tcBorders>
              <w:top w:val="nil"/>
              <w:left w:val="nil"/>
              <w:bottom w:val="single" w:sz="4" w:space="0" w:color="auto"/>
              <w:right w:val="single" w:sz="4" w:space="0" w:color="auto"/>
            </w:tcBorders>
            <w:vAlign w:val="center"/>
          </w:tcPr>
          <w:p w14:paraId="78395B88" w14:textId="72D7801B" w:rsidR="001F7274" w:rsidRPr="00F307F1" w:rsidRDefault="001F7274" w:rsidP="00C4173B">
            <w:pPr>
              <w:jc w:val="both"/>
              <w:rPr>
                <w:sz w:val="22"/>
                <w:szCs w:val="22"/>
                <w:lang w:eastAsia="lv-LV"/>
              </w:rPr>
            </w:pPr>
            <w:r w:rsidRPr="00F307F1">
              <w:rPr>
                <w:rFonts w:eastAsiaTheme="majorEastAsia"/>
                <w:lang w:bidi="en-GB"/>
              </w:rPr>
              <w:t>Electronic settlement system</w:t>
            </w:r>
            <w:r w:rsidR="001A3EFA" w:rsidRPr="00F307F1">
              <w:rPr>
                <w:rFonts w:eastAsiaTheme="majorEastAsia"/>
                <w:lang w:bidi="en-GB"/>
              </w:rPr>
              <w:t xml:space="preserve"> - </w:t>
            </w:r>
            <w:r w:rsidR="001A3EFA" w:rsidRPr="00F307F1">
              <w:rPr>
                <w:sz w:val="22"/>
                <w:szCs w:val="22"/>
                <w:lang w:bidi="en-GB"/>
              </w:rPr>
              <w:t>the existing CBT ticketing system</w:t>
            </w:r>
          </w:p>
        </w:tc>
      </w:tr>
      <w:tr w:rsidR="00C4173B" w:rsidRPr="00F307F1" w14:paraId="6F6357EB"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1964BD66" w14:textId="74B16965" w:rsidR="00C4173B" w:rsidRPr="00F307F1" w:rsidRDefault="00C4173B" w:rsidP="00C4173B">
            <w:pPr>
              <w:jc w:val="both"/>
              <w:rPr>
                <w:sz w:val="22"/>
                <w:szCs w:val="22"/>
                <w:lang w:eastAsia="lv-LV"/>
              </w:rPr>
            </w:pPr>
            <w:r w:rsidRPr="00F307F1">
              <w:rPr>
                <w:sz w:val="22"/>
                <w:szCs w:val="22"/>
                <w:lang w:bidi="en-GB"/>
              </w:rPr>
              <w:t>CSS</w:t>
            </w:r>
          </w:p>
        </w:tc>
        <w:tc>
          <w:tcPr>
            <w:tcW w:w="6689" w:type="dxa"/>
            <w:tcBorders>
              <w:top w:val="nil"/>
              <w:left w:val="nil"/>
              <w:bottom w:val="single" w:sz="4" w:space="0" w:color="auto"/>
              <w:right w:val="single" w:sz="4" w:space="0" w:color="auto"/>
            </w:tcBorders>
            <w:vAlign w:val="center"/>
          </w:tcPr>
          <w:p w14:paraId="48C2AC93" w14:textId="054203AD" w:rsidR="00C4173B" w:rsidRPr="00F307F1" w:rsidRDefault="00C4173B" w:rsidP="00C4173B">
            <w:pPr>
              <w:jc w:val="both"/>
              <w:rPr>
                <w:sz w:val="22"/>
                <w:szCs w:val="22"/>
                <w:lang w:eastAsia="lv-LV"/>
              </w:rPr>
            </w:pPr>
            <w:r w:rsidRPr="00F307F1">
              <w:rPr>
                <w:sz w:val="22"/>
                <w:szCs w:val="22"/>
                <w:lang w:bidi="en-GB"/>
              </w:rPr>
              <w:t>Public transport ticket inspector daily work planning and performance management system: control service system that enables the planning and performance of the work of the control service, including ticket inspections.</w:t>
            </w:r>
          </w:p>
        </w:tc>
      </w:tr>
      <w:tr w:rsidR="00C4173B" w:rsidRPr="00F307F1" w14:paraId="7E1798A2"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7CACB309" w14:textId="17E12E88" w:rsidR="00C4173B" w:rsidRPr="00F307F1" w:rsidRDefault="00C4173B" w:rsidP="00C4173B">
            <w:pPr>
              <w:jc w:val="both"/>
              <w:rPr>
                <w:sz w:val="22"/>
                <w:szCs w:val="22"/>
                <w:lang w:eastAsia="lv-LV"/>
              </w:rPr>
            </w:pPr>
            <w:r w:rsidRPr="00F307F1">
              <w:rPr>
                <w:sz w:val="22"/>
                <w:szCs w:val="22"/>
                <w:lang w:bidi="en-GB"/>
              </w:rPr>
              <w:t>Client</w:t>
            </w:r>
          </w:p>
        </w:tc>
        <w:tc>
          <w:tcPr>
            <w:tcW w:w="6689" w:type="dxa"/>
            <w:tcBorders>
              <w:top w:val="nil"/>
              <w:left w:val="nil"/>
              <w:bottom w:val="single" w:sz="4" w:space="0" w:color="auto"/>
              <w:right w:val="single" w:sz="4" w:space="0" w:color="auto"/>
            </w:tcBorders>
            <w:vAlign w:val="center"/>
          </w:tcPr>
          <w:p w14:paraId="085D4B1F" w14:textId="34C2DC57" w:rsidR="00C4173B" w:rsidRPr="00F307F1" w:rsidRDefault="00C4173B" w:rsidP="00C4173B">
            <w:pPr>
              <w:jc w:val="both"/>
              <w:rPr>
                <w:sz w:val="22"/>
                <w:szCs w:val="22"/>
                <w:lang w:eastAsia="lv-LV"/>
              </w:rPr>
            </w:pPr>
            <w:r w:rsidRPr="00F307F1">
              <w:rPr>
                <w:sz w:val="22"/>
                <w:szCs w:val="22"/>
                <w:lang w:bidi="en-GB"/>
              </w:rPr>
              <w:t>Natural individual or legal person that Rīgas satiksme provides services or supplies products/goods to</w:t>
            </w:r>
          </w:p>
        </w:tc>
      </w:tr>
      <w:tr w:rsidR="008C481A" w:rsidRPr="00F307F1" w14:paraId="69B90AFE"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6E9EC99C" w14:textId="42638286" w:rsidR="008C481A" w:rsidRPr="00F307F1" w:rsidRDefault="008C481A" w:rsidP="00C4173B">
            <w:pPr>
              <w:jc w:val="both"/>
              <w:rPr>
                <w:sz w:val="22"/>
                <w:szCs w:val="22"/>
                <w:lang w:eastAsia="lv-LV"/>
              </w:rPr>
            </w:pPr>
            <w:r w:rsidRPr="00F307F1">
              <w:rPr>
                <w:sz w:val="22"/>
                <w:szCs w:val="22"/>
                <w:lang w:bidi="en-GB"/>
              </w:rPr>
              <w:t>CSC</w:t>
            </w:r>
          </w:p>
        </w:tc>
        <w:tc>
          <w:tcPr>
            <w:tcW w:w="6689" w:type="dxa"/>
            <w:tcBorders>
              <w:top w:val="nil"/>
              <w:left w:val="nil"/>
              <w:bottom w:val="single" w:sz="4" w:space="0" w:color="auto"/>
              <w:right w:val="single" w:sz="4" w:space="0" w:color="auto"/>
            </w:tcBorders>
            <w:vAlign w:val="center"/>
          </w:tcPr>
          <w:p w14:paraId="5CA965F3" w14:textId="00E9D891" w:rsidR="008C481A" w:rsidRPr="00F307F1" w:rsidRDefault="008C481A" w:rsidP="00C4173B">
            <w:pPr>
              <w:jc w:val="both"/>
              <w:rPr>
                <w:sz w:val="22"/>
                <w:szCs w:val="22"/>
                <w:lang w:eastAsia="lv-LV"/>
              </w:rPr>
            </w:pPr>
            <w:r w:rsidRPr="00F307F1">
              <w:rPr>
                <w:sz w:val="22"/>
                <w:szCs w:val="22"/>
                <w:lang w:bidi="en-GB"/>
              </w:rPr>
              <w:t>Customer Service Centre</w:t>
            </w:r>
          </w:p>
        </w:tc>
      </w:tr>
      <w:tr w:rsidR="00C4173B" w:rsidRPr="00F307F1" w14:paraId="4F8F5C77"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6A477DC7" w14:textId="0F253C74" w:rsidR="00C4173B" w:rsidRPr="00F307F1" w:rsidRDefault="00C4173B" w:rsidP="00C4173B">
            <w:pPr>
              <w:jc w:val="both"/>
              <w:rPr>
                <w:sz w:val="22"/>
                <w:szCs w:val="22"/>
                <w:lang w:eastAsia="lv-LV"/>
              </w:rPr>
            </w:pPr>
            <w:r w:rsidRPr="00F307F1">
              <w:rPr>
                <w:sz w:val="22"/>
                <w:szCs w:val="22"/>
                <w:lang w:bidi="en-GB"/>
              </w:rPr>
              <w:t>CMS</w:t>
            </w:r>
          </w:p>
        </w:tc>
        <w:tc>
          <w:tcPr>
            <w:tcW w:w="6689" w:type="dxa"/>
            <w:tcBorders>
              <w:top w:val="nil"/>
              <w:left w:val="nil"/>
              <w:bottom w:val="single" w:sz="4" w:space="0" w:color="auto"/>
              <w:right w:val="single" w:sz="4" w:space="0" w:color="auto"/>
            </w:tcBorders>
            <w:vAlign w:val="center"/>
          </w:tcPr>
          <w:p w14:paraId="53B1301B" w14:textId="7A72EE87" w:rsidR="00C4173B" w:rsidRPr="00F307F1" w:rsidRDefault="00C4173B" w:rsidP="00C4173B">
            <w:pPr>
              <w:jc w:val="both"/>
              <w:rPr>
                <w:sz w:val="22"/>
                <w:szCs w:val="22"/>
                <w:lang w:eastAsia="lv-LV"/>
              </w:rPr>
            </w:pPr>
            <w:r w:rsidRPr="00F307F1">
              <w:rPr>
                <w:sz w:val="22"/>
                <w:szCs w:val="22"/>
                <w:lang w:bidi="en-GB"/>
              </w:rPr>
              <w:t>Client Management System</w:t>
            </w:r>
            <w:r w:rsidR="001A3EFA" w:rsidRPr="00F307F1">
              <w:rPr>
                <w:sz w:val="22"/>
                <w:szCs w:val="22"/>
                <w:lang w:bidi="en-GB"/>
              </w:rPr>
              <w:t xml:space="preserve"> (CRM -</w:t>
            </w:r>
            <w:r w:rsidR="001A3EFA" w:rsidRPr="00F307F1">
              <w:t xml:space="preserve"> </w:t>
            </w:r>
            <w:r w:rsidR="001A3EFA" w:rsidRPr="00F307F1">
              <w:rPr>
                <w:sz w:val="22"/>
                <w:szCs w:val="22"/>
                <w:lang w:bidi="en-GB"/>
              </w:rPr>
              <w:t>Customer Relationship Management)</w:t>
            </w:r>
            <w:r w:rsidRPr="00F307F1">
              <w:rPr>
                <w:sz w:val="22"/>
                <w:szCs w:val="22"/>
                <w:lang w:bidi="en-GB"/>
              </w:rPr>
              <w:t>: the system used to manage clients (including F</w:t>
            </w:r>
            <w:r w:rsidR="000B683D" w:rsidRPr="00F307F1">
              <w:rPr>
                <w:sz w:val="22"/>
                <w:szCs w:val="22"/>
                <w:lang w:bidi="en-GB"/>
              </w:rPr>
              <w:t>C</w:t>
            </w:r>
            <w:r w:rsidRPr="00F307F1">
              <w:rPr>
                <w:sz w:val="22"/>
                <w:szCs w:val="22"/>
                <w:lang w:bidi="en-GB"/>
              </w:rPr>
              <w:t xml:space="preserve"> recipients registered in the system)</w:t>
            </w:r>
          </w:p>
        </w:tc>
      </w:tr>
      <w:tr w:rsidR="00C4173B" w:rsidRPr="00F307F1" w14:paraId="6AD61A4B"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49DB2735" w14:textId="12FA2D97" w:rsidR="00C4173B" w:rsidRPr="00F307F1" w:rsidRDefault="00C4173B" w:rsidP="00C4173B">
            <w:pPr>
              <w:jc w:val="both"/>
              <w:rPr>
                <w:sz w:val="22"/>
                <w:szCs w:val="22"/>
                <w:lang w:eastAsia="lv-LV"/>
              </w:rPr>
            </w:pPr>
            <w:r w:rsidRPr="00F307F1">
              <w:rPr>
                <w:sz w:val="22"/>
                <w:szCs w:val="22"/>
                <w:lang w:bidi="en-GB"/>
              </w:rPr>
              <w:t>MFA</w:t>
            </w:r>
          </w:p>
        </w:tc>
        <w:tc>
          <w:tcPr>
            <w:tcW w:w="6689" w:type="dxa"/>
            <w:tcBorders>
              <w:top w:val="nil"/>
              <w:left w:val="nil"/>
              <w:bottom w:val="single" w:sz="4" w:space="0" w:color="auto"/>
              <w:right w:val="single" w:sz="4" w:space="0" w:color="auto"/>
            </w:tcBorders>
            <w:vAlign w:val="center"/>
          </w:tcPr>
          <w:p w14:paraId="777BFE42" w14:textId="22B3ABAF" w:rsidR="00C4173B" w:rsidRPr="00F307F1" w:rsidRDefault="00C4173B" w:rsidP="00C4173B">
            <w:pPr>
              <w:jc w:val="both"/>
              <w:rPr>
                <w:sz w:val="22"/>
                <w:szCs w:val="22"/>
                <w:lang w:eastAsia="lv-LV"/>
              </w:rPr>
            </w:pPr>
            <w:r w:rsidRPr="00F307F1">
              <w:rPr>
                <w:sz w:val="22"/>
                <w:szCs w:val="22"/>
                <w:lang w:bidi="en-GB"/>
              </w:rPr>
              <w:t>Multi-factor authentication</w:t>
            </w:r>
          </w:p>
        </w:tc>
      </w:tr>
      <w:tr w:rsidR="00254BC3" w:rsidRPr="00F307F1" w14:paraId="64EFB86E"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52CC1EDD" w14:textId="03778648" w:rsidR="00254BC3" w:rsidRPr="00F307F1" w:rsidRDefault="00254BC3" w:rsidP="00C4173B">
            <w:pPr>
              <w:jc w:val="both"/>
              <w:rPr>
                <w:sz w:val="22"/>
                <w:szCs w:val="22"/>
                <w:lang w:eastAsia="lv-LV"/>
              </w:rPr>
            </w:pPr>
            <w:r w:rsidRPr="00F307F1">
              <w:rPr>
                <w:sz w:val="22"/>
                <w:szCs w:val="22"/>
                <w:lang w:bidi="en-GB"/>
              </w:rPr>
              <w:t>Mobis/Pikas</w:t>
            </w:r>
          </w:p>
        </w:tc>
        <w:tc>
          <w:tcPr>
            <w:tcW w:w="6689" w:type="dxa"/>
            <w:tcBorders>
              <w:top w:val="nil"/>
              <w:left w:val="nil"/>
              <w:bottom w:val="single" w:sz="4" w:space="0" w:color="auto"/>
              <w:right w:val="single" w:sz="4" w:space="0" w:color="auto"/>
            </w:tcBorders>
            <w:vAlign w:val="center"/>
          </w:tcPr>
          <w:p w14:paraId="7BC8E46A" w14:textId="0BF6E66D" w:rsidR="00254BC3" w:rsidRPr="00F307F1" w:rsidRDefault="00254BC3" w:rsidP="00C4173B">
            <w:pPr>
              <w:jc w:val="both"/>
              <w:rPr>
                <w:sz w:val="22"/>
                <w:szCs w:val="22"/>
                <w:lang w:eastAsia="lv-LV"/>
              </w:rPr>
            </w:pPr>
            <w:r w:rsidRPr="00F307F1">
              <w:rPr>
                <w:lang w:bidi="en-GB"/>
              </w:rPr>
              <w:t>Route network management system</w:t>
            </w:r>
          </w:p>
        </w:tc>
      </w:tr>
      <w:tr w:rsidR="00C4173B" w:rsidRPr="00F307F1" w14:paraId="5C50DD46"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32BB93E0" w14:textId="40101A87" w:rsidR="00C4173B" w:rsidRPr="00F307F1" w:rsidRDefault="00C4173B" w:rsidP="00C4173B">
            <w:pPr>
              <w:rPr>
                <w:sz w:val="22"/>
                <w:szCs w:val="22"/>
                <w:lang w:eastAsia="lv-LV"/>
              </w:rPr>
            </w:pPr>
            <w:r w:rsidRPr="00F307F1">
              <w:rPr>
                <w:sz w:val="22"/>
                <w:szCs w:val="22"/>
                <w:lang w:bidi="en-GB"/>
              </w:rPr>
              <w:t>Contracting Authority</w:t>
            </w:r>
          </w:p>
        </w:tc>
        <w:tc>
          <w:tcPr>
            <w:tcW w:w="6689" w:type="dxa"/>
            <w:tcBorders>
              <w:top w:val="nil"/>
              <w:left w:val="nil"/>
              <w:bottom w:val="single" w:sz="4" w:space="0" w:color="auto"/>
              <w:right w:val="single" w:sz="4" w:space="0" w:color="auto"/>
            </w:tcBorders>
            <w:vAlign w:val="center"/>
          </w:tcPr>
          <w:p w14:paraId="6124D01D" w14:textId="4E7F6EB6" w:rsidR="00C4173B" w:rsidRPr="00F307F1" w:rsidRDefault="007F02AC" w:rsidP="00C4173B">
            <w:pPr>
              <w:jc w:val="both"/>
              <w:rPr>
                <w:sz w:val="22"/>
                <w:szCs w:val="22"/>
                <w:lang w:eastAsia="lv-LV"/>
              </w:rPr>
            </w:pPr>
            <w:r w:rsidRPr="00F307F1">
              <w:rPr>
                <w:sz w:val="22"/>
                <w:szCs w:val="22"/>
                <w:lang w:bidi="en-GB"/>
              </w:rPr>
              <w:t>Riga Municipality SIA Rīgas satiksme</w:t>
            </w:r>
          </w:p>
        </w:tc>
      </w:tr>
      <w:tr w:rsidR="00C4173B" w:rsidRPr="00F307F1" w14:paraId="30BB756B"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0E135CAD" w14:textId="5FD77137" w:rsidR="00C4173B" w:rsidRPr="00F307F1" w:rsidRDefault="00C4173B" w:rsidP="00C4173B">
            <w:pPr>
              <w:rPr>
                <w:sz w:val="22"/>
                <w:szCs w:val="22"/>
                <w:lang w:eastAsia="lv-LV"/>
              </w:rPr>
            </w:pPr>
            <w:r w:rsidRPr="00F307F1">
              <w:rPr>
                <w:sz w:val="22"/>
                <w:szCs w:val="22"/>
                <w:lang w:bidi="en-GB"/>
              </w:rPr>
              <w:t>Product</w:t>
            </w:r>
          </w:p>
        </w:tc>
        <w:tc>
          <w:tcPr>
            <w:tcW w:w="6689" w:type="dxa"/>
            <w:tcBorders>
              <w:top w:val="nil"/>
              <w:left w:val="nil"/>
              <w:bottom w:val="single" w:sz="4" w:space="0" w:color="auto"/>
              <w:right w:val="single" w:sz="4" w:space="0" w:color="auto"/>
            </w:tcBorders>
            <w:vAlign w:val="center"/>
          </w:tcPr>
          <w:p w14:paraId="17D71132" w14:textId="23A2CADA" w:rsidR="00C4173B" w:rsidRPr="00F307F1" w:rsidRDefault="00C4173B" w:rsidP="00C4173B">
            <w:pPr>
              <w:jc w:val="both"/>
              <w:rPr>
                <w:sz w:val="22"/>
                <w:szCs w:val="22"/>
                <w:lang w:eastAsia="lv-LV"/>
              </w:rPr>
            </w:pPr>
            <w:r w:rsidRPr="00F307F1">
              <w:rPr>
                <w:sz w:val="22"/>
                <w:szCs w:val="22"/>
                <w:lang w:bidi="en-GB"/>
              </w:rPr>
              <w:t>Configurable unit of transport service unit that the system sells, grants, or applies to a passenger and that can be verified as part of validation/check. The product defines the travel rights that the passenger gets, and on what terms.</w:t>
            </w:r>
          </w:p>
        </w:tc>
      </w:tr>
      <w:tr w:rsidR="00C4173B" w:rsidRPr="00F307F1" w14:paraId="7BCCECD8"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39538364" w14:textId="332AD0C9" w:rsidR="00C4173B" w:rsidRPr="00F307F1" w:rsidRDefault="00C4173B" w:rsidP="00C4173B">
            <w:pPr>
              <w:rPr>
                <w:sz w:val="22"/>
                <w:szCs w:val="22"/>
                <w:lang w:eastAsia="lv-LV"/>
              </w:rPr>
            </w:pPr>
            <w:r w:rsidRPr="00F307F1">
              <w:rPr>
                <w:sz w:val="22"/>
                <w:szCs w:val="22"/>
                <w:lang w:bidi="en-GB"/>
              </w:rPr>
              <w:t>PSP</w:t>
            </w:r>
          </w:p>
        </w:tc>
        <w:tc>
          <w:tcPr>
            <w:tcW w:w="6689" w:type="dxa"/>
            <w:tcBorders>
              <w:top w:val="nil"/>
              <w:left w:val="nil"/>
              <w:bottom w:val="single" w:sz="4" w:space="0" w:color="auto"/>
              <w:right w:val="single" w:sz="4" w:space="0" w:color="auto"/>
            </w:tcBorders>
            <w:vAlign w:val="center"/>
          </w:tcPr>
          <w:p w14:paraId="53E46393" w14:textId="129EA917" w:rsidR="00C4173B" w:rsidRPr="00F307F1" w:rsidRDefault="00C4173B" w:rsidP="00C4173B">
            <w:pPr>
              <w:jc w:val="both"/>
              <w:rPr>
                <w:sz w:val="22"/>
                <w:szCs w:val="22"/>
                <w:lang w:eastAsia="lv-LV"/>
              </w:rPr>
            </w:pPr>
            <w:r w:rsidRPr="00F307F1">
              <w:rPr>
                <w:sz w:val="22"/>
                <w:szCs w:val="22"/>
                <w:lang w:bidi="en-GB"/>
              </w:rPr>
              <w:t>Payment service provider</w:t>
            </w:r>
          </w:p>
        </w:tc>
      </w:tr>
      <w:tr w:rsidR="0061691D" w:rsidRPr="00F307F1" w14:paraId="74A1198F"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0FDD165B" w14:textId="0ACAB379" w:rsidR="0061691D" w:rsidRPr="00F307F1" w:rsidRDefault="0061691D" w:rsidP="00C4173B">
            <w:pPr>
              <w:rPr>
                <w:sz w:val="22"/>
                <w:szCs w:val="22"/>
                <w:lang w:eastAsia="lv-LV"/>
              </w:rPr>
            </w:pPr>
            <w:r w:rsidRPr="00F307F1">
              <w:rPr>
                <w:sz w:val="22"/>
                <w:szCs w:val="22"/>
                <w:lang w:bidi="en-GB"/>
              </w:rPr>
              <w:t>System</w:t>
            </w:r>
          </w:p>
        </w:tc>
        <w:tc>
          <w:tcPr>
            <w:tcW w:w="6689" w:type="dxa"/>
            <w:tcBorders>
              <w:top w:val="nil"/>
              <w:left w:val="nil"/>
              <w:bottom w:val="single" w:sz="4" w:space="0" w:color="auto"/>
              <w:right w:val="single" w:sz="4" w:space="0" w:color="auto"/>
            </w:tcBorders>
            <w:vAlign w:val="center"/>
          </w:tcPr>
          <w:p w14:paraId="2FAF56C9" w14:textId="18C38B25" w:rsidR="0061691D" w:rsidRPr="00F307F1" w:rsidRDefault="001A3EFA" w:rsidP="00C4173B">
            <w:pPr>
              <w:jc w:val="both"/>
              <w:rPr>
                <w:sz w:val="22"/>
                <w:szCs w:val="22"/>
                <w:lang w:eastAsia="lv-LV"/>
              </w:rPr>
            </w:pPr>
            <w:r w:rsidRPr="00F307F1">
              <w:rPr>
                <w:sz w:val="22"/>
                <w:szCs w:val="22"/>
                <w:lang w:bidi="en-GB"/>
              </w:rPr>
              <w:t>A</w:t>
            </w:r>
            <w:r w:rsidR="0061691D" w:rsidRPr="00F307F1">
              <w:rPr>
                <w:sz w:val="22"/>
                <w:szCs w:val="22"/>
                <w:lang w:bidi="en-GB"/>
              </w:rPr>
              <w:t>ccount</w:t>
            </w:r>
            <w:r w:rsidRPr="00F307F1">
              <w:rPr>
                <w:sz w:val="22"/>
                <w:szCs w:val="22"/>
                <w:lang w:bidi="en-GB"/>
              </w:rPr>
              <w:t xml:space="preserve"> B</w:t>
            </w:r>
            <w:r w:rsidR="0061691D" w:rsidRPr="00F307F1">
              <w:rPr>
                <w:sz w:val="22"/>
                <w:szCs w:val="22"/>
                <w:lang w:bidi="en-GB"/>
              </w:rPr>
              <w:t xml:space="preserve">ased ticketing system for public transport that includes a </w:t>
            </w:r>
            <w:r w:rsidR="0061691D" w:rsidRPr="00F307F1">
              <w:rPr>
                <w:b/>
                <w:sz w:val="22"/>
                <w:szCs w:val="22"/>
                <w:lang w:bidi="en-GB"/>
              </w:rPr>
              <w:t>cashless payment platform</w:t>
            </w:r>
            <w:r w:rsidR="0061691D" w:rsidRPr="00F307F1">
              <w:rPr>
                <w:sz w:val="22"/>
                <w:szCs w:val="22"/>
                <w:lang w:bidi="en-GB"/>
              </w:rPr>
              <w:t xml:space="preserve"> as built-in functionality or an integrated PSP.</w:t>
            </w:r>
          </w:p>
        </w:tc>
      </w:tr>
      <w:tr w:rsidR="00C4173B" w:rsidRPr="00F307F1" w14:paraId="51E3E4F6"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4405A49E" w14:textId="5A9E334A" w:rsidR="00C4173B" w:rsidRPr="00F307F1" w:rsidRDefault="00C4173B" w:rsidP="00C4173B">
            <w:pPr>
              <w:jc w:val="both"/>
              <w:rPr>
                <w:sz w:val="22"/>
                <w:szCs w:val="22"/>
                <w:lang w:eastAsia="lv-LV"/>
              </w:rPr>
            </w:pPr>
            <w:r w:rsidRPr="00F307F1">
              <w:rPr>
                <w:sz w:val="22"/>
                <w:szCs w:val="22"/>
                <w:lang w:bidi="en-GB"/>
              </w:rPr>
              <w:t>VH</w:t>
            </w:r>
          </w:p>
        </w:tc>
        <w:tc>
          <w:tcPr>
            <w:tcW w:w="6689" w:type="dxa"/>
            <w:tcBorders>
              <w:top w:val="nil"/>
              <w:left w:val="nil"/>
              <w:bottom w:val="single" w:sz="4" w:space="0" w:color="auto"/>
              <w:right w:val="single" w:sz="4" w:space="0" w:color="auto"/>
            </w:tcBorders>
            <w:vAlign w:val="center"/>
          </w:tcPr>
          <w:p w14:paraId="27891B2A" w14:textId="022295B2" w:rsidR="00C4173B" w:rsidRPr="00F307F1" w:rsidRDefault="00C4173B" w:rsidP="00C4173B">
            <w:pPr>
              <w:jc w:val="both"/>
              <w:rPr>
                <w:sz w:val="22"/>
                <w:szCs w:val="22"/>
                <w:lang w:eastAsia="lv-LV"/>
              </w:rPr>
            </w:pPr>
            <w:r w:rsidRPr="00F307F1">
              <w:rPr>
                <w:sz w:val="22"/>
                <w:szCs w:val="22"/>
                <w:lang w:bidi="en-GB"/>
              </w:rPr>
              <w:t>Vehicle</w:t>
            </w:r>
          </w:p>
        </w:tc>
      </w:tr>
      <w:tr w:rsidR="00254BC3" w:rsidRPr="00F307F1" w14:paraId="521C23C7"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7222DCDD" w14:textId="4C3627FE" w:rsidR="00254BC3" w:rsidRPr="00F307F1" w:rsidRDefault="00254BC3" w:rsidP="00C4173B">
            <w:pPr>
              <w:jc w:val="both"/>
              <w:rPr>
                <w:sz w:val="22"/>
                <w:szCs w:val="22"/>
                <w:lang w:eastAsia="lv-LV"/>
              </w:rPr>
            </w:pPr>
            <w:r w:rsidRPr="00F307F1">
              <w:rPr>
                <w:sz w:val="22"/>
                <w:szCs w:val="22"/>
                <w:lang w:bidi="en-GB"/>
              </w:rPr>
              <w:t>TVM</w:t>
            </w:r>
          </w:p>
        </w:tc>
        <w:tc>
          <w:tcPr>
            <w:tcW w:w="6689" w:type="dxa"/>
            <w:tcBorders>
              <w:top w:val="nil"/>
              <w:left w:val="nil"/>
              <w:bottom w:val="single" w:sz="4" w:space="0" w:color="auto"/>
              <w:right w:val="single" w:sz="4" w:space="0" w:color="auto"/>
            </w:tcBorders>
            <w:vAlign w:val="center"/>
          </w:tcPr>
          <w:p w14:paraId="3E801115" w14:textId="2B56A498" w:rsidR="00254BC3" w:rsidRPr="00F307F1" w:rsidRDefault="001A3EFA" w:rsidP="00C4173B">
            <w:pPr>
              <w:jc w:val="both"/>
              <w:rPr>
                <w:sz w:val="22"/>
                <w:szCs w:val="22"/>
                <w:lang w:eastAsia="lv-LV"/>
              </w:rPr>
            </w:pPr>
            <w:r w:rsidRPr="00F307F1">
              <w:rPr>
                <w:sz w:val="22"/>
                <w:szCs w:val="22"/>
                <w:lang w:bidi="en-GB"/>
              </w:rPr>
              <w:t>T</w:t>
            </w:r>
            <w:r w:rsidR="00254BC3" w:rsidRPr="00F307F1">
              <w:rPr>
                <w:sz w:val="22"/>
                <w:szCs w:val="22"/>
                <w:lang w:bidi="en-GB"/>
              </w:rPr>
              <w:t xml:space="preserve">icket </w:t>
            </w:r>
            <w:r w:rsidRPr="00F307F1">
              <w:rPr>
                <w:sz w:val="22"/>
                <w:szCs w:val="22"/>
                <w:lang w:bidi="en-GB"/>
              </w:rPr>
              <w:t xml:space="preserve">vending </w:t>
            </w:r>
            <w:r w:rsidR="00254BC3" w:rsidRPr="00F307F1">
              <w:rPr>
                <w:sz w:val="22"/>
                <w:szCs w:val="22"/>
                <w:lang w:bidi="en-GB"/>
              </w:rPr>
              <w:t>machines</w:t>
            </w:r>
          </w:p>
        </w:tc>
      </w:tr>
      <w:tr w:rsidR="00C4173B" w:rsidRPr="00F307F1" w14:paraId="48B83F21"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2ED38EE1" w14:textId="03D59227" w:rsidR="00C4173B" w:rsidRPr="00F307F1" w:rsidRDefault="00C4173B" w:rsidP="00C4173B">
            <w:pPr>
              <w:jc w:val="both"/>
              <w:rPr>
                <w:sz w:val="22"/>
                <w:szCs w:val="22"/>
                <w:lang w:eastAsia="lv-LV"/>
              </w:rPr>
            </w:pPr>
            <w:r w:rsidRPr="00F307F1">
              <w:rPr>
                <w:sz w:val="22"/>
                <w:szCs w:val="22"/>
                <w:lang w:bidi="en-GB"/>
              </w:rPr>
              <w:t>Smart ticket</w:t>
            </w:r>
          </w:p>
        </w:tc>
        <w:tc>
          <w:tcPr>
            <w:tcW w:w="6689" w:type="dxa"/>
            <w:tcBorders>
              <w:top w:val="nil"/>
              <w:left w:val="nil"/>
              <w:bottom w:val="single" w:sz="4" w:space="0" w:color="auto"/>
              <w:right w:val="single" w:sz="4" w:space="0" w:color="auto"/>
            </w:tcBorders>
            <w:vAlign w:val="center"/>
          </w:tcPr>
          <w:p w14:paraId="051D1B98" w14:textId="52B9D263" w:rsidR="00C4173B" w:rsidRPr="00F307F1" w:rsidRDefault="00C4173B" w:rsidP="00C4173B">
            <w:pPr>
              <w:jc w:val="both"/>
              <w:rPr>
                <w:sz w:val="22"/>
                <w:szCs w:val="22"/>
                <w:lang w:eastAsia="lv-LV"/>
              </w:rPr>
            </w:pPr>
            <w:r w:rsidRPr="00F307F1">
              <w:rPr>
                <w:sz w:val="22"/>
                <w:szCs w:val="22"/>
                <w:lang w:bidi="en-GB"/>
              </w:rPr>
              <w:t>Data carrier type: cardboard card for the purchase of one or more pass tickets. Non-personalised, does not allow linking FR</w:t>
            </w:r>
          </w:p>
        </w:tc>
      </w:tr>
      <w:tr w:rsidR="00C4173B" w:rsidRPr="00F307F1" w14:paraId="00078F7E"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5F5AB592" w14:textId="4F1A8250" w:rsidR="00C4173B" w:rsidRPr="00F307F1" w:rsidRDefault="00C4173B" w:rsidP="00C4173B">
            <w:pPr>
              <w:jc w:val="both"/>
              <w:rPr>
                <w:sz w:val="22"/>
                <w:szCs w:val="22"/>
                <w:lang w:eastAsia="lv-LV"/>
              </w:rPr>
            </w:pPr>
            <w:r w:rsidRPr="00F307F1">
              <w:rPr>
                <w:sz w:val="22"/>
                <w:szCs w:val="22"/>
                <w:lang w:bidi="en-GB"/>
              </w:rPr>
              <w:t>Smart card</w:t>
            </w:r>
          </w:p>
        </w:tc>
        <w:tc>
          <w:tcPr>
            <w:tcW w:w="6689" w:type="dxa"/>
            <w:tcBorders>
              <w:top w:val="nil"/>
              <w:left w:val="nil"/>
              <w:bottom w:val="single" w:sz="4" w:space="0" w:color="auto"/>
              <w:right w:val="single" w:sz="4" w:space="0" w:color="auto"/>
            </w:tcBorders>
            <w:vAlign w:val="center"/>
          </w:tcPr>
          <w:p w14:paraId="35F4810D" w14:textId="47061BA7" w:rsidR="00C4173B" w:rsidRPr="00F307F1" w:rsidRDefault="00C4173B" w:rsidP="00C4173B">
            <w:pPr>
              <w:jc w:val="both"/>
              <w:rPr>
                <w:sz w:val="22"/>
                <w:szCs w:val="22"/>
                <w:lang w:eastAsia="lv-LV"/>
              </w:rPr>
            </w:pPr>
            <w:r w:rsidRPr="00F307F1">
              <w:rPr>
                <w:sz w:val="22"/>
                <w:szCs w:val="22"/>
                <w:lang w:bidi="en-GB"/>
              </w:rPr>
              <w:t>Data carrier type: plastic card for the purchase of one or more pass tickets. Can be personalised, and with a linked FR, or non-personalised</w:t>
            </w:r>
          </w:p>
        </w:tc>
      </w:tr>
      <w:tr w:rsidR="00C4173B" w:rsidRPr="00F307F1" w14:paraId="22C03A3E" w14:textId="77777777" w:rsidTr="00CF55CD">
        <w:trPr>
          <w:trHeight w:val="290"/>
        </w:trPr>
        <w:tc>
          <w:tcPr>
            <w:tcW w:w="2520" w:type="dxa"/>
            <w:tcBorders>
              <w:top w:val="nil"/>
              <w:left w:val="single" w:sz="4" w:space="0" w:color="auto"/>
              <w:bottom w:val="single" w:sz="4" w:space="0" w:color="auto"/>
              <w:right w:val="single" w:sz="4" w:space="0" w:color="auto"/>
            </w:tcBorders>
            <w:vAlign w:val="center"/>
          </w:tcPr>
          <w:p w14:paraId="35351177" w14:textId="688FAB44" w:rsidR="00C4173B" w:rsidRPr="00F307F1" w:rsidRDefault="00C4173B" w:rsidP="00C4173B">
            <w:pPr>
              <w:jc w:val="both"/>
              <w:rPr>
                <w:sz w:val="22"/>
                <w:szCs w:val="22"/>
                <w:lang w:val="lv-LV" w:eastAsia="lv-LV"/>
              </w:rPr>
            </w:pPr>
            <w:r w:rsidRPr="00F307F1">
              <w:rPr>
                <w:sz w:val="22"/>
                <w:szCs w:val="22"/>
                <w:lang w:bidi="en-GB"/>
              </w:rPr>
              <w:t>Price</w:t>
            </w:r>
            <w:r w:rsidR="001A3EFA" w:rsidRPr="00F307F1">
              <w:rPr>
                <w:sz w:val="22"/>
                <w:szCs w:val="22"/>
                <w:lang w:val="ru-RU" w:bidi="en-GB"/>
              </w:rPr>
              <w:t xml:space="preserve"> (</w:t>
            </w:r>
            <w:r w:rsidR="001A3EFA" w:rsidRPr="00F307F1">
              <w:rPr>
                <w:sz w:val="22"/>
                <w:szCs w:val="22"/>
                <w:lang w:val="lv-LV" w:bidi="en-GB"/>
              </w:rPr>
              <w:t>rate</w:t>
            </w:r>
            <w:r w:rsidR="001A3EFA" w:rsidRPr="00F307F1">
              <w:rPr>
                <w:sz w:val="22"/>
                <w:szCs w:val="22"/>
                <w:lang w:val="ru-RU" w:bidi="en-GB"/>
              </w:rPr>
              <w:t>)</w:t>
            </w:r>
          </w:p>
        </w:tc>
        <w:tc>
          <w:tcPr>
            <w:tcW w:w="6689" w:type="dxa"/>
            <w:tcBorders>
              <w:top w:val="nil"/>
              <w:left w:val="nil"/>
              <w:bottom w:val="single" w:sz="4" w:space="0" w:color="auto"/>
              <w:right w:val="single" w:sz="4" w:space="0" w:color="auto"/>
            </w:tcBorders>
            <w:vAlign w:val="center"/>
          </w:tcPr>
          <w:p w14:paraId="4FEBC3B8" w14:textId="2A8D16C2" w:rsidR="00C4173B" w:rsidRPr="00F307F1" w:rsidRDefault="00C4173B" w:rsidP="00C4173B">
            <w:pPr>
              <w:jc w:val="both"/>
              <w:rPr>
                <w:sz w:val="22"/>
                <w:szCs w:val="22"/>
                <w:lang w:eastAsia="lv-LV"/>
              </w:rPr>
            </w:pPr>
            <w:r w:rsidRPr="00F307F1">
              <w:rPr>
                <w:sz w:val="22"/>
                <w:szCs w:val="22"/>
                <w:lang w:bidi="en-GB"/>
              </w:rPr>
              <w:t>Price is a system of rates according to which the service fee is charged. Price rate means the rate of payment.</w:t>
            </w:r>
          </w:p>
        </w:tc>
      </w:tr>
      <w:tr w:rsidR="00C4173B" w:rsidRPr="00F307F1" w14:paraId="514C40E0" w14:textId="77777777" w:rsidTr="0031083C">
        <w:trPr>
          <w:trHeight w:val="327"/>
        </w:trPr>
        <w:tc>
          <w:tcPr>
            <w:tcW w:w="2520" w:type="dxa"/>
            <w:tcBorders>
              <w:top w:val="nil"/>
              <w:left w:val="single" w:sz="4" w:space="0" w:color="auto"/>
              <w:bottom w:val="single" w:sz="4" w:space="0" w:color="auto"/>
              <w:right w:val="single" w:sz="4" w:space="0" w:color="auto"/>
            </w:tcBorders>
            <w:vAlign w:val="center"/>
          </w:tcPr>
          <w:p w14:paraId="4CBCF913" w14:textId="749FBBD0" w:rsidR="00C4173B" w:rsidRPr="00F307F1" w:rsidRDefault="00C4173B" w:rsidP="00C4173B">
            <w:pPr>
              <w:jc w:val="both"/>
              <w:rPr>
                <w:sz w:val="22"/>
                <w:szCs w:val="22"/>
                <w:lang w:eastAsia="lv-LV"/>
              </w:rPr>
            </w:pPr>
            <w:r w:rsidRPr="00F307F1">
              <w:rPr>
                <w:sz w:val="22"/>
                <w:szCs w:val="22"/>
                <w:lang w:bidi="en-GB"/>
              </w:rPr>
              <w:lastRenderedPageBreak/>
              <w:t>eID</w:t>
            </w:r>
          </w:p>
        </w:tc>
        <w:tc>
          <w:tcPr>
            <w:tcW w:w="6689" w:type="dxa"/>
            <w:tcBorders>
              <w:top w:val="nil"/>
              <w:left w:val="nil"/>
              <w:bottom w:val="single" w:sz="4" w:space="0" w:color="auto"/>
              <w:right w:val="single" w:sz="4" w:space="0" w:color="auto"/>
            </w:tcBorders>
            <w:vAlign w:val="center"/>
          </w:tcPr>
          <w:p w14:paraId="08AC33CF" w14:textId="44155B3D" w:rsidR="00C4173B" w:rsidRPr="00F307F1" w:rsidRDefault="00C4173B" w:rsidP="00C4173B">
            <w:pPr>
              <w:jc w:val="both"/>
              <w:rPr>
                <w:sz w:val="22"/>
                <w:szCs w:val="22"/>
                <w:lang w:eastAsia="lv-LV"/>
              </w:rPr>
            </w:pPr>
            <w:r w:rsidRPr="00F307F1">
              <w:rPr>
                <w:sz w:val="22"/>
                <w:szCs w:val="22"/>
                <w:lang w:bidi="en-GB"/>
              </w:rPr>
              <w:t>eID card is a state-issued electronic identification card with a built-in microchip that makes it possible to prove a person’s identity physically and in a digital environment, and to produce secure electronic signatures.</w:t>
            </w:r>
          </w:p>
        </w:tc>
      </w:tr>
      <w:tr w:rsidR="00C4173B" w:rsidRPr="00F307F1" w14:paraId="66A51B3F" w14:textId="77777777" w:rsidTr="0031083C">
        <w:trPr>
          <w:trHeight w:val="290"/>
        </w:trPr>
        <w:tc>
          <w:tcPr>
            <w:tcW w:w="2520" w:type="dxa"/>
            <w:tcBorders>
              <w:top w:val="nil"/>
              <w:left w:val="single" w:sz="4" w:space="0" w:color="auto"/>
              <w:bottom w:val="single" w:sz="4" w:space="0" w:color="auto"/>
              <w:right w:val="single" w:sz="4" w:space="0" w:color="auto"/>
            </w:tcBorders>
            <w:vAlign w:val="center"/>
          </w:tcPr>
          <w:p w14:paraId="281364BA" w14:textId="19874C2A" w:rsidR="00C4173B" w:rsidRPr="00F307F1" w:rsidRDefault="00C4173B" w:rsidP="00C4173B">
            <w:pPr>
              <w:jc w:val="both"/>
              <w:rPr>
                <w:sz w:val="22"/>
                <w:szCs w:val="22"/>
                <w:lang w:eastAsia="lv-LV"/>
              </w:rPr>
            </w:pPr>
            <w:r w:rsidRPr="00F307F1">
              <w:rPr>
                <w:sz w:val="22"/>
                <w:szCs w:val="22"/>
                <w:lang w:bidi="en-GB"/>
              </w:rPr>
              <w:t>PAYG</w:t>
            </w:r>
          </w:p>
        </w:tc>
        <w:tc>
          <w:tcPr>
            <w:tcW w:w="6689" w:type="dxa"/>
            <w:tcBorders>
              <w:top w:val="nil"/>
              <w:left w:val="nil"/>
              <w:bottom w:val="single" w:sz="4" w:space="0" w:color="auto"/>
              <w:right w:val="single" w:sz="4" w:space="0" w:color="auto"/>
            </w:tcBorders>
            <w:vAlign w:val="center"/>
          </w:tcPr>
          <w:p w14:paraId="0B0C0193" w14:textId="5C2B63C2" w:rsidR="00C4173B" w:rsidRPr="00F307F1" w:rsidRDefault="00C4173B" w:rsidP="00C4173B">
            <w:pPr>
              <w:jc w:val="both"/>
              <w:rPr>
                <w:sz w:val="22"/>
                <w:szCs w:val="22"/>
                <w:lang w:eastAsia="lv-LV"/>
              </w:rPr>
            </w:pPr>
            <w:r w:rsidRPr="00F307F1">
              <w:rPr>
                <w:sz w:val="22"/>
                <w:szCs w:val="22"/>
                <w:lang w:bidi="en-GB"/>
              </w:rPr>
              <w:t>Pay-As-You-Go is a fare calculation model in which the passenger does not buy the ticket in advance, but pays for the journeys actually completed, usually by validating a bank card or other identifier, whereby the System automatically calculates the cost of the journey and applies the pricing rules (such as transfers and price restrictions).</w:t>
            </w:r>
          </w:p>
        </w:tc>
      </w:tr>
      <w:tr w:rsidR="00C4173B" w:rsidRPr="00F307F1" w14:paraId="6228ABE8" w14:textId="77777777" w:rsidTr="00391CF0">
        <w:trPr>
          <w:trHeight w:val="290"/>
        </w:trPr>
        <w:tc>
          <w:tcPr>
            <w:tcW w:w="2520" w:type="dxa"/>
            <w:tcBorders>
              <w:top w:val="nil"/>
              <w:left w:val="single" w:sz="4" w:space="0" w:color="auto"/>
              <w:bottom w:val="single" w:sz="4" w:space="0" w:color="auto"/>
              <w:right w:val="single" w:sz="4" w:space="0" w:color="auto"/>
            </w:tcBorders>
            <w:vAlign w:val="center"/>
          </w:tcPr>
          <w:p w14:paraId="4FF36FBC" w14:textId="0C299CDF" w:rsidR="00C4173B" w:rsidRPr="00F307F1" w:rsidRDefault="00C4173B" w:rsidP="00C4173B">
            <w:pPr>
              <w:jc w:val="both"/>
              <w:rPr>
                <w:sz w:val="22"/>
                <w:szCs w:val="22"/>
                <w:lang w:eastAsia="lv-LV"/>
              </w:rPr>
            </w:pPr>
            <w:r w:rsidRPr="00F307F1">
              <w:rPr>
                <w:sz w:val="22"/>
                <w:szCs w:val="22"/>
                <w:lang w:bidi="en-GB"/>
              </w:rPr>
              <w:t>POS</w:t>
            </w:r>
          </w:p>
        </w:tc>
        <w:tc>
          <w:tcPr>
            <w:tcW w:w="6689" w:type="dxa"/>
            <w:tcBorders>
              <w:top w:val="nil"/>
              <w:left w:val="nil"/>
              <w:bottom w:val="single" w:sz="4" w:space="0" w:color="auto"/>
              <w:right w:val="single" w:sz="4" w:space="0" w:color="auto"/>
            </w:tcBorders>
            <w:vAlign w:val="center"/>
          </w:tcPr>
          <w:p w14:paraId="491267E6" w14:textId="1A267A76" w:rsidR="00C4173B" w:rsidRPr="00F307F1" w:rsidRDefault="00C4173B" w:rsidP="00C4173B">
            <w:pPr>
              <w:jc w:val="both"/>
              <w:rPr>
                <w:sz w:val="22"/>
                <w:szCs w:val="22"/>
                <w:lang w:eastAsia="lv-LV"/>
              </w:rPr>
            </w:pPr>
            <w:r w:rsidRPr="00F307F1">
              <w:rPr>
                <w:sz w:val="22"/>
                <w:szCs w:val="22"/>
                <w:lang w:bidi="en-GB"/>
              </w:rPr>
              <w:t>Point of sale</w:t>
            </w:r>
          </w:p>
        </w:tc>
      </w:tr>
    </w:tbl>
    <w:p w14:paraId="0334B310" w14:textId="77777777" w:rsidR="00425B14" w:rsidRPr="00F307F1" w:rsidRDefault="00425B14" w:rsidP="00425B14">
      <w:pPr>
        <w:pStyle w:val="ListParagraph"/>
        <w:rPr>
          <w:rFonts w:ascii="Times New Roman" w:hAnsi="Times New Roman" w:cs="Times New Roman"/>
        </w:rPr>
      </w:pPr>
    </w:p>
    <w:p w14:paraId="19F1E51A" w14:textId="3DFCBCAB" w:rsidR="00E4069B" w:rsidRPr="00F307F1" w:rsidRDefault="00450C6F" w:rsidP="00B0340B">
      <w:pPr>
        <w:pStyle w:val="Heading1"/>
        <w:numPr>
          <w:ilvl w:val="0"/>
          <w:numId w:val="40"/>
        </w:numPr>
        <w:spacing w:after="160"/>
        <w:rPr>
          <w:rStyle w:val="Heading1Char"/>
          <w:rFonts w:cs="Times New Roman"/>
        </w:rPr>
      </w:pPr>
      <w:bookmarkStart w:id="2" w:name="_Toc227851454"/>
      <w:r w:rsidRPr="00F307F1">
        <w:rPr>
          <w:rStyle w:val="Heading1Char"/>
          <w:rFonts w:cs="Times New Roman"/>
          <w:lang w:bidi="en-GB"/>
        </w:rPr>
        <w:t>General information</w:t>
      </w:r>
      <w:bookmarkEnd w:id="2"/>
    </w:p>
    <w:p w14:paraId="3908F04A" w14:textId="07CDD332" w:rsidR="002E778E" w:rsidRPr="00F307F1" w:rsidRDefault="00FE3D76" w:rsidP="003E13DF">
      <w:pPr>
        <w:ind w:firstLine="357"/>
        <w:rPr>
          <w:rFonts w:eastAsiaTheme="majorEastAsia"/>
        </w:rPr>
      </w:pPr>
      <w:r w:rsidRPr="00F307F1">
        <w:rPr>
          <w:rFonts w:eastAsiaTheme="majorEastAsia"/>
          <w:lang w:bidi="en-GB"/>
        </w:rPr>
        <w:t xml:space="preserve">The subject-matter of the procurement is the </w:t>
      </w:r>
      <w:r w:rsidR="00520CE4" w:rsidRPr="00F307F1">
        <w:rPr>
          <w:rFonts w:eastAsiaTheme="majorEastAsia"/>
          <w:lang w:bidi="en-GB"/>
        </w:rPr>
        <w:t xml:space="preserve">development </w:t>
      </w:r>
      <w:r w:rsidRPr="00F307F1">
        <w:rPr>
          <w:rFonts w:eastAsiaTheme="majorEastAsia"/>
          <w:lang w:bidi="en-GB"/>
        </w:rPr>
        <w:t>and/or delivery and maintenance of a public transport user account-based ticketing (ABT) system for Riga Municipality SIA Rīgas satiksme (‘Contracting Authority’), which encompasses a cashless payment platform (as built-in functionality or integrated PSP) (collectively hereinafter referred to as the ‘System’), with the project including the following:</w:t>
      </w:r>
    </w:p>
    <w:p w14:paraId="48E16F11" w14:textId="5E103F36" w:rsidR="00034EB3" w:rsidRPr="00F307F1" w:rsidRDefault="00D950A1" w:rsidP="0076711E">
      <w:pPr>
        <w:pStyle w:val="paragraph"/>
        <w:numPr>
          <w:ilvl w:val="1"/>
          <w:numId w:val="16"/>
        </w:numPr>
        <w:spacing w:before="0" w:beforeAutospacing="0" w:after="0" w:afterAutospacing="0"/>
        <w:jc w:val="both"/>
        <w:textAlignment w:val="baseline"/>
        <w:rPr>
          <w:rFonts w:eastAsiaTheme="majorEastAsia"/>
        </w:rPr>
      </w:pPr>
      <w:r w:rsidRPr="00F307F1">
        <w:rPr>
          <w:rFonts w:eastAsiaTheme="majorEastAsia"/>
          <w:lang w:bidi="en-GB"/>
        </w:rPr>
        <w:t>ABT systems (Class B Systems)</w:t>
      </w:r>
      <w:r w:rsidR="002125A1" w:rsidRPr="00F307F1">
        <w:rPr>
          <w:rStyle w:val="FootnoteReference"/>
          <w:rFonts w:eastAsiaTheme="majorEastAsia"/>
          <w:lang w:bidi="en-GB"/>
        </w:rPr>
        <w:footnoteReference w:id="2"/>
      </w:r>
      <w:r w:rsidRPr="00F307F1">
        <w:rPr>
          <w:rFonts w:eastAsiaTheme="majorEastAsia"/>
          <w:lang w:bidi="en-GB"/>
        </w:rPr>
        <w:t xml:space="preserve">— COTS delivery with configuration and adaptation/expansion of </w:t>
      </w:r>
      <w:r w:rsidR="000B683D" w:rsidRPr="00F307F1">
        <w:rPr>
          <w:rFonts w:eastAsiaTheme="majorEastAsia"/>
          <w:lang w:bidi="en-GB"/>
        </w:rPr>
        <w:t>functions.</w:t>
      </w:r>
    </w:p>
    <w:p w14:paraId="54BB01EE" w14:textId="3055E9D0" w:rsidR="005F2E08" w:rsidRPr="00F307F1" w:rsidRDefault="00034EB3" w:rsidP="0076711E">
      <w:pPr>
        <w:pStyle w:val="paragraph"/>
        <w:numPr>
          <w:ilvl w:val="1"/>
          <w:numId w:val="16"/>
        </w:numPr>
        <w:spacing w:before="0" w:beforeAutospacing="0" w:after="0" w:afterAutospacing="0"/>
        <w:jc w:val="both"/>
        <w:textAlignment w:val="baseline"/>
        <w:rPr>
          <w:rFonts w:eastAsiaTheme="majorEastAsia"/>
        </w:rPr>
      </w:pPr>
      <w:r w:rsidRPr="00F307F1">
        <w:rPr>
          <w:rFonts w:eastAsiaTheme="majorEastAsia"/>
          <w:lang w:bidi="en-GB"/>
        </w:rPr>
        <w:t xml:space="preserve">Delivery of the payment platform (as ABT system built-in functionality, as a stand-alone function module, or as an integrated PSP solution) with configuration and adaptation, if envisaged or </w:t>
      </w:r>
      <w:r w:rsidR="000B683D" w:rsidRPr="00F307F1">
        <w:rPr>
          <w:rFonts w:eastAsiaTheme="majorEastAsia"/>
          <w:lang w:bidi="en-GB"/>
        </w:rPr>
        <w:t>necessary.</w:t>
      </w:r>
      <w:r w:rsidRPr="00F307F1">
        <w:rPr>
          <w:rFonts w:eastAsiaTheme="majorEastAsia"/>
          <w:lang w:bidi="en-GB"/>
        </w:rPr>
        <w:t xml:space="preserve">  </w:t>
      </w:r>
    </w:p>
    <w:p w14:paraId="731C8EA3" w14:textId="1A859E04" w:rsidR="00801FEB" w:rsidRPr="00F307F1" w:rsidRDefault="00BD6BE2" w:rsidP="0076711E">
      <w:pPr>
        <w:pStyle w:val="paragraph"/>
        <w:numPr>
          <w:ilvl w:val="1"/>
          <w:numId w:val="16"/>
        </w:numPr>
        <w:spacing w:before="0" w:beforeAutospacing="0" w:after="0" w:afterAutospacing="0"/>
        <w:jc w:val="both"/>
        <w:textAlignment w:val="baseline"/>
        <w:rPr>
          <w:rFonts w:eastAsiaTheme="majorEastAsia"/>
        </w:rPr>
      </w:pPr>
      <w:r w:rsidRPr="00F307F1">
        <w:rPr>
          <w:rFonts w:eastAsiaTheme="majorEastAsia"/>
          <w:lang w:bidi="en-GB"/>
        </w:rPr>
        <w:t xml:space="preserve">System implementation: full System implementation cycle, which in addition to the delivery, configuration, adaptation/expansion of the System, includes the following: </w:t>
      </w:r>
    </w:p>
    <w:p w14:paraId="47CD7470" w14:textId="6AF79951" w:rsidR="00801FEB" w:rsidRPr="00F307F1" w:rsidRDefault="008B378E" w:rsidP="00801FEB">
      <w:pPr>
        <w:pStyle w:val="paragraph"/>
        <w:numPr>
          <w:ilvl w:val="0"/>
          <w:numId w:val="92"/>
        </w:numPr>
        <w:spacing w:before="0" w:beforeAutospacing="0" w:after="0" w:afterAutospacing="0"/>
        <w:jc w:val="both"/>
        <w:textAlignment w:val="baseline"/>
        <w:rPr>
          <w:rFonts w:eastAsiaTheme="majorEastAsia"/>
        </w:rPr>
      </w:pPr>
      <w:r w:rsidRPr="00F307F1">
        <w:rPr>
          <w:rFonts w:eastAsiaTheme="majorEastAsia"/>
          <w:lang w:bidi="en-GB"/>
        </w:rPr>
        <w:t>System implementation planning — a detailed plan for how the System is to be implemented and operated by the Contracting Authority, including at least: risk assessment, project roadmap, solution architecture, integration plan, operational scenarios and deployment procedure</w:t>
      </w:r>
    </w:p>
    <w:p w14:paraId="2C81096C" w14:textId="1E260FDF" w:rsidR="001272FC" w:rsidRPr="00F307F1" w:rsidRDefault="000B683D" w:rsidP="00801FEB">
      <w:pPr>
        <w:pStyle w:val="paragraph"/>
        <w:numPr>
          <w:ilvl w:val="0"/>
          <w:numId w:val="92"/>
        </w:numPr>
        <w:spacing w:before="0" w:beforeAutospacing="0" w:after="0" w:afterAutospacing="0"/>
        <w:jc w:val="both"/>
        <w:textAlignment w:val="baseline"/>
        <w:rPr>
          <w:rFonts w:eastAsiaTheme="majorEastAsia"/>
        </w:rPr>
      </w:pPr>
      <w:r w:rsidRPr="00F307F1">
        <w:rPr>
          <w:rFonts w:eastAsiaTheme="majorEastAsia"/>
          <w:lang w:bidi="en-GB"/>
        </w:rPr>
        <w:t>I</w:t>
      </w:r>
      <w:r w:rsidR="00665F96" w:rsidRPr="00F307F1">
        <w:rPr>
          <w:rFonts w:eastAsiaTheme="majorEastAsia"/>
          <w:lang w:bidi="en-GB"/>
        </w:rPr>
        <w:t>ntegrations</w:t>
      </w:r>
    </w:p>
    <w:p w14:paraId="06709600" w14:textId="22E7A272" w:rsidR="001272FC" w:rsidRPr="00F307F1" w:rsidRDefault="00665F96" w:rsidP="00801FEB">
      <w:pPr>
        <w:pStyle w:val="paragraph"/>
        <w:numPr>
          <w:ilvl w:val="0"/>
          <w:numId w:val="92"/>
        </w:numPr>
        <w:spacing w:before="0" w:beforeAutospacing="0" w:after="0" w:afterAutospacing="0"/>
        <w:jc w:val="both"/>
        <w:textAlignment w:val="baseline"/>
        <w:rPr>
          <w:rFonts w:eastAsiaTheme="majorEastAsia"/>
        </w:rPr>
      </w:pPr>
      <w:r w:rsidRPr="00F307F1">
        <w:rPr>
          <w:rFonts w:eastAsiaTheme="majorEastAsia"/>
          <w:lang w:bidi="en-GB"/>
        </w:rPr>
        <w:t>data migration</w:t>
      </w:r>
    </w:p>
    <w:p w14:paraId="772F8669" w14:textId="0A3F7FF9" w:rsidR="001272FC" w:rsidRPr="00F307F1" w:rsidRDefault="00665F96" w:rsidP="00801FEB">
      <w:pPr>
        <w:pStyle w:val="paragraph"/>
        <w:numPr>
          <w:ilvl w:val="0"/>
          <w:numId w:val="92"/>
        </w:numPr>
        <w:spacing w:before="0" w:beforeAutospacing="0" w:after="0" w:afterAutospacing="0"/>
        <w:jc w:val="both"/>
        <w:textAlignment w:val="baseline"/>
        <w:rPr>
          <w:rFonts w:eastAsiaTheme="majorEastAsia"/>
        </w:rPr>
      </w:pPr>
      <w:r w:rsidRPr="00F307F1">
        <w:rPr>
          <w:rFonts w:eastAsiaTheme="majorEastAsia"/>
          <w:lang w:bidi="en-GB"/>
        </w:rPr>
        <w:t>testing</w:t>
      </w:r>
    </w:p>
    <w:p w14:paraId="0FE33AD5" w14:textId="103DF5B6" w:rsidR="001272FC" w:rsidRPr="00F307F1" w:rsidRDefault="00665F96" w:rsidP="00801FEB">
      <w:pPr>
        <w:pStyle w:val="paragraph"/>
        <w:numPr>
          <w:ilvl w:val="0"/>
          <w:numId w:val="92"/>
        </w:numPr>
        <w:spacing w:before="0" w:beforeAutospacing="0" w:after="0" w:afterAutospacing="0"/>
        <w:jc w:val="both"/>
        <w:textAlignment w:val="baseline"/>
        <w:rPr>
          <w:rFonts w:eastAsiaTheme="majorEastAsia"/>
        </w:rPr>
      </w:pPr>
      <w:r w:rsidRPr="00F307F1">
        <w:rPr>
          <w:rFonts w:eastAsiaTheme="majorEastAsia"/>
          <w:lang w:bidi="en-GB"/>
        </w:rPr>
        <w:t>training for users and support staff</w:t>
      </w:r>
    </w:p>
    <w:p w14:paraId="24286AFD" w14:textId="30DE9C71" w:rsidR="0099656F" w:rsidRPr="00F307F1" w:rsidRDefault="002B6910" w:rsidP="0076711E">
      <w:pPr>
        <w:pStyle w:val="paragraph"/>
        <w:numPr>
          <w:ilvl w:val="1"/>
          <w:numId w:val="16"/>
        </w:numPr>
        <w:spacing w:before="0" w:beforeAutospacing="0" w:after="0" w:afterAutospacing="0"/>
        <w:jc w:val="both"/>
        <w:textAlignment w:val="baseline"/>
        <w:rPr>
          <w:rFonts w:eastAsiaTheme="majorEastAsia"/>
        </w:rPr>
      </w:pPr>
      <w:r w:rsidRPr="00F307F1">
        <w:rPr>
          <w:rFonts w:eastAsiaTheme="majorEastAsia"/>
          <w:lang w:bidi="en-GB"/>
        </w:rPr>
        <w:t>preparation of documentation on System operation and other appropriate topics;</w:t>
      </w:r>
    </w:p>
    <w:p w14:paraId="1F300444" w14:textId="3293D227" w:rsidR="00503FBB" w:rsidRPr="00F307F1" w:rsidRDefault="00503FBB" w:rsidP="0076711E">
      <w:pPr>
        <w:pStyle w:val="paragraph"/>
        <w:numPr>
          <w:ilvl w:val="1"/>
          <w:numId w:val="16"/>
        </w:numPr>
        <w:spacing w:before="0" w:beforeAutospacing="0" w:after="0" w:afterAutospacing="0"/>
        <w:jc w:val="both"/>
        <w:textAlignment w:val="baseline"/>
        <w:rPr>
          <w:rFonts w:eastAsiaTheme="majorEastAsia"/>
          <w:lang w:eastAsia="en-US"/>
        </w:rPr>
      </w:pPr>
      <w:r w:rsidRPr="00F307F1">
        <w:rPr>
          <w:rFonts w:eastAsiaTheme="majorEastAsia"/>
          <w:lang w:bidi="en-GB"/>
        </w:rPr>
        <w:t>warranty support;</w:t>
      </w:r>
    </w:p>
    <w:p w14:paraId="05D7B3EA" w14:textId="2CD318D8" w:rsidR="00B570E3" w:rsidRPr="00F307F1" w:rsidRDefault="00035562" w:rsidP="007E147C">
      <w:pPr>
        <w:pStyle w:val="paragraph"/>
        <w:numPr>
          <w:ilvl w:val="1"/>
          <w:numId w:val="16"/>
        </w:numPr>
        <w:spacing w:before="0" w:beforeAutospacing="0" w:after="0" w:afterAutospacing="0"/>
        <w:jc w:val="both"/>
        <w:textAlignment w:val="baseline"/>
        <w:rPr>
          <w:rFonts w:eastAsiaTheme="majorEastAsia"/>
        </w:rPr>
      </w:pPr>
      <w:r w:rsidRPr="00F307F1">
        <w:rPr>
          <w:rFonts w:eastAsiaTheme="majorEastAsia"/>
          <w:lang w:bidi="en-GB"/>
        </w:rPr>
        <w:t>System Maintenance — a set of organisational and technical activities taking place over a specified period (with the option to extend it to future periods) after the delivery of the System that is aimed at ensuring the stable, reliable, and uninterrupted operation of the System, including supervision, troubleshooting, updating, configuration, user support, and maintaining the operational capacity of the System in accordance with set requirements;</w:t>
      </w:r>
    </w:p>
    <w:p w14:paraId="013639CC" w14:textId="396CE3CC" w:rsidR="00795A56" w:rsidRPr="00F307F1" w:rsidRDefault="00CB50AF" w:rsidP="00912515">
      <w:pPr>
        <w:pStyle w:val="paragraph"/>
        <w:numPr>
          <w:ilvl w:val="1"/>
          <w:numId w:val="16"/>
        </w:numPr>
        <w:spacing w:before="0" w:beforeAutospacing="0" w:after="0" w:afterAutospacing="0"/>
        <w:jc w:val="both"/>
        <w:textAlignment w:val="baseline"/>
        <w:rPr>
          <w:rFonts w:eastAsiaTheme="majorEastAsia"/>
          <w:lang w:eastAsia="en-US"/>
        </w:rPr>
      </w:pPr>
      <w:r w:rsidRPr="00F307F1">
        <w:rPr>
          <w:rFonts w:eastAsiaTheme="majorEastAsia"/>
          <w:lang w:bidi="en-GB"/>
        </w:rPr>
        <w:t>Change Requests —</w:t>
      </w:r>
      <w:r w:rsidR="00B341CC" w:rsidRPr="00F307F1">
        <w:rPr>
          <w:lang w:bidi="en-GB"/>
        </w:rPr>
        <w:t xml:space="preserve"> applications for changes or additions to the System submitted by the Contracting Authority, provided that the System allows such changes or additions, and that such changes or additions are not expressly stated in the technical specification but were defined during the development, delivery, or maintenance of the System;</w:t>
      </w:r>
    </w:p>
    <w:p w14:paraId="57B5DDC3" w14:textId="2B9BBF25" w:rsidR="00D92A4F" w:rsidRPr="00F307F1" w:rsidRDefault="002C3560" w:rsidP="0076711E">
      <w:pPr>
        <w:pStyle w:val="paragraph"/>
        <w:numPr>
          <w:ilvl w:val="1"/>
          <w:numId w:val="16"/>
        </w:numPr>
        <w:spacing w:before="0" w:beforeAutospacing="0" w:after="0" w:afterAutospacing="0"/>
        <w:jc w:val="both"/>
        <w:textAlignment w:val="baseline"/>
        <w:rPr>
          <w:rFonts w:eastAsiaTheme="majorEastAsia"/>
          <w:lang w:eastAsia="en-US"/>
        </w:rPr>
      </w:pPr>
      <w:r w:rsidRPr="00F307F1">
        <w:rPr>
          <w:rFonts w:eastAsiaTheme="majorEastAsia"/>
          <w:lang w:bidi="en-GB"/>
        </w:rPr>
        <w:t>Licences, or subscription fees (if any necessary), for the entire maintenance period.</w:t>
      </w:r>
    </w:p>
    <w:p w14:paraId="2917A326" w14:textId="77777777" w:rsidR="00072FD7" w:rsidRPr="00F307F1" w:rsidRDefault="00072FD7" w:rsidP="00072FD7">
      <w:pPr>
        <w:pStyle w:val="paragraph"/>
        <w:spacing w:before="0" w:beforeAutospacing="0" w:after="0" w:afterAutospacing="0"/>
        <w:jc w:val="both"/>
        <w:textAlignment w:val="baseline"/>
        <w:rPr>
          <w:rStyle w:val="normaltextrun"/>
          <w:sz w:val="22"/>
          <w:szCs w:val="22"/>
        </w:rPr>
      </w:pPr>
    </w:p>
    <w:p w14:paraId="217A0576" w14:textId="77777777" w:rsidR="00366565" w:rsidRPr="00F307F1" w:rsidRDefault="00366565" w:rsidP="00072FD7">
      <w:pPr>
        <w:rPr>
          <w:sz w:val="22"/>
          <w:szCs w:val="22"/>
        </w:rPr>
      </w:pPr>
    </w:p>
    <w:p w14:paraId="6280C54D" w14:textId="216BCDF8" w:rsidR="00FE5FBA" w:rsidRPr="00F307F1" w:rsidRDefault="007C12E0" w:rsidP="00620009">
      <w:pPr>
        <w:pStyle w:val="Heading1"/>
        <w:rPr>
          <w:rStyle w:val="Heading1Char"/>
          <w:rFonts w:cs="Times New Roman"/>
        </w:rPr>
      </w:pPr>
      <w:bookmarkStart w:id="3" w:name="_Toc227851455"/>
      <w:r w:rsidRPr="00F307F1">
        <w:rPr>
          <w:rStyle w:val="Heading1Char"/>
          <w:rFonts w:cs="Times New Roman"/>
          <w:lang w:bidi="en-GB"/>
        </w:rPr>
        <w:lastRenderedPageBreak/>
        <w:t>References to laws, regulations, and other binding documents</w:t>
      </w:r>
      <w:bookmarkEnd w:id="3"/>
    </w:p>
    <w:tbl>
      <w:tblPr>
        <w:tblStyle w:val="TableGrid"/>
        <w:tblW w:w="9067" w:type="dxa"/>
        <w:tblLook w:val="04A0" w:firstRow="1" w:lastRow="0" w:firstColumn="1" w:lastColumn="0" w:noHBand="0" w:noVBand="1"/>
      </w:tblPr>
      <w:tblGrid>
        <w:gridCol w:w="562"/>
        <w:gridCol w:w="8505"/>
      </w:tblGrid>
      <w:tr w:rsidR="00F52578" w:rsidRPr="00F307F1" w14:paraId="2ADC7266" w14:textId="77777777" w:rsidTr="00BE65A8">
        <w:tc>
          <w:tcPr>
            <w:tcW w:w="562" w:type="dxa"/>
            <w:shd w:val="clear" w:color="auto" w:fill="F2F2F2" w:themeFill="background1" w:themeFillShade="F2"/>
          </w:tcPr>
          <w:p w14:paraId="228B8490" w14:textId="53EA98B5" w:rsidR="00F52578" w:rsidRPr="00F307F1" w:rsidRDefault="00BE65A8">
            <w:pPr>
              <w:rPr>
                <w:b/>
                <w:bCs/>
              </w:rPr>
            </w:pPr>
            <w:r w:rsidRPr="00F307F1">
              <w:rPr>
                <w:b/>
                <w:lang w:bidi="en-GB"/>
              </w:rPr>
              <w:t>No</w:t>
            </w:r>
          </w:p>
        </w:tc>
        <w:tc>
          <w:tcPr>
            <w:tcW w:w="8505" w:type="dxa"/>
            <w:shd w:val="clear" w:color="auto" w:fill="F2F2F2" w:themeFill="background1" w:themeFillShade="F2"/>
          </w:tcPr>
          <w:p w14:paraId="5D69472D" w14:textId="64BEFED7" w:rsidR="00F52578" w:rsidRPr="00F307F1" w:rsidRDefault="00BE65A8">
            <w:pPr>
              <w:rPr>
                <w:b/>
                <w:bCs/>
              </w:rPr>
            </w:pPr>
            <w:r w:rsidRPr="00F307F1">
              <w:rPr>
                <w:b/>
                <w:lang w:bidi="en-GB"/>
              </w:rPr>
              <w:t>Name</w:t>
            </w:r>
          </w:p>
        </w:tc>
      </w:tr>
      <w:tr w:rsidR="001F7274" w:rsidRPr="00F307F1" w14:paraId="562771B3" w14:textId="77777777" w:rsidTr="0077287B">
        <w:trPr>
          <w:trHeight w:val="340"/>
        </w:trPr>
        <w:tc>
          <w:tcPr>
            <w:tcW w:w="562" w:type="dxa"/>
          </w:tcPr>
          <w:p w14:paraId="19D4F284" w14:textId="26B237DB"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1.</w:t>
            </w:r>
          </w:p>
        </w:tc>
        <w:tc>
          <w:tcPr>
            <w:tcW w:w="8505" w:type="dxa"/>
          </w:tcPr>
          <w:p w14:paraId="19686CED" w14:textId="0698DF30"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Cabinet Regulation 599 ‘Procedure for the Provision and Use of Public Transport Services’ of 28 August 2012;</w:t>
            </w:r>
          </w:p>
        </w:tc>
      </w:tr>
      <w:tr w:rsidR="001F7274" w:rsidRPr="00F307F1" w14:paraId="5F2C4773" w14:textId="77777777" w:rsidTr="0077287B">
        <w:trPr>
          <w:trHeight w:val="340"/>
        </w:trPr>
        <w:tc>
          <w:tcPr>
            <w:tcW w:w="562" w:type="dxa"/>
          </w:tcPr>
          <w:p w14:paraId="4680BF5E" w14:textId="55396EDC"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2.</w:t>
            </w:r>
          </w:p>
        </w:tc>
        <w:tc>
          <w:tcPr>
            <w:tcW w:w="8505" w:type="dxa"/>
          </w:tcPr>
          <w:p w14:paraId="543A6472" w14:textId="620516B8"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 xml:space="preserve">Cabinet Regulation 95 </w:t>
            </w:r>
            <w:hyperlink r:id="rId12" w:history="1">
              <w:r w:rsidRPr="00F307F1">
                <w:rPr>
                  <w:rStyle w:val="Hyperlink"/>
                  <w:lang w:bidi="en-GB"/>
                </w:rPr>
                <w:t>‘Regulations Regarding Technical Requirements for Electronic Devices and Equipment for the Registration of Taxes and Other Payments’ of 11 February 2014.</w:t>
              </w:r>
            </w:hyperlink>
          </w:p>
        </w:tc>
      </w:tr>
      <w:tr w:rsidR="001F7274" w:rsidRPr="00F307F1" w14:paraId="7AA959A2" w14:textId="77777777" w:rsidTr="0077287B">
        <w:trPr>
          <w:trHeight w:val="340"/>
        </w:trPr>
        <w:tc>
          <w:tcPr>
            <w:tcW w:w="562" w:type="dxa"/>
          </w:tcPr>
          <w:p w14:paraId="269871B2" w14:textId="09BD7DDB"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3.</w:t>
            </w:r>
          </w:p>
        </w:tc>
        <w:tc>
          <w:tcPr>
            <w:tcW w:w="8505" w:type="dxa"/>
          </w:tcPr>
          <w:p w14:paraId="414E79F4" w14:textId="1D3F690A" w:rsidR="001F7274" w:rsidRPr="00F307F1" w:rsidRDefault="001F7274" w:rsidP="0077287B">
            <w:pPr>
              <w:pStyle w:val="paragraph"/>
              <w:spacing w:before="0" w:beforeAutospacing="0" w:after="0" w:afterAutospacing="0"/>
              <w:jc w:val="both"/>
              <w:textAlignment w:val="baseline"/>
            </w:pPr>
            <w:r w:rsidRPr="00F307F1">
              <w:rPr>
                <w:rStyle w:val="normaltextrun"/>
                <w:lang w:bidi="en-GB"/>
              </w:rPr>
              <w:t xml:space="preserve">Cabinet Regulation 96 </w:t>
            </w:r>
            <w:hyperlink r:id="rId13" w:history="1">
              <w:r w:rsidRPr="00F307F1">
                <w:rPr>
                  <w:rStyle w:val="Hyperlink"/>
                  <w:lang w:bidi="en-GB"/>
                </w:rPr>
                <w:t>‘Procedures for Using Electronic Devices and Equipment for the Registration of Taxes and Other Payments’ of 11 February 2014.</w:t>
              </w:r>
            </w:hyperlink>
            <w:r w:rsidRPr="00F307F1">
              <w:rPr>
                <w:rStyle w:val="normaltextrun"/>
                <w:lang w:bidi="en-GB"/>
              </w:rPr>
              <w:t xml:space="preserve">  </w:t>
            </w:r>
          </w:p>
        </w:tc>
      </w:tr>
      <w:tr w:rsidR="001F7274" w:rsidRPr="00F307F1" w14:paraId="12552EEC" w14:textId="77777777" w:rsidTr="0077287B">
        <w:trPr>
          <w:trHeight w:val="340"/>
        </w:trPr>
        <w:tc>
          <w:tcPr>
            <w:tcW w:w="562" w:type="dxa"/>
          </w:tcPr>
          <w:p w14:paraId="45CB8740" w14:textId="5FD51D62"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4.</w:t>
            </w:r>
          </w:p>
        </w:tc>
        <w:tc>
          <w:tcPr>
            <w:tcW w:w="8505" w:type="dxa"/>
          </w:tcPr>
          <w:p w14:paraId="2C108F46" w14:textId="289B8189"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 xml:space="preserve">Cabinet Regulation 414 </w:t>
            </w:r>
            <w:hyperlink r:id="rId14" w:history="1">
              <w:r w:rsidRPr="00F307F1">
                <w:rPr>
                  <w:rStyle w:val="Hyperlink"/>
                  <w:lang w:bidi="en-GB"/>
                </w:rPr>
                <w:t>‘Regulations on Fare Reductions’</w:t>
              </w:r>
            </w:hyperlink>
            <w:r w:rsidRPr="00F307F1">
              <w:rPr>
                <w:rStyle w:val="normaltextrun"/>
                <w:lang w:bidi="en-GB"/>
              </w:rPr>
              <w:t xml:space="preserve"> of 22 June 2021 </w:t>
            </w:r>
          </w:p>
        </w:tc>
      </w:tr>
      <w:tr w:rsidR="001F7274" w:rsidRPr="00F307F1" w14:paraId="0697C19E" w14:textId="77777777" w:rsidTr="0077287B">
        <w:trPr>
          <w:trHeight w:val="340"/>
        </w:trPr>
        <w:tc>
          <w:tcPr>
            <w:tcW w:w="562" w:type="dxa"/>
          </w:tcPr>
          <w:p w14:paraId="79B12A42" w14:textId="76A9EC2B"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5.</w:t>
            </w:r>
          </w:p>
        </w:tc>
        <w:tc>
          <w:tcPr>
            <w:tcW w:w="8505" w:type="dxa"/>
          </w:tcPr>
          <w:p w14:paraId="1CAF27D4" w14:textId="585C0B39"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 xml:space="preserve">Riga Municipality SIA Rīgas satiksme Regulations No INA-NOT/2021/8 </w:t>
            </w:r>
            <w:hyperlink r:id="rId15" w:history="1">
              <w:r w:rsidRPr="00F307F1">
                <w:rPr>
                  <w:rStyle w:val="Hyperlink"/>
                  <w:lang w:bidi="en-GB"/>
                </w:rPr>
                <w:t>‘Procedure for the use of pass tickets’</w:t>
              </w:r>
            </w:hyperlink>
            <w:r w:rsidRPr="00F307F1">
              <w:rPr>
                <w:rStyle w:val="normaltextrun"/>
                <w:lang w:bidi="en-GB"/>
              </w:rPr>
              <w:t xml:space="preserve"> of 8 September 2021</w:t>
            </w:r>
          </w:p>
        </w:tc>
      </w:tr>
      <w:tr w:rsidR="001F7274" w:rsidRPr="00F307F1" w14:paraId="641C451B" w14:textId="77777777" w:rsidTr="0077287B">
        <w:trPr>
          <w:trHeight w:val="340"/>
        </w:trPr>
        <w:tc>
          <w:tcPr>
            <w:tcW w:w="562" w:type="dxa"/>
          </w:tcPr>
          <w:p w14:paraId="47D63F58" w14:textId="24F37CFA"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6.</w:t>
            </w:r>
          </w:p>
        </w:tc>
        <w:tc>
          <w:tcPr>
            <w:tcW w:w="8505" w:type="dxa"/>
          </w:tcPr>
          <w:p w14:paraId="0148E23F" w14:textId="73FC28E0"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b/>
                <w:lang w:bidi="en-GB"/>
              </w:rPr>
              <w:t>Riga City Council Binding Regulation No RD-23-208-sn ‘On fare reductions in the public transport route network of Riga State City’</w:t>
            </w:r>
            <w:r w:rsidRPr="00F307F1">
              <w:rPr>
                <w:rStyle w:val="normaltextrun"/>
                <w:lang w:bidi="en-GB"/>
              </w:rPr>
              <w:t xml:space="preserve"> of 28 June 2023</w:t>
            </w:r>
          </w:p>
        </w:tc>
      </w:tr>
      <w:tr w:rsidR="001F7274" w:rsidRPr="00F307F1" w14:paraId="14AFFB33" w14:textId="77777777" w:rsidTr="0077287B">
        <w:trPr>
          <w:trHeight w:val="340"/>
        </w:trPr>
        <w:tc>
          <w:tcPr>
            <w:tcW w:w="562" w:type="dxa"/>
          </w:tcPr>
          <w:p w14:paraId="00DA16BA" w14:textId="05244308"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7</w:t>
            </w:r>
          </w:p>
        </w:tc>
        <w:tc>
          <w:tcPr>
            <w:tcW w:w="8505" w:type="dxa"/>
          </w:tcPr>
          <w:p w14:paraId="49A687AE" w14:textId="2BFF970B"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 xml:space="preserve">Riga City Council Decision No 1351 </w:t>
            </w:r>
            <w:hyperlink r:id="rId16" w:history="1">
              <w:r w:rsidRPr="00F307F1">
                <w:rPr>
                  <w:rStyle w:val="Hyperlink"/>
                  <w:lang w:bidi="en-GB"/>
                </w:rPr>
                <w:t>‘On the “Skolēna e-karte” personalised smart card</w:t>
              </w:r>
            </w:hyperlink>
            <w:r w:rsidRPr="00F307F1">
              <w:rPr>
                <w:rStyle w:val="normaltextrun"/>
                <w:lang w:bidi="en-GB"/>
              </w:rPr>
              <w:t>‘ of 8 July 2014</w:t>
            </w:r>
          </w:p>
        </w:tc>
      </w:tr>
      <w:tr w:rsidR="001F7274" w:rsidRPr="00F307F1" w14:paraId="35A24DCE" w14:textId="77777777" w:rsidTr="0077287B">
        <w:trPr>
          <w:trHeight w:val="340"/>
        </w:trPr>
        <w:tc>
          <w:tcPr>
            <w:tcW w:w="562" w:type="dxa"/>
          </w:tcPr>
          <w:p w14:paraId="5ED612C5" w14:textId="6C1A19A2"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8.</w:t>
            </w:r>
          </w:p>
        </w:tc>
        <w:tc>
          <w:tcPr>
            <w:tcW w:w="8505" w:type="dxa"/>
          </w:tcPr>
          <w:p w14:paraId="559AFB2A" w14:textId="7DA75315" w:rsidR="001F7274"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 xml:space="preserve">Riga City Council Decision No 1111 </w:t>
            </w:r>
            <w:hyperlink r:id="rId17" w:history="1">
              <w:r w:rsidRPr="00F307F1">
                <w:rPr>
                  <w:rStyle w:val="Hyperlink"/>
                  <w:lang w:bidi="en-GB"/>
                </w:rPr>
                <w:t>‘On the “Rīdzinieks” card’</w:t>
              </w:r>
            </w:hyperlink>
            <w:r w:rsidRPr="00F307F1">
              <w:rPr>
                <w:rStyle w:val="normaltextrun"/>
                <w:lang w:bidi="en-GB"/>
              </w:rPr>
              <w:t xml:space="preserve"> of 13 May 2014</w:t>
            </w:r>
          </w:p>
        </w:tc>
      </w:tr>
      <w:tr w:rsidR="008A0FF7" w:rsidRPr="00F307F1" w14:paraId="2B1DD696" w14:textId="77777777" w:rsidTr="0077287B">
        <w:trPr>
          <w:trHeight w:val="340"/>
        </w:trPr>
        <w:tc>
          <w:tcPr>
            <w:tcW w:w="562" w:type="dxa"/>
          </w:tcPr>
          <w:p w14:paraId="6D4CF197" w14:textId="445C3D91" w:rsidR="008A0FF7"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9.</w:t>
            </w:r>
          </w:p>
        </w:tc>
        <w:tc>
          <w:tcPr>
            <w:tcW w:w="8505" w:type="dxa"/>
          </w:tcPr>
          <w:p w14:paraId="3BDD128F" w14:textId="041D5437" w:rsidR="008A0FF7"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Contracting Authority technical specification ‘Development of a validator management and monitoring system, delivery of validators, and validator system maintenance’</w:t>
            </w:r>
          </w:p>
        </w:tc>
      </w:tr>
      <w:tr w:rsidR="00B944CD" w:rsidRPr="00F307F1" w14:paraId="500A37C7" w14:textId="77777777" w:rsidTr="0077287B">
        <w:trPr>
          <w:trHeight w:val="340"/>
        </w:trPr>
        <w:tc>
          <w:tcPr>
            <w:tcW w:w="562" w:type="dxa"/>
          </w:tcPr>
          <w:p w14:paraId="79EE75D9" w14:textId="14AE7505" w:rsidR="00B944CD"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10.</w:t>
            </w:r>
          </w:p>
        </w:tc>
        <w:tc>
          <w:tcPr>
            <w:tcW w:w="8505" w:type="dxa"/>
          </w:tcPr>
          <w:p w14:paraId="4C2C06B5" w14:textId="5F948D3A" w:rsidR="00B944CD" w:rsidRPr="00F307F1" w:rsidRDefault="001F7274" w:rsidP="0077287B">
            <w:pPr>
              <w:pStyle w:val="paragraph"/>
              <w:spacing w:before="0" w:beforeAutospacing="0" w:after="0" w:afterAutospacing="0"/>
              <w:jc w:val="both"/>
              <w:textAlignment w:val="baseline"/>
              <w:rPr>
                <w:rStyle w:val="normaltextrun"/>
              </w:rPr>
            </w:pPr>
            <w:r w:rsidRPr="00F307F1">
              <w:rPr>
                <w:rStyle w:val="normaltextrun"/>
                <w:lang w:bidi="en-GB"/>
              </w:rPr>
              <w:t>Contracting Authority technical specification ‘Client management system development and maintenance’</w:t>
            </w:r>
          </w:p>
        </w:tc>
      </w:tr>
    </w:tbl>
    <w:p w14:paraId="2D70D81A" w14:textId="77777777" w:rsidR="00F52578" w:rsidRPr="00F307F1" w:rsidRDefault="00F52578" w:rsidP="009A7392">
      <w:pPr>
        <w:rPr>
          <w:sz w:val="22"/>
          <w:szCs w:val="22"/>
        </w:rPr>
      </w:pPr>
    </w:p>
    <w:p w14:paraId="2366FFEE" w14:textId="67F3DB9B" w:rsidR="0005487C" w:rsidRPr="00F307F1" w:rsidRDefault="0005487C">
      <w:pPr>
        <w:pStyle w:val="Heading1"/>
        <w:rPr>
          <w:rStyle w:val="Heading1Char"/>
          <w:rFonts w:cs="Times New Roman"/>
        </w:rPr>
      </w:pPr>
      <w:bookmarkStart w:id="4" w:name="_Toc227851456"/>
      <w:bookmarkStart w:id="5" w:name="_Ref207698876"/>
      <w:r w:rsidRPr="00F307F1">
        <w:rPr>
          <w:rStyle w:val="Heading1Char"/>
          <w:rFonts w:cs="Times New Roman"/>
          <w:lang w:bidi="en-GB"/>
        </w:rPr>
        <w:t>Description of current situation and justification for the new system</w:t>
      </w:r>
      <w:bookmarkEnd w:id="4"/>
    </w:p>
    <w:p w14:paraId="3888C680" w14:textId="6B591F4E" w:rsidR="00BD5D38" w:rsidRPr="00F307F1" w:rsidRDefault="00A75F13">
      <w:pPr>
        <w:ind w:firstLine="360"/>
        <w:rPr>
          <w:rFonts w:eastAsiaTheme="majorEastAsia"/>
        </w:rPr>
      </w:pPr>
      <w:r w:rsidRPr="00F307F1">
        <w:rPr>
          <w:rFonts w:eastAsiaTheme="majorEastAsia"/>
          <w:lang w:bidi="en-GB"/>
        </w:rPr>
        <w:t>The Contracting Authority is a municipal company that provides public transport services in Riga using buses, trolleybuses, and trams; it also manages the route network in Riga, operates paid car parks, and offers vehicle rental services. The total number of routes managed is around 80 with some 1667 stops. The total number of vehicles exceeds 700.</w:t>
      </w:r>
    </w:p>
    <w:p w14:paraId="235188FF" w14:textId="77777777" w:rsidR="00832942" w:rsidRPr="00F307F1" w:rsidRDefault="00832942">
      <w:pPr>
        <w:ind w:firstLine="360"/>
        <w:rPr>
          <w:rFonts w:eastAsiaTheme="majorEastAsia"/>
        </w:rPr>
      </w:pPr>
    </w:p>
    <w:p w14:paraId="0B8F2441" w14:textId="113CD72E" w:rsidR="0074086F" w:rsidRPr="00F307F1" w:rsidRDefault="0074086F" w:rsidP="0076711E">
      <w:pPr>
        <w:pStyle w:val="Heading2"/>
        <w:numPr>
          <w:ilvl w:val="1"/>
          <w:numId w:val="39"/>
        </w:numPr>
        <w:rPr>
          <w:rFonts w:cs="Times New Roman"/>
        </w:rPr>
      </w:pPr>
      <w:bookmarkStart w:id="6" w:name="_Toc227851457"/>
      <w:r w:rsidRPr="00F307F1">
        <w:rPr>
          <w:rFonts w:cs="Times New Roman"/>
          <w:lang w:bidi="en-GB"/>
        </w:rPr>
        <w:t>Current ticketing systems</w:t>
      </w:r>
      <w:bookmarkEnd w:id="6"/>
    </w:p>
    <w:p w14:paraId="7233F6A3" w14:textId="68046936" w:rsidR="00BD5D38" w:rsidRPr="00F307F1" w:rsidRDefault="00BD5D38" w:rsidP="00BD5D38">
      <w:pPr>
        <w:rPr>
          <w:rFonts w:eastAsiaTheme="majorEastAsia"/>
        </w:rPr>
      </w:pPr>
      <w:r w:rsidRPr="00F307F1">
        <w:rPr>
          <w:rFonts w:eastAsiaTheme="majorEastAsia"/>
          <w:lang w:bidi="en-GB"/>
        </w:rPr>
        <w:t>The Contracting Authority currently uses 3 stand-alone ticketing systems that are not linked to each other:</w:t>
      </w:r>
    </w:p>
    <w:p w14:paraId="1ECBE7E4" w14:textId="37C1A094" w:rsidR="00764735" w:rsidRPr="00F307F1" w:rsidRDefault="00BD5D38" w:rsidP="0076711E">
      <w:pPr>
        <w:numPr>
          <w:ilvl w:val="0"/>
          <w:numId w:val="38"/>
        </w:numPr>
        <w:rPr>
          <w:rFonts w:eastAsiaTheme="majorEastAsia"/>
        </w:rPr>
      </w:pPr>
      <w:r w:rsidRPr="00F307F1">
        <w:rPr>
          <w:rFonts w:eastAsiaTheme="majorEastAsia"/>
          <w:b/>
          <w:lang w:bidi="en-GB"/>
        </w:rPr>
        <w:t xml:space="preserve">Electronic settlement system (ESS) </w:t>
      </w:r>
      <w:r w:rsidRPr="00F307F1">
        <w:rPr>
          <w:rFonts w:eastAsiaTheme="majorEastAsia"/>
          <w:lang w:bidi="en-GB"/>
        </w:rPr>
        <w:t xml:space="preserve">has been in operation since 2009 and is a CBT system. The system relies on physical data carriers and servers, thus requiring a large number of devices and everyday CSC maintenance, which increases costs and operational risks. Managing physical data carriers (smart tickets and smart cards) involves a large number of physical devices, which in turn require regular maintenance and repairs. The system supports only two types of data carriers: smart tickets (cardboard e-talons ticket (Mifare)) and smart cards (plastic e-talons ticket (Calypso)). This means that within the existing system, it is not possible to use eID cards or banking cards and other data carriers to validate state </w:t>
      </w:r>
      <w:r w:rsidR="000B683D" w:rsidRPr="00F307F1">
        <w:rPr>
          <w:rFonts w:eastAsiaTheme="majorEastAsia"/>
          <w:lang w:bidi="en-GB"/>
        </w:rPr>
        <w:t xml:space="preserve">FC </w:t>
      </w:r>
      <w:r w:rsidRPr="00F307F1">
        <w:rPr>
          <w:rFonts w:eastAsiaTheme="majorEastAsia"/>
          <w:lang w:bidi="en-GB"/>
        </w:rPr>
        <w:t>recipients in vehicles</w:t>
      </w:r>
      <w:r w:rsidRPr="00F307F1">
        <w:rPr>
          <w:rStyle w:val="FootnoteReference"/>
          <w:rFonts w:eastAsiaTheme="majorEastAsia"/>
          <w:lang w:bidi="en-GB"/>
        </w:rPr>
        <w:footnoteReference w:id="3"/>
      </w:r>
      <w:r w:rsidRPr="00F307F1">
        <w:rPr>
          <w:rFonts w:eastAsiaTheme="majorEastAsia"/>
          <w:lang w:bidi="en-GB"/>
        </w:rPr>
        <w:t>; it is also not possible to implement Open Loop Pay As You Go (‘PAYG’) scenarios. Currently, smart cards and smart tickets are not sold in vehicles, but it is possible to refill a smart card in certain types of vehicles.</w:t>
      </w:r>
    </w:p>
    <w:p w14:paraId="7DE1079D" w14:textId="74598EEF" w:rsidR="004861AD" w:rsidRPr="00F307F1" w:rsidRDefault="00BD5D38" w:rsidP="0077287B">
      <w:pPr>
        <w:ind w:left="360"/>
        <w:rPr>
          <w:rFonts w:eastAsiaTheme="majorEastAsia"/>
        </w:rPr>
      </w:pPr>
      <w:r w:rsidRPr="00F307F1">
        <w:rPr>
          <w:rFonts w:eastAsiaTheme="majorEastAsia"/>
          <w:lang w:bidi="en-GB"/>
        </w:rPr>
        <w:lastRenderedPageBreak/>
        <w:t xml:space="preserve">Due to unsupported technologies, there are scalability, adaptation, and integration limitations in ESS. The current system does not allow mobile operation and operational activities. The current ticketing system no longer delivers the necessary level of convenience, flexibility, and integration with modern digital services, limiting the potential for introducing modern payment methods, expanding the range of ticket distributors (retailers), and implementing flexible price policies.  </w:t>
      </w:r>
    </w:p>
    <w:p w14:paraId="1481D9E6" w14:textId="4E42C519" w:rsidR="00BD5D38" w:rsidRPr="00F307F1" w:rsidRDefault="00E30BE0" w:rsidP="0076711E">
      <w:pPr>
        <w:numPr>
          <w:ilvl w:val="0"/>
          <w:numId w:val="38"/>
        </w:numPr>
        <w:rPr>
          <w:rFonts w:eastAsiaTheme="majorEastAsia"/>
        </w:rPr>
      </w:pPr>
      <w:r w:rsidRPr="00F307F1">
        <w:rPr>
          <w:rFonts w:eastAsiaTheme="majorEastAsia"/>
          <w:b/>
          <w:lang w:bidi="en-GB"/>
        </w:rPr>
        <w:t>Digital Ticketing System (DTS)</w:t>
      </w:r>
      <w:r w:rsidRPr="00F307F1">
        <w:rPr>
          <w:rFonts w:eastAsiaTheme="majorEastAsia"/>
          <w:lang w:bidi="en-GB"/>
        </w:rPr>
        <w:t xml:space="preserve"> is a digital public transport solution for the sale of tickets and route planning based on the principles of account-based ticketing (ABT). DTS enables passengers to buy tickets in the form of a QR code and validate them in the vehicle using a mobile app; retailers also can integrate DTS in their systems, thus making it possible for them to sell tickets. The system uses Kubernetes clusters and RESTful API architecture.</w:t>
      </w:r>
    </w:p>
    <w:p w14:paraId="708B8D63" w14:textId="3A6F2B0A" w:rsidR="0012680A" w:rsidRPr="00F307F1" w:rsidRDefault="00A12518" w:rsidP="0076711E">
      <w:pPr>
        <w:numPr>
          <w:ilvl w:val="0"/>
          <w:numId w:val="38"/>
        </w:numPr>
        <w:rPr>
          <w:rFonts w:eastAsiaTheme="majorEastAsia"/>
        </w:rPr>
      </w:pPr>
      <w:r w:rsidRPr="00F307F1">
        <w:rPr>
          <w:rFonts w:eastAsiaTheme="majorEastAsia"/>
          <w:b/>
          <w:lang w:bidi="en-GB"/>
        </w:rPr>
        <w:t>Mobile cash register systems</w:t>
      </w:r>
      <w:r w:rsidRPr="00F307F1">
        <w:rPr>
          <w:rFonts w:eastAsiaTheme="majorEastAsia"/>
          <w:lang w:bidi="en-GB"/>
        </w:rPr>
        <w:t xml:space="preserve"> were installed in buses running a specific route (to/from Riga Airport) to enable tourists and visitors to buy tickets in the vehicle with a banking card payment.</w:t>
      </w:r>
    </w:p>
    <w:p w14:paraId="6B347DA1" w14:textId="77777777" w:rsidR="00132E63" w:rsidRPr="00F307F1" w:rsidRDefault="00132E63" w:rsidP="00132E63">
      <w:pPr>
        <w:ind w:left="720"/>
        <w:rPr>
          <w:rFonts w:eastAsiaTheme="majorEastAsia"/>
        </w:rPr>
      </w:pPr>
    </w:p>
    <w:p w14:paraId="6FDFA741" w14:textId="218C6963" w:rsidR="00760622" w:rsidRPr="00F307F1" w:rsidRDefault="00760622" w:rsidP="0076711E">
      <w:pPr>
        <w:pStyle w:val="Heading2"/>
        <w:numPr>
          <w:ilvl w:val="1"/>
          <w:numId w:val="39"/>
        </w:numPr>
        <w:rPr>
          <w:rFonts w:cs="Times New Roman"/>
          <w:szCs w:val="28"/>
        </w:rPr>
      </w:pPr>
      <w:bookmarkStart w:id="7" w:name="_Toc227851458"/>
      <w:r w:rsidRPr="00F307F1">
        <w:rPr>
          <w:rFonts w:cs="Times New Roman"/>
          <w:szCs w:val="28"/>
          <w:lang w:bidi="en-GB"/>
        </w:rPr>
        <w:t>Types of data carriers and tickets</w:t>
      </w:r>
      <w:bookmarkEnd w:id="7"/>
    </w:p>
    <w:p w14:paraId="4363D717" w14:textId="5885A547" w:rsidR="0012680A" w:rsidRPr="00F307F1" w:rsidRDefault="00BD1A25" w:rsidP="0012680A">
      <w:pPr>
        <w:ind w:firstLine="360"/>
      </w:pPr>
      <w:r w:rsidRPr="00F307F1">
        <w:rPr>
          <w:lang w:bidi="en-GB"/>
        </w:rPr>
        <w:t>Currently, the Contracting Authority offers its passengers some types of data carriers, which can be split into two groups: digital and physical.</w:t>
      </w:r>
    </w:p>
    <w:p w14:paraId="683F7461" w14:textId="2175E50C" w:rsidR="0012680A" w:rsidRPr="00F307F1" w:rsidRDefault="0012680A" w:rsidP="0076711E">
      <w:pPr>
        <w:pStyle w:val="ListParagraph"/>
        <w:numPr>
          <w:ilvl w:val="0"/>
          <w:numId w:val="41"/>
        </w:numPr>
        <w:rPr>
          <w:rFonts w:ascii="Times New Roman" w:hAnsi="Times New Roman" w:cs="Times New Roman"/>
        </w:rPr>
      </w:pPr>
      <w:r w:rsidRPr="00F307F1">
        <w:rPr>
          <w:rFonts w:ascii="Times New Roman" w:eastAsia="Times New Roman" w:hAnsi="Times New Roman" w:cs="Times New Roman"/>
          <w:sz w:val="24"/>
          <w:szCs w:val="24"/>
          <w:lang w:bidi="en-GB"/>
        </w:rPr>
        <w:t>Physical data carrier and ticket types (ESS):</w:t>
      </w:r>
    </w:p>
    <w:p w14:paraId="6560A413" w14:textId="1A2288C9" w:rsidR="0012680A" w:rsidRPr="00F307F1" w:rsidRDefault="0012680A" w:rsidP="00620009">
      <w:pPr>
        <w:pStyle w:val="ListParagraph"/>
        <w:numPr>
          <w:ilvl w:val="0"/>
          <w:numId w:val="10"/>
        </w:numPr>
        <w:rPr>
          <w:rFonts w:ascii="Times New Roman" w:hAnsi="Times New Roman" w:cs="Times New Roman"/>
          <w:sz w:val="24"/>
          <w:szCs w:val="24"/>
        </w:rPr>
      </w:pPr>
      <w:r w:rsidRPr="00F307F1">
        <w:rPr>
          <w:rFonts w:ascii="Times New Roman" w:eastAsia="Times New Roman" w:hAnsi="Times New Roman" w:cs="Times New Roman"/>
          <w:sz w:val="24"/>
          <w:szCs w:val="24"/>
          <w:lang w:bidi="en-GB"/>
        </w:rPr>
        <w:t>smart cards (Calypso):</w:t>
      </w:r>
    </w:p>
    <w:p w14:paraId="478349E3" w14:textId="39E64164" w:rsidR="0012680A" w:rsidRPr="00F307F1" w:rsidRDefault="00AB3B60" w:rsidP="00620009">
      <w:pPr>
        <w:pStyle w:val="ListParagraph"/>
        <w:numPr>
          <w:ilvl w:val="1"/>
          <w:numId w:val="10"/>
        </w:numPr>
        <w:rPr>
          <w:rFonts w:ascii="Times New Roman" w:hAnsi="Times New Roman" w:cs="Times New Roman"/>
          <w:sz w:val="24"/>
          <w:szCs w:val="24"/>
        </w:rPr>
      </w:pPr>
      <w:r w:rsidRPr="00F307F1">
        <w:rPr>
          <w:rFonts w:ascii="Times New Roman" w:eastAsia="Times New Roman" w:hAnsi="Times New Roman" w:cs="Times New Roman"/>
          <w:sz w:val="24"/>
          <w:szCs w:val="24"/>
          <w:lang w:bidi="en-GB"/>
        </w:rPr>
        <w:t>personalised card</w:t>
      </w:r>
    </w:p>
    <w:p w14:paraId="7C70BD75" w14:textId="3645FCDC" w:rsidR="0012680A" w:rsidRPr="00F307F1" w:rsidRDefault="006F4A49" w:rsidP="00620009">
      <w:pPr>
        <w:pStyle w:val="ListParagraph"/>
        <w:numPr>
          <w:ilvl w:val="1"/>
          <w:numId w:val="10"/>
        </w:numPr>
        <w:rPr>
          <w:rFonts w:ascii="Times New Roman" w:hAnsi="Times New Roman" w:cs="Times New Roman"/>
          <w:sz w:val="24"/>
          <w:szCs w:val="24"/>
        </w:rPr>
      </w:pPr>
      <w:r w:rsidRPr="00F307F1">
        <w:rPr>
          <w:rFonts w:ascii="Times New Roman" w:eastAsia="Times New Roman" w:hAnsi="Times New Roman" w:cs="Times New Roman"/>
          <w:sz w:val="24"/>
          <w:szCs w:val="24"/>
          <w:lang w:bidi="en-GB"/>
        </w:rPr>
        <w:t>Riga resident personalised car</w:t>
      </w:r>
    </w:p>
    <w:p w14:paraId="17AA95FE" w14:textId="4073D27E" w:rsidR="00E22692" w:rsidRPr="00F307F1" w:rsidRDefault="006F4A49" w:rsidP="00620009">
      <w:pPr>
        <w:pStyle w:val="ListParagraph"/>
        <w:numPr>
          <w:ilvl w:val="1"/>
          <w:numId w:val="10"/>
        </w:numPr>
        <w:rPr>
          <w:rFonts w:ascii="Times New Roman" w:hAnsi="Times New Roman" w:cs="Times New Roman"/>
          <w:sz w:val="24"/>
          <w:szCs w:val="24"/>
        </w:rPr>
      </w:pPr>
      <w:r w:rsidRPr="00F307F1">
        <w:rPr>
          <w:rFonts w:ascii="Times New Roman" w:eastAsia="Times New Roman" w:hAnsi="Times New Roman" w:cs="Times New Roman"/>
          <w:sz w:val="24"/>
          <w:szCs w:val="24"/>
          <w:lang w:bidi="en-GB"/>
        </w:rPr>
        <w:t>personalised card for schoolchildren</w:t>
      </w:r>
    </w:p>
    <w:p w14:paraId="288474E8" w14:textId="10634369" w:rsidR="00BA0F96" w:rsidRPr="00F307F1" w:rsidRDefault="00AB3B60" w:rsidP="00620009">
      <w:pPr>
        <w:pStyle w:val="ListParagraph"/>
        <w:numPr>
          <w:ilvl w:val="1"/>
          <w:numId w:val="10"/>
        </w:numPr>
        <w:rPr>
          <w:rFonts w:ascii="Times New Roman" w:hAnsi="Times New Roman" w:cs="Times New Roman"/>
          <w:sz w:val="24"/>
          <w:szCs w:val="24"/>
        </w:rPr>
      </w:pPr>
      <w:r w:rsidRPr="00F307F1">
        <w:rPr>
          <w:rFonts w:ascii="Times New Roman" w:eastAsia="Times New Roman" w:hAnsi="Times New Roman" w:cs="Times New Roman"/>
          <w:sz w:val="24"/>
          <w:szCs w:val="24"/>
          <w:lang w:bidi="en-GB"/>
        </w:rPr>
        <w:t>non-personalised card</w:t>
      </w:r>
    </w:p>
    <w:p w14:paraId="3785C21D" w14:textId="57A8674E" w:rsidR="000461A0" w:rsidRPr="00F307F1" w:rsidRDefault="006F4A49" w:rsidP="00620009">
      <w:pPr>
        <w:pStyle w:val="ListParagraph"/>
        <w:numPr>
          <w:ilvl w:val="1"/>
          <w:numId w:val="10"/>
        </w:numPr>
        <w:rPr>
          <w:rFonts w:ascii="Times New Roman" w:hAnsi="Times New Roman" w:cs="Times New Roman"/>
          <w:sz w:val="24"/>
          <w:szCs w:val="24"/>
        </w:rPr>
      </w:pPr>
      <w:r w:rsidRPr="00F307F1">
        <w:rPr>
          <w:rFonts w:ascii="Times New Roman" w:eastAsia="Times New Roman" w:hAnsi="Times New Roman" w:cs="Times New Roman"/>
          <w:sz w:val="24"/>
          <w:szCs w:val="24"/>
          <w:lang w:bidi="en-GB"/>
        </w:rPr>
        <w:t xml:space="preserve">non-personalised accompanying person card </w:t>
      </w:r>
    </w:p>
    <w:p w14:paraId="6643A6D5" w14:textId="19D0EAD2" w:rsidR="00BA0F96" w:rsidRPr="00F307F1" w:rsidRDefault="006F4A49" w:rsidP="00620009">
      <w:pPr>
        <w:pStyle w:val="ListParagraph"/>
        <w:numPr>
          <w:ilvl w:val="1"/>
          <w:numId w:val="10"/>
        </w:numPr>
        <w:rPr>
          <w:rFonts w:ascii="Times New Roman" w:hAnsi="Times New Roman" w:cs="Times New Roman"/>
          <w:sz w:val="24"/>
          <w:szCs w:val="24"/>
        </w:rPr>
      </w:pPr>
      <w:r w:rsidRPr="00F307F1">
        <w:rPr>
          <w:rFonts w:ascii="Times New Roman" w:eastAsia="Times New Roman" w:hAnsi="Times New Roman" w:cs="Times New Roman"/>
          <w:sz w:val="24"/>
          <w:szCs w:val="24"/>
          <w:lang w:bidi="en-GB"/>
        </w:rPr>
        <w:t>non-personalised legal entity client card</w:t>
      </w:r>
    </w:p>
    <w:p w14:paraId="3F9A99D5" w14:textId="4B1DBAEE" w:rsidR="004C14FD" w:rsidRPr="00F307F1" w:rsidRDefault="004C14FD" w:rsidP="00620009">
      <w:pPr>
        <w:pStyle w:val="ListParagraph"/>
        <w:numPr>
          <w:ilvl w:val="0"/>
          <w:numId w:val="10"/>
        </w:numPr>
        <w:rPr>
          <w:rFonts w:ascii="Times New Roman" w:hAnsi="Times New Roman" w:cs="Times New Roman"/>
        </w:rPr>
      </w:pPr>
      <w:r w:rsidRPr="00F307F1">
        <w:rPr>
          <w:rFonts w:ascii="Times New Roman" w:eastAsia="Times New Roman" w:hAnsi="Times New Roman" w:cs="Times New Roman"/>
          <w:sz w:val="24"/>
          <w:szCs w:val="24"/>
          <w:lang w:bidi="en-GB"/>
        </w:rPr>
        <w:t>smart tickets (Mifare)</w:t>
      </w:r>
    </w:p>
    <w:p w14:paraId="07C9AB39" w14:textId="64915BC5" w:rsidR="0012680A" w:rsidRPr="00F307F1" w:rsidRDefault="00AB3B60" w:rsidP="00620009">
      <w:pPr>
        <w:pStyle w:val="ListParagraph"/>
        <w:numPr>
          <w:ilvl w:val="1"/>
          <w:numId w:val="10"/>
        </w:numPr>
        <w:rPr>
          <w:rFonts w:ascii="Times New Roman" w:hAnsi="Times New Roman" w:cs="Times New Roman"/>
          <w:sz w:val="24"/>
          <w:szCs w:val="24"/>
        </w:rPr>
      </w:pPr>
      <w:r w:rsidRPr="00F307F1">
        <w:rPr>
          <w:rFonts w:ascii="Times New Roman" w:eastAsia="Times New Roman" w:hAnsi="Times New Roman" w:cs="Times New Roman"/>
          <w:sz w:val="24"/>
          <w:szCs w:val="24"/>
          <w:lang w:bidi="en-GB"/>
        </w:rPr>
        <w:t>non-personalised smart ticket</w:t>
      </w:r>
    </w:p>
    <w:p w14:paraId="2E717639" w14:textId="377A7513" w:rsidR="00291660" w:rsidRPr="00F307F1" w:rsidRDefault="00291660" w:rsidP="0077287B"/>
    <w:p w14:paraId="12497213" w14:textId="5F6EE831" w:rsidR="0012680A" w:rsidRPr="00F307F1" w:rsidRDefault="0012680A" w:rsidP="0076711E">
      <w:pPr>
        <w:pStyle w:val="ListParagraph"/>
        <w:numPr>
          <w:ilvl w:val="0"/>
          <w:numId w:val="41"/>
        </w:numPr>
        <w:rPr>
          <w:rFonts w:ascii="Times New Roman" w:hAnsi="Times New Roman" w:cs="Times New Roman"/>
        </w:rPr>
      </w:pPr>
      <w:r w:rsidRPr="00F307F1">
        <w:rPr>
          <w:rFonts w:ascii="Times New Roman" w:eastAsia="Times New Roman" w:hAnsi="Times New Roman" w:cs="Times New Roman"/>
          <w:sz w:val="24"/>
          <w:szCs w:val="24"/>
          <w:lang w:bidi="en-GB"/>
        </w:rPr>
        <w:t>Digital data carriers (DTS):</w:t>
      </w:r>
    </w:p>
    <w:p w14:paraId="26A9FDDF" w14:textId="22725DA7" w:rsidR="0012680A" w:rsidRPr="00F307F1" w:rsidRDefault="0012680A" w:rsidP="00620009">
      <w:pPr>
        <w:pStyle w:val="ListParagraph"/>
        <w:numPr>
          <w:ilvl w:val="0"/>
          <w:numId w:val="11"/>
        </w:numPr>
        <w:rPr>
          <w:rFonts w:ascii="Times New Roman" w:hAnsi="Times New Roman" w:cs="Times New Roman"/>
          <w:sz w:val="24"/>
          <w:szCs w:val="24"/>
        </w:rPr>
      </w:pPr>
      <w:r w:rsidRPr="00F307F1">
        <w:rPr>
          <w:rFonts w:ascii="Times New Roman" w:eastAsia="Times New Roman" w:hAnsi="Times New Roman" w:cs="Times New Roman"/>
          <w:sz w:val="24"/>
          <w:szCs w:val="24"/>
          <w:lang w:bidi="en-GB"/>
        </w:rPr>
        <w:t>QR code tickets in a mobile app</w:t>
      </w:r>
    </w:p>
    <w:p w14:paraId="487E9000" w14:textId="77777777" w:rsidR="00291660" w:rsidRPr="00F307F1" w:rsidRDefault="00291660" w:rsidP="0077287B"/>
    <w:p w14:paraId="3E013363" w14:textId="7BB6204A" w:rsidR="00015416" w:rsidRPr="00F307F1" w:rsidRDefault="00CD54C3" w:rsidP="0076711E">
      <w:pPr>
        <w:pStyle w:val="ListParagraph"/>
        <w:numPr>
          <w:ilvl w:val="0"/>
          <w:numId w:val="41"/>
        </w:numPr>
        <w:rPr>
          <w:rFonts w:ascii="Times New Roman" w:hAnsi="Times New Roman" w:cs="Times New Roman"/>
        </w:rPr>
      </w:pPr>
      <w:r w:rsidRPr="00F307F1">
        <w:rPr>
          <w:rFonts w:ascii="Times New Roman" w:eastAsia="Times New Roman" w:hAnsi="Times New Roman" w:cs="Times New Roman"/>
          <w:sz w:val="24"/>
          <w:szCs w:val="24"/>
          <w:lang w:bidi="en-GB"/>
        </w:rPr>
        <w:t>Paper ticket (mobile cash register systems)</w:t>
      </w:r>
    </w:p>
    <w:p w14:paraId="6961CAF3" w14:textId="5D94C026" w:rsidR="003A76E7" w:rsidRPr="00F307F1" w:rsidRDefault="00015416" w:rsidP="0077287B">
      <w:pPr>
        <w:ind w:firstLine="360"/>
      </w:pPr>
      <w:r w:rsidRPr="00F307F1">
        <w:rPr>
          <w:lang w:bidi="en-GB"/>
        </w:rPr>
        <w:t>In the future, it is foreseen to implement eID, banking card (cEMV), and other types of data carriers.</w:t>
      </w:r>
    </w:p>
    <w:p w14:paraId="0D6A56A5" w14:textId="37C2E170" w:rsidR="00456044" w:rsidRPr="00F307F1" w:rsidRDefault="00456044" w:rsidP="00B20CD1">
      <w:pPr>
        <w:ind w:firstLine="360"/>
        <w:rPr>
          <w:color w:val="000000" w:themeColor="text1"/>
        </w:rPr>
      </w:pPr>
      <w:r w:rsidRPr="00F307F1">
        <w:rPr>
          <w:color w:val="000000" w:themeColor="text1"/>
          <w:lang w:bidi="en-GB"/>
        </w:rPr>
        <w:t>The Contracting Authority grants fare reductions (FR) in public transport to the categories of passengers specified in Riga City Council Binding Regulation No RD-23-208-sn ‘On fare reductions in the public transport route network of Riga State City’. Every passenger group has set F</w:t>
      </w:r>
      <w:r w:rsidR="000B683D" w:rsidRPr="00F307F1">
        <w:rPr>
          <w:color w:val="000000" w:themeColor="text1"/>
          <w:lang w:bidi="en-GB"/>
        </w:rPr>
        <w:t>C</w:t>
      </w:r>
      <w:r w:rsidRPr="00F307F1">
        <w:rPr>
          <w:color w:val="000000" w:themeColor="text1"/>
          <w:lang w:bidi="en-GB"/>
        </w:rPr>
        <w:t xml:space="preserve"> granting criteria. There are national </w:t>
      </w:r>
      <w:r w:rsidR="000B683D" w:rsidRPr="00F307F1">
        <w:rPr>
          <w:color w:val="000000" w:themeColor="text1"/>
          <w:lang w:bidi="en-GB"/>
        </w:rPr>
        <w:t xml:space="preserve">FC </w:t>
      </w:r>
      <w:r w:rsidRPr="00F307F1">
        <w:rPr>
          <w:color w:val="000000" w:themeColor="text1"/>
          <w:lang w:bidi="en-GB"/>
        </w:rPr>
        <w:t xml:space="preserve">and municipal </w:t>
      </w:r>
      <w:r w:rsidR="000B683D" w:rsidRPr="00F307F1">
        <w:rPr>
          <w:color w:val="000000" w:themeColor="text1"/>
          <w:lang w:bidi="en-GB"/>
        </w:rPr>
        <w:t>FC</w:t>
      </w:r>
      <w:r w:rsidRPr="00F307F1">
        <w:rPr>
          <w:color w:val="000000" w:themeColor="text1"/>
          <w:lang w:bidi="en-GB"/>
        </w:rPr>
        <w:t>. There are two types of FR:</w:t>
      </w:r>
    </w:p>
    <w:p w14:paraId="438AB828" w14:textId="77777777" w:rsidR="00456044" w:rsidRPr="00F307F1" w:rsidRDefault="00456044" w:rsidP="0076711E">
      <w:pPr>
        <w:pStyle w:val="ListNumber2"/>
        <w:numPr>
          <w:ilvl w:val="1"/>
          <w:numId w:val="43"/>
        </w:numPr>
      </w:pPr>
      <w:r w:rsidRPr="00F307F1">
        <w:rPr>
          <w:lang w:bidi="en-GB"/>
        </w:rPr>
        <w:t>100% of the ticket price</w:t>
      </w:r>
    </w:p>
    <w:p w14:paraId="3BC7A38F" w14:textId="77777777" w:rsidR="00456044" w:rsidRPr="00F307F1" w:rsidRDefault="00456044" w:rsidP="0076711E">
      <w:pPr>
        <w:pStyle w:val="ListNumber2"/>
        <w:numPr>
          <w:ilvl w:val="1"/>
          <w:numId w:val="43"/>
        </w:numPr>
      </w:pPr>
      <w:r w:rsidRPr="00F307F1">
        <w:rPr>
          <w:lang w:bidi="en-GB"/>
        </w:rPr>
        <w:t>50% or 60% of the monthly pass ticket price.</w:t>
      </w:r>
    </w:p>
    <w:p w14:paraId="213C88F7" w14:textId="62BFE7D3" w:rsidR="007A3991" w:rsidRPr="00F307F1" w:rsidRDefault="007A3991" w:rsidP="007A3991">
      <w:pPr>
        <w:ind w:firstLine="360"/>
      </w:pPr>
      <w:r w:rsidRPr="00F307F1">
        <w:rPr>
          <w:lang w:bidi="en-GB"/>
        </w:rPr>
        <w:t xml:space="preserve">Currently, a </w:t>
      </w:r>
      <w:r w:rsidR="000B683D" w:rsidRPr="00F307F1">
        <w:rPr>
          <w:lang w:bidi="en-GB"/>
        </w:rPr>
        <w:t xml:space="preserve">FC </w:t>
      </w:r>
      <w:r w:rsidRPr="00F307F1">
        <w:rPr>
          <w:lang w:bidi="en-GB"/>
        </w:rPr>
        <w:t xml:space="preserve">can only be linked to a personalised data carrier (personalised smart card). A personalised smart card can only contain one type of FR.  In the future, it is planned to also link </w:t>
      </w:r>
      <w:r w:rsidR="000B683D" w:rsidRPr="00F307F1">
        <w:rPr>
          <w:lang w:bidi="en-GB"/>
        </w:rPr>
        <w:t xml:space="preserve">FC </w:t>
      </w:r>
      <w:r w:rsidRPr="00F307F1">
        <w:rPr>
          <w:lang w:bidi="en-GB"/>
        </w:rPr>
        <w:t>to digital data carriers (mobile-app QR code tickets).</w:t>
      </w:r>
    </w:p>
    <w:p w14:paraId="3170EF90" w14:textId="2A5F3D54" w:rsidR="00456044" w:rsidRPr="00F307F1" w:rsidRDefault="00456044" w:rsidP="0077287B">
      <w:pPr>
        <w:ind w:firstLine="360"/>
      </w:pPr>
    </w:p>
    <w:p w14:paraId="7DC19BCA" w14:textId="7928E2D1" w:rsidR="00604D64" w:rsidRPr="00F307F1" w:rsidRDefault="006F03E5" w:rsidP="0077287B">
      <w:pPr>
        <w:ind w:firstLine="360"/>
      </w:pPr>
      <w:r w:rsidRPr="00F307F1">
        <w:rPr>
          <w:lang w:bidi="en-GB"/>
        </w:rPr>
        <w:lastRenderedPageBreak/>
        <w:t>The Contracting Authority offers its passengers the following selection of tickets:</w:t>
      </w:r>
    </w:p>
    <w:p w14:paraId="285B9D83" w14:textId="77777777" w:rsidR="00AE503C" w:rsidRPr="00F307F1" w:rsidRDefault="00AE503C" w:rsidP="0077287B">
      <w:pPr>
        <w:ind w:firstLine="720"/>
      </w:pPr>
    </w:p>
    <w:tbl>
      <w:tblPr>
        <w:tblW w:w="9061" w:type="dxa"/>
        <w:shd w:val="clear" w:color="auto" w:fill="FFFFFF" w:themeFill="background1"/>
        <w:tblLook w:val="04A0" w:firstRow="1" w:lastRow="0" w:firstColumn="1" w:lastColumn="0" w:noHBand="0" w:noVBand="1"/>
      </w:tblPr>
      <w:tblGrid>
        <w:gridCol w:w="562"/>
        <w:gridCol w:w="3969"/>
        <w:gridCol w:w="4530"/>
      </w:tblGrid>
      <w:tr w:rsidR="00784998" w:rsidRPr="00F307F1" w14:paraId="21592711" w14:textId="77777777" w:rsidTr="00062FB3">
        <w:trPr>
          <w:trHeight w:val="283"/>
        </w:trPr>
        <w:tc>
          <w:tcPr>
            <w:tcW w:w="562" w:type="dxa"/>
            <w:tcBorders>
              <w:top w:val="single" w:sz="4" w:space="0" w:color="auto"/>
              <w:left w:val="single" w:sz="4" w:space="0" w:color="auto"/>
              <w:bottom w:val="single" w:sz="4" w:space="0" w:color="auto"/>
              <w:right w:val="single" w:sz="4" w:space="0" w:color="auto"/>
            </w:tcBorders>
            <w:shd w:val="clear" w:color="auto" w:fill="FFFFFF" w:themeFill="background1"/>
          </w:tcPr>
          <w:p w14:paraId="27856CF5" w14:textId="77777777" w:rsidR="00784998" w:rsidRPr="00F307F1" w:rsidRDefault="00784998">
            <w:pPr>
              <w:jc w:val="center"/>
              <w:rPr>
                <w:b/>
                <w:bCs/>
              </w:rPr>
            </w:pPr>
          </w:p>
        </w:tc>
        <w:tc>
          <w:tcPr>
            <w:tcW w:w="39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4791C9" w14:textId="71BE2B06" w:rsidR="00784998" w:rsidRPr="00F307F1" w:rsidRDefault="00784998">
            <w:pPr>
              <w:jc w:val="center"/>
              <w:rPr>
                <w:b/>
                <w:bCs/>
              </w:rPr>
            </w:pPr>
            <w:r w:rsidRPr="00F307F1">
              <w:rPr>
                <w:b/>
                <w:lang w:bidi="en-GB"/>
              </w:rPr>
              <w:t>Ticket type</w:t>
            </w:r>
          </w:p>
        </w:tc>
        <w:tc>
          <w:tcPr>
            <w:tcW w:w="4530" w:type="dxa"/>
            <w:tcBorders>
              <w:top w:val="single" w:sz="4" w:space="0" w:color="auto"/>
              <w:left w:val="nil"/>
              <w:bottom w:val="single" w:sz="4" w:space="0" w:color="auto"/>
              <w:right w:val="single" w:sz="4" w:space="0" w:color="auto"/>
            </w:tcBorders>
            <w:shd w:val="clear" w:color="auto" w:fill="FFFFFF" w:themeFill="background1"/>
            <w:vAlign w:val="center"/>
            <w:hideMark/>
          </w:tcPr>
          <w:p w14:paraId="45B08A23" w14:textId="27FE99C7" w:rsidR="00784998" w:rsidRPr="00F307F1" w:rsidRDefault="00784998">
            <w:pPr>
              <w:jc w:val="center"/>
              <w:rPr>
                <w:b/>
                <w:bCs/>
              </w:rPr>
            </w:pPr>
            <w:r w:rsidRPr="00F307F1">
              <w:rPr>
                <w:b/>
                <w:lang w:bidi="en-GB"/>
              </w:rPr>
              <w:t>Payment method</w:t>
            </w:r>
          </w:p>
        </w:tc>
      </w:tr>
      <w:tr w:rsidR="00784998" w:rsidRPr="00F307F1" w14:paraId="18272174"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46B8CE5D" w14:textId="71F5AA5C" w:rsidR="00784998" w:rsidRPr="00F307F1" w:rsidRDefault="00784998" w:rsidP="00062FB3">
            <w:pPr>
              <w:jc w:val="center"/>
            </w:pPr>
            <w:r w:rsidRPr="00F307F1">
              <w:rPr>
                <w:lang w:bidi="en-GB"/>
              </w:rPr>
              <w:t>1</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743C6DDF" w14:textId="28B51A25" w:rsidR="00784998" w:rsidRPr="00F307F1" w:rsidRDefault="00784998">
            <w:r w:rsidRPr="00F307F1">
              <w:rPr>
                <w:lang w:bidi="en-GB"/>
              </w:rPr>
              <w:t>transfer ticket</w:t>
            </w:r>
          </w:p>
        </w:tc>
        <w:tc>
          <w:tcPr>
            <w:tcW w:w="4530" w:type="dxa"/>
            <w:tcBorders>
              <w:top w:val="nil"/>
              <w:left w:val="nil"/>
              <w:bottom w:val="single" w:sz="4" w:space="0" w:color="auto"/>
              <w:right w:val="single" w:sz="4" w:space="0" w:color="auto"/>
            </w:tcBorders>
            <w:shd w:val="clear" w:color="auto" w:fill="FFFFFF" w:themeFill="background1"/>
            <w:hideMark/>
          </w:tcPr>
          <w:p w14:paraId="4D4FF4C7" w14:textId="549CB80B" w:rsidR="00784998" w:rsidRPr="00F307F1" w:rsidRDefault="00784998">
            <w:r w:rsidRPr="00F307F1">
              <w:rPr>
                <w:lang w:bidi="en-GB"/>
              </w:rPr>
              <w:t>100% discount</w:t>
            </w:r>
          </w:p>
        </w:tc>
      </w:tr>
      <w:tr w:rsidR="00784998" w:rsidRPr="00F307F1" w14:paraId="7E56C4B4"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7415EB91" w14:textId="276E92CA" w:rsidR="00784998" w:rsidRPr="00F307F1" w:rsidRDefault="00784998" w:rsidP="00062FB3">
            <w:pPr>
              <w:jc w:val="center"/>
            </w:pPr>
            <w:r w:rsidRPr="00F307F1">
              <w:rPr>
                <w:lang w:bidi="en-GB"/>
              </w:rPr>
              <w:t>2</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303B28CC" w14:textId="772D7433" w:rsidR="00784998" w:rsidRPr="00F307F1" w:rsidRDefault="00784998">
            <w:r w:rsidRPr="00F307F1">
              <w:rPr>
                <w:lang w:bidi="en-GB"/>
              </w:rPr>
              <w:t xml:space="preserve">national </w:t>
            </w:r>
            <w:r w:rsidR="000B683D" w:rsidRPr="00F307F1">
              <w:rPr>
                <w:lang w:bidi="en-GB"/>
              </w:rPr>
              <w:t xml:space="preserve">FC </w:t>
            </w:r>
            <w:r w:rsidRPr="00F307F1">
              <w:rPr>
                <w:lang w:bidi="en-GB"/>
              </w:rPr>
              <w:t xml:space="preserve">ticket </w:t>
            </w:r>
          </w:p>
        </w:tc>
        <w:tc>
          <w:tcPr>
            <w:tcW w:w="4530" w:type="dxa"/>
            <w:tcBorders>
              <w:top w:val="nil"/>
              <w:left w:val="nil"/>
              <w:bottom w:val="single" w:sz="4" w:space="0" w:color="auto"/>
              <w:right w:val="single" w:sz="4" w:space="0" w:color="auto"/>
            </w:tcBorders>
            <w:shd w:val="clear" w:color="auto" w:fill="FFFFFF" w:themeFill="background1"/>
            <w:hideMark/>
          </w:tcPr>
          <w:p w14:paraId="6898E2CA" w14:textId="5107C404" w:rsidR="00784998" w:rsidRPr="00F307F1" w:rsidRDefault="00784998">
            <w:r w:rsidRPr="00F307F1">
              <w:rPr>
                <w:lang w:bidi="en-GB"/>
              </w:rPr>
              <w:t>100% discount</w:t>
            </w:r>
          </w:p>
        </w:tc>
      </w:tr>
      <w:tr w:rsidR="00784998" w:rsidRPr="00F307F1" w14:paraId="5EEDD17F"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090E80A9" w14:textId="6C4734BE" w:rsidR="00784998" w:rsidRPr="00F307F1" w:rsidRDefault="00784998" w:rsidP="00062FB3">
            <w:pPr>
              <w:jc w:val="center"/>
            </w:pPr>
            <w:r w:rsidRPr="00F307F1">
              <w:rPr>
                <w:lang w:bidi="en-GB"/>
              </w:rPr>
              <w:t>3</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61C518E9" w14:textId="25CFAD9C" w:rsidR="00784998" w:rsidRPr="00F307F1" w:rsidRDefault="00784998">
            <w:r w:rsidRPr="00F307F1">
              <w:rPr>
                <w:lang w:bidi="en-GB"/>
              </w:rPr>
              <w:t xml:space="preserve">municipal </w:t>
            </w:r>
            <w:r w:rsidR="000B683D" w:rsidRPr="00F307F1">
              <w:rPr>
                <w:lang w:bidi="en-GB"/>
              </w:rPr>
              <w:t xml:space="preserve">FC </w:t>
            </w:r>
            <w:r w:rsidRPr="00F307F1">
              <w:rPr>
                <w:lang w:bidi="en-GB"/>
              </w:rPr>
              <w:t>ticket</w:t>
            </w:r>
          </w:p>
        </w:tc>
        <w:tc>
          <w:tcPr>
            <w:tcW w:w="4530" w:type="dxa"/>
            <w:tcBorders>
              <w:top w:val="nil"/>
              <w:left w:val="nil"/>
              <w:bottom w:val="single" w:sz="4" w:space="0" w:color="auto"/>
              <w:right w:val="single" w:sz="4" w:space="0" w:color="auto"/>
            </w:tcBorders>
            <w:shd w:val="clear" w:color="auto" w:fill="FFFFFF" w:themeFill="background1"/>
            <w:hideMark/>
          </w:tcPr>
          <w:p w14:paraId="615995A8" w14:textId="765868DA" w:rsidR="00784998" w:rsidRPr="00F307F1" w:rsidRDefault="00784998">
            <w:r w:rsidRPr="00F307F1">
              <w:rPr>
                <w:lang w:bidi="en-GB"/>
              </w:rPr>
              <w:t>100% discount</w:t>
            </w:r>
          </w:p>
        </w:tc>
      </w:tr>
      <w:tr w:rsidR="00784998" w:rsidRPr="00F307F1" w14:paraId="6A5D2440"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1C70C9D4" w14:textId="5175ADC1" w:rsidR="00784998" w:rsidRPr="00F307F1" w:rsidRDefault="00784998" w:rsidP="00062FB3">
            <w:pPr>
              <w:jc w:val="center"/>
            </w:pPr>
            <w:r w:rsidRPr="00F307F1">
              <w:rPr>
                <w:lang w:bidi="en-GB"/>
              </w:rPr>
              <w:t>4</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648ACE26" w14:textId="2B43EE7F" w:rsidR="00784998" w:rsidRPr="00F307F1" w:rsidRDefault="00784998">
            <w:r w:rsidRPr="00F307F1">
              <w:rPr>
                <w:lang w:bidi="en-GB"/>
              </w:rPr>
              <w:t xml:space="preserve">municipal </w:t>
            </w:r>
            <w:r w:rsidR="000B683D" w:rsidRPr="00F307F1">
              <w:rPr>
                <w:lang w:bidi="en-GB"/>
              </w:rPr>
              <w:t xml:space="preserve">FC </w:t>
            </w:r>
            <w:r w:rsidRPr="00F307F1">
              <w:rPr>
                <w:lang w:bidi="en-GB"/>
              </w:rPr>
              <w:t>ticket</w:t>
            </w:r>
          </w:p>
        </w:tc>
        <w:tc>
          <w:tcPr>
            <w:tcW w:w="4530" w:type="dxa"/>
            <w:tcBorders>
              <w:top w:val="nil"/>
              <w:left w:val="nil"/>
              <w:bottom w:val="single" w:sz="4" w:space="0" w:color="auto"/>
              <w:right w:val="single" w:sz="4" w:space="0" w:color="auto"/>
            </w:tcBorders>
            <w:shd w:val="clear" w:color="auto" w:fill="FFFFFF" w:themeFill="background1"/>
            <w:hideMark/>
          </w:tcPr>
          <w:p w14:paraId="3C137FEA" w14:textId="57EFBFD4" w:rsidR="00784998" w:rsidRPr="00F307F1" w:rsidRDefault="00784998">
            <w:r w:rsidRPr="00F307F1">
              <w:rPr>
                <w:lang w:bidi="en-GB"/>
              </w:rPr>
              <w:t>advance payment with discount</w:t>
            </w:r>
          </w:p>
        </w:tc>
      </w:tr>
      <w:tr w:rsidR="00784998" w:rsidRPr="00F307F1" w14:paraId="3C85DFE9"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0013A4D6" w14:textId="26557A9F" w:rsidR="00784998" w:rsidRPr="00F307F1" w:rsidRDefault="00784998" w:rsidP="00062FB3">
            <w:pPr>
              <w:jc w:val="center"/>
            </w:pPr>
            <w:r w:rsidRPr="00F307F1">
              <w:rPr>
                <w:lang w:bidi="en-GB"/>
              </w:rPr>
              <w:t>5</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12449DBE" w14:textId="694B128D" w:rsidR="00784998" w:rsidRPr="00F307F1" w:rsidRDefault="00784998">
            <w:r w:rsidRPr="00F307F1">
              <w:rPr>
                <w:lang w:bidi="en-GB"/>
              </w:rPr>
              <w:t>monthly pass ticket</w:t>
            </w:r>
          </w:p>
        </w:tc>
        <w:tc>
          <w:tcPr>
            <w:tcW w:w="4530" w:type="dxa"/>
            <w:tcBorders>
              <w:top w:val="nil"/>
              <w:left w:val="nil"/>
              <w:bottom w:val="single" w:sz="4" w:space="0" w:color="auto"/>
              <w:right w:val="single" w:sz="4" w:space="0" w:color="auto"/>
            </w:tcBorders>
            <w:shd w:val="clear" w:color="auto" w:fill="FFFFFF" w:themeFill="background1"/>
            <w:hideMark/>
          </w:tcPr>
          <w:p w14:paraId="6D644A7A" w14:textId="3CFA840E" w:rsidR="00784998" w:rsidRPr="00F307F1" w:rsidRDefault="00784998">
            <w:r w:rsidRPr="00F307F1">
              <w:rPr>
                <w:lang w:bidi="en-GB"/>
              </w:rPr>
              <w:t>pre-payment</w:t>
            </w:r>
          </w:p>
        </w:tc>
      </w:tr>
      <w:tr w:rsidR="00784998" w:rsidRPr="00F307F1" w14:paraId="3D8AFB9A"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313DF5A5" w14:textId="1F0DD88D" w:rsidR="00784998" w:rsidRPr="00F307F1" w:rsidRDefault="00784998" w:rsidP="00062FB3">
            <w:pPr>
              <w:jc w:val="center"/>
            </w:pPr>
            <w:r w:rsidRPr="00F307F1">
              <w:rPr>
                <w:lang w:bidi="en-GB"/>
              </w:rPr>
              <w:t>6</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76EBBF9D" w14:textId="7918388A" w:rsidR="00784998" w:rsidRPr="00F307F1" w:rsidRDefault="00784998">
            <w:r w:rsidRPr="00F307F1">
              <w:rPr>
                <w:lang w:bidi="en-GB"/>
              </w:rPr>
              <w:t>24h day pass ticket</w:t>
            </w:r>
          </w:p>
        </w:tc>
        <w:tc>
          <w:tcPr>
            <w:tcW w:w="4530" w:type="dxa"/>
            <w:tcBorders>
              <w:top w:val="nil"/>
              <w:left w:val="nil"/>
              <w:bottom w:val="single" w:sz="4" w:space="0" w:color="auto"/>
              <w:right w:val="single" w:sz="4" w:space="0" w:color="auto"/>
            </w:tcBorders>
            <w:shd w:val="clear" w:color="auto" w:fill="FFFFFF" w:themeFill="background1"/>
            <w:hideMark/>
          </w:tcPr>
          <w:p w14:paraId="4D22DF4C" w14:textId="6F3DE6C8" w:rsidR="00784998" w:rsidRPr="00F307F1" w:rsidRDefault="00784998">
            <w:r w:rsidRPr="00F307F1">
              <w:rPr>
                <w:lang w:bidi="en-GB"/>
              </w:rPr>
              <w:t>pre-payment</w:t>
            </w:r>
          </w:p>
        </w:tc>
      </w:tr>
      <w:tr w:rsidR="00784998" w:rsidRPr="00F307F1" w14:paraId="76CF24A1"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2C49EB9E" w14:textId="4B774C06" w:rsidR="00784998" w:rsidRPr="00F307F1" w:rsidRDefault="00784998" w:rsidP="00062FB3">
            <w:pPr>
              <w:jc w:val="center"/>
            </w:pPr>
            <w:r w:rsidRPr="00F307F1">
              <w:rPr>
                <w:lang w:bidi="en-GB"/>
              </w:rPr>
              <w:t>7</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17E32315" w14:textId="16469189" w:rsidR="00784998" w:rsidRPr="00F307F1" w:rsidRDefault="00784998">
            <w:r w:rsidRPr="00F307F1">
              <w:rPr>
                <w:lang w:bidi="en-GB"/>
              </w:rPr>
              <w:t>3-day pass ticket</w:t>
            </w:r>
          </w:p>
        </w:tc>
        <w:tc>
          <w:tcPr>
            <w:tcW w:w="4530" w:type="dxa"/>
            <w:tcBorders>
              <w:top w:val="nil"/>
              <w:left w:val="nil"/>
              <w:bottom w:val="single" w:sz="4" w:space="0" w:color="auto"/>
              <w:right w:val="single" w:sz="4" w:space="0" w:color="auto"/>
            </w:tcBorders>
            <w:shd w:val="clear" w:color="auto" w:fill="FFFFFF" w:themeFill="background1"/>
            <w:hideMark/>
          </w:tcPr>
          <w:p w14:paraId="7FC591D3" w14:textId="306DB2F4" w:rsidR="00784998" w:rsidRPr="00F307F1" w:rsidRDefault="00784998">
            <w:r w:rsidRPr="00F307F1">
              <w:rPr>
                <w:lang w:bidi="en-GB"/>
              </w:rPr>
              <w:t>pre-payment</w:t>
            </w:r>
          </w:p>
        </w:tc>
      </w:tr>
      <w:tr w:rsidR="00784998" w:rsidRPr="00F307F1" w14:paraId="22B925CE"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3EC21EBD" w14:textId="77159060" w:rsidR="00784998" w:rsidRPr="00F307F1" w:rsidRDefault="00784998" w:rsidP="00062FB3">
            <w:pPr>
              <w:jc w:val="center"/>
            </w:pPr>
            <w:r w:rsidRPr="00F307F1">
              <w:rPr>
                <w:lang w:bidi="en-GB"/>
              </w:rPr>
              <w:t>8</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03BD38AA" w14:textId="656715F4" w:rsidR="00784998" w:rsidRPr="00F307F1" w:rsidRDefault="00784998">
            <w:r w:rsidRPr="00F307F1">
              <w:rPr>
                <w:lang w:bidi="en-GB"/>
              </w:rPr>
              <w:t>5-day pass ticket</w:t>
            </w:r>
          </w:p>
        </w:tc>
        <w:tc>
          <w:tcPr>
            <w:tcW w:w="4530" w:type="dxa"/>
            <w:tcBorders>
              <w:top w:val="nil"/>
              <w:left w:val="nil"/>
              <w:bottom w:val="single" w:sz="4" w:space="0" w:color="auto"/>
              <w:right w:val="single" w:sz="4" w:space="0" w:color="auto"/>
            </w:tcBorders>
            <w:shd w:val="clear" w:color="auto" w:fill="FFFFFF" w:themeFill="background1"/>
            <w:hideMark/>
          </w:tcPr>
          <w:p w14:paraId="0D33951F" w14:textId="1BDC6D49" w:rsidR="00784998" w:rsidRPr="00F307F1" w:rsidRDefault="00784998">
            <w:r w:rsidRPr="00F307F1">
              <w:rPr>
                <w:lang w:bidi="en-GB"/>
              </w:rPr>
              <w:t>pre-payment</w:t>
            </w:r>
          </w:p>
        </w:tc>
      </w:tr>
      <w:tr w:rsidR="00784998" w:rsidRPr="00F307F1" w14:paraId="4776EBDA"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4BB660F3" w14:textId="1CD1B23F" w:rsidR="00784998" w:rsidRPr="00F307F1" w:rsidRDefault="00784998" w:rsidP="00062FB3">
            <w:pPr>
              <w:jc w:val="center"/>
            </w:pPr>
            <w:r w:rsidRPr="00F307F1">
              <w:rPr>
                <w:lang w:bidi="en-GB"/>
              </w:rPr>
              <w:t>9</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33EC20C2" w14:textId="32ED111D" w:rsidR="00784998" w:rsidRPr="00F307F1" w:rsidRDefault="00784998">
            <w:r w:rsidRPr="00F307F1">
              <w:rPr>
                <w:lang w:bidi="en-GB"/>
              </w:rPr>
              <w:t>90-minute time-based ticket</w:t>
            </w:r>
          </w:p>
        </w:tc>
        <w:tc>
          <w:tcPr>
            <w:tcW w:w="4530" w:type="dxa"/>
            <w:tcBorders>
              <w:top w:val="nil"/>
              <w:left w:val="nil"/>
              <w:bottom w:val="single" w:sz="4" w:space="0" w:color="auto"/>
              <w:right w:val="single" w:sz="4" w:space="0" w:color="auto"/>
            </w:tcBorders>
            <w:shd w:val="clear" w:color="auto" w:fill="FFFFFF" w:themeFill="background1"/>
            <w:hideMark/>
          </w:tcPr>
          <w:p w14:paraId="04B192EA" w14:textId="1B5094FD" w:rsidR="00784998" w:rsidRPr="00F307F1" w:rsidRDefault="00784998">
            <w:r w:rsidRPr="00F307F1">
              <w:rPr>
                <w:lang w:bidi="en-GB"/>
              </w:rPr>
              <w:t>pre-payment</w:t>
            </w:r>
          </w:p>
        </w:tc>
      </w:tr>
      <w:tr w:rsidR="00784998" w:rsidRPr="00F307F1" w14:paraId="246299E6" w14:textId="77777777" w:rsidTr="00062FB3">
        <w:trPr>
          <w:trHeight w:val="20"/>
        </w:trPr>
        <w:tc>
          <w:tcPr>
            <w:tcW w:w="562" w:type="dxa"/>
            <w:tcBorders>
              <w:top w:val="nil"/>
              <w:left w:val="single" w:sz="4" w:space="0" w:color="auto"/>
              <w:bottom w:val="single" w:sz="4" w:space="0" w:color="auto"/>
              <w:right w:val="single" w:sz="4" w:space="0" w:color="auto"/>
            </w:tcBorders>
            <w:shd w:val="clear" w:color="auto" w:fill="FFFFFF" w:themeFill="background1"/>
          </w:tcPr>
          <w:p w14:paraId="77C976D2" w14:textId="0DF4566F" w:rsidR="00784998" w:rsidRPr="00F307F1" w:rsidRDefault="00A466C8" w:rsidP="00062FB3">
            <w:pPr>
              <w:jc w:val="center"/>
            </w:pPr>
            <w:r w:rsidRPr="00F307F1">
              <w:rPr>
                <w:lang w:bidi="en-GB"/>
              </w:rPr>
              <w:t>10</w:t>
            </w:r>
          </w:p>
        </w:tc>
        <w:tc>
          <w:tcPr>
            <w:tcW w:w="3969" w:type="dxa"/>
            <w:tcBorders>
              <w:top w:val="nil"/>
              <w:left w:val="single" w:sz="4" w:space="0" w:color="auto"/>
              <w:bottom w:val="single" w:sz="4" w:space="0" w:color="auto"/>
              <w:right w:val="single" w:sz="4" w:space="0" w:color="auto"/>
            </w:tcBorders>
            <w:shd w:val="clear" w:color="auto" w:fill="FFFFFF" w:themeFill="background1"/>
            <w:hideMark/>
          </w:tcPr>
          <w:p w14:paraId="3842D307" w14:textId="2CA2ACBC" w:rsidR="00784998" w:rsidRPr="00F307F1" w:rsidRDefault="00784998">
            <w:r w:rsidRPr="00F307F1">
              <w:rPr>
                <w:lang w:bidi="en-GB"/>
              </w:rPr>
              <w:t>single ticket</w:t>
            </w:r>
          </w:p>
        </w:tc>
        <w:tc>
          <w:tcPr>
            <w:tcW w:w="4530" w:type="dxa"/>
            <w:tcBorders>
              <w:top w:val="nil"/>
              <w:left w:val="nil"/>
              <w:bottom w:val="single" w:sz="4" w:space="0" w:color="auto"/>
              <w:right w:val="single" w:sz="4" w:space="0" w:color="auto"/>
            </w:tcBorders>
            <w:shd w:val="clear" w:color="auto" w:fill="FFFFFF" w:themeFill="background1"/>
            <w:hideMark/>
          </w:tcPr>
          <w:p w14:paraId="76A67C4C" w14:textId="0B1382AF" w:rsidR="00784998" w:rsidRPr="00F307F1" w:rsidRDefault="00784998">
            <w:r w:rsidRPr="00F307F1">
              <w:rPr>
                <w:lang w:bidi="en-GB"/>
              </w:rPr>
              <w:t>pre-payment</w:t>
            </w:r>
          </w:p>
        </w:tc>
      </w:tr>
    </w:tbl>
    <w:p w14:paraId="141556EF" w14:textId="77777777" w:rsidR="00FD7DAA" w:rsidRPr="00F307F1" w:rsidRDefault="00FD7DAA" w:rsidP="003A76E7"/>
    <w:p w14:paraId="3DFD39CD" w14:textId="3B61329A" w:rsidR="00EC60D4" w:rsidRPr="00F307F1" w:rsidRDefault="00FD2020" w:rsidP="00F563BB">
      <w:pPr>
        <w:ind w:firstLine="360"/>
      </w:pPr>
      <w:r w:rsidRPr="00F307F1">
        <w:rPr>
          <w:lang w:bidi="en-GB"/>
        </w:rPr>
        <w:t>Currently, the management and record-keeping for data carriers and tickets takes place in the ESS and DTS ticketing systems. The Client Management System is generally used for the management of personalised smart cards, including for the purposes of FR. Client data are effectively duplicated in at least two systems: ESS and the Client Management System. System integration is at a fairly low level: there is no ongoing synchronisation of data, as result of which the management of clients and their products and data carrier takes place in a semi-manual mode, with redundant activities.</w:t>
      </w:r>
    </w:p>
    <w:p w14:paraId="3EAB9BCA" w14:textId="1501AFF8" w:rsidR="0012680A" w:rsidRPr="00F307F1" w:rsidRDefault="0012680A" w:rsidP="0077287B"/>
    <w:p w14:paraId="58846B73" w14:textId="48AACC32" w:rsidR="0012680A" w:rsidRPr="00F307F1" w:rsidRDefault="008D5791" w:rsidP="0076711E">
      <w:pPr>
        <w:pStyle w:val="Heading2"/>
        <w:numPr>
          <w:ilvl w:val="1"/>
          <w:numId w:val="39"/>
        </w:numPr>
        <w:rPr>
          <w:rFonts w:cs="Times New Roman"/>
        </w:rPr>
      </w:pPr>
      <w:bookmarkStart w:id="8" w:name="_Toc227851459"/>
      <w:r w:rsidRPr="00F307F1">
        <w:rPr>
          <w:rFonts w:cs="Times New Roman"/>
          <w:lang w:bidi="en-GB"/>
        </w:rPr>
        <w:t>Ticket sales and distribution.</w:t>
      </w:r>
      <w:bookmarkEnd w:id="8"/>
    </w:p>
    <w:p w14:paraId="7EEA5562" w14:textId="77777777" w:rsidR="0012680A" w:rsidRPr="00F307F1" w:rsidRDefault="0012680A" w:rsidP="0077287B">
      <w:pPr>
        <w:rPr>
          <w:rFonts w:eastAsiaTheme="majorEastAsia"/>
        </w:rPr>
      </w:pPr>
    </w:p>
    <w:p w14:paraId="0FF706C7" w14:textId="626D06B8" w:rsidR="00770FB3" w:rsidRPr="00F307F1" w:rsidRDefault="002366AB" w:rsidP="00CA3E7F">
      <w:pPr>
        <w:rPr>
          <w:color w:val="000000" w:themeColor="text1"/>
        </w:rPr>
      </w:pPr>
      <w:r w:rsidRPr="00F307F1">
        <w:rPr>
          <w:color w:val="000000" w:themeColor="text1"/>
          <w:lang w:bidi="en-GB"/>
        </w:rPr>
        <w:t>There are currently multiple channels for ticket sales and distribution (see Annex 1, Diagram 1):</w:t>
      </w:r>
    </w:p>
    <w:p w14:paraId="1CFD82FF" w14:textId="18FEF624" w:rsidR="005A5766" w:rsidRPr="00F307F1" w:rsidRDefault="005A5766" w:rsidP="0076711E">
      <w:pPr>
        <w:pStyle w:val="ListNumber"/>
        <w:numPr>
          <w:ilvl w:val="0"/>
          <w:numId w:val="42"/>
        </w:numPr>
        <w:rPr>
          <w:rFonts w:cs="Times New Roman"/>
        </w:rPr>
      </w:pPr>
      <w:r w:rsidRPr="00F307F1">
        <w:rPr>
          <w:rFonts w:cs="Times New Roman"/>
          <w:lang w:bidi="en-GB"/>
        </w:rPr>
        <w:t>The Contracting Authority’s channels:</w:t>
      </w:r>
    </w:p>
    <w:p w14:paraId="60F756BB" w14:textId="5BDDF652" w:rsidR="00E806E6" w:rsidRPr="00F307F1" w:rsidRDefault="00591227" w:rsidP="0076711E">
      <w:pPr>
        <w:pStyle w:val="ListNumber2"/>
        <w:numPr>
          <w:ilvl w:val="1"/>
          <w:numId w:val="43"/>
        </w:numPr>
      </w:pPr>
      <w:r w:rsidRPr="00F307F1">
        <w:rPr>
          <w:lang w:bidi="en-GB"/>
        </w:rPr>
        <w:t>customer service centres: issue smart cards, sell smart cards and smart tickets, refill smart cards;</w:t>
      </w:r>
    </w:p>
    <w:p w14:paraId="2D033180" w14:textId="5ACB3C35" w:rsidR="00591227" w:rsidRPr="00F307F1" w:rsidRDefault="00591227" w:rsidP="0076711E">
      <w:pPr>
        <w:pStyle w:val="ListNumber2"/>
        <w:numPr>
          <w:ilvl w:val="1"/>
          <w:numId w:val="43"/>
        </w:numPr>
      </w:pPr>
      <w:r w:rsidRPr="00F307F1">
        <w:rPr>
          <w:lang w:bidi="en-GB"/>
        </w:rPr>
        <w:t xml:space="preserve">street ticket machines: sell smart tickets, refill smart cards; </w:t>
      </w:r>
    </w:p>
    <w:p w14:paraId="6CBDA3BE" w14:textId="68215A26" w:rsidR="00AB1880" w:rsidRPr="00F307F1" w:rsidRDefault="00965C14" w:rsidP="0076711E">
      <w:pPr>
        <w:pStyle w:val="ListNumber2"/>
        <w:numPr>
          <w:ilvl w:val="1"/>
          <w:numId w:val="43"/>
        </w:numPr>
      </w:pPr>
      <w:r w:rsidRPr="00F307F1">
        <w:rPr>
          <w:lang w:bidi="en-GB"/>
        </w:rPr>
        <w:t xml:space="preserve">ticket machines for certain vehicles: refill smart cards, issue transfer tickets, and tickets to certain categories of </w:t>
      </w:r>
      <w:r w:rsidR="000B683D" w:rsidRPr="00F307F1">
        <w:rPr>
          <w:lang w:bidi="en-GB"/>
        </w:rPr>
        <w:t xml:space="preserve">FC </w:t>
      </w:r>
      <w:r w:rsidRPr="00F307F1">
        <w:rPr>
          <w:lang w:bidi="en-GB"/>
        </w:rPr>
        <w:t>recipients</w:t>
      </w:r>
    </w:p>
    <w:p w14:paraId="13F1ECC6" w14:textId="628C3FBD" w:rsidR="00B425EE" w:rsidRPr="00F307F1" w:rsidRDefault="00B425EE" w:rsidP="0076711E">
      <w:pPr>
        <w:pStyle w:val="ListNumber2"/>
        <w:numPr>
          <w:ilvl w:val="1"/>
          <w:numId w:val="43"/>
        </w:numPr>
      </w:pPr>
      <w:r w:rsidRPr="00F307F1">
        <w:rPr>
          <w:lang w:bidi="en-GB"/>
        </w:rPr>
        <w:t xml:space="preserve">vehicle driver: issues transfer tickets and tickets to certain categories of </w:t>
      </w:r>
      <w:r w:rsidR="000B683D" w:rsidRPr="00F307F1">
        <w:rPr>
          <w:lang w:bidi="en-GB"/>
        </w:rPr>
        <w:t xml:space="preserve">FC </w:t>
      </w:r>
      <w:r w:rsidRPr="00F307F1">
        <w:rPr>
          <w:lang w:bidi="en-GB"/>
        </w:rPr>
        <w:t>recipients</w:t>
      </w:r>
    </w:p>
    <w:p w14:paraId="0BC72545" w14:textId="648C4B68" w:rsidR="00E806E6" w:rsidRPr="00F307F1" w:rsidRDefault="00E806E6" w:rsidP="0076711E">
      <w:pPr>
        <w:pStyle w:val="ListNumber2"/>
        <w:numPr>
          <w:ilvl w:val="1"/>
          <w:numId w:val="43"/>
        </w:numPr>
      </w:pPr>
      <w:r w:rsidRPr="00F307F1">
        <w:rPr>
          <w:lang w:bidi="en-GB"/>
        </w:rPr>
        <w:t>mobile app: sells electronic tickets</w:t>
      </w:r>
    </w:p>
    <w:p w14:paraId="26479787" w14:textId="77777777" w:rsidR="00C77F32" w:rsidRPr="00F307F1" w:rsidRDefault="00C77F32" w:rsidP="0077287B">
      <w:pPr>
        <w:pStyle w:val="ListNumber"/>
        <w:rPr>
          <w:rFonts w:cs="Times New Roman"/>
        </w:rPr>
      </w:pPr>
    </w:p>
    <w:p w14:paraId="6F4D621C" w14:textId="1519A829" w:rsidR="005A5766" w:rsidRPr="00F307F1" w:rsidRDefault="005A5766" w:rsidP="0076711E">
      <w:pPr>
        <w:pStyle w:val="ListNumber"/>
        <w:numPr>
          <w:ilvl w:val="0"/>
          <w:numId w:val="42"/>
        </w:numPr>
        <w:rPr>
          <w:rFonts w:cs="Times New Roman"/>
        </w:rPr>
      </w:pPr>
      <w:r w:rsidRPr="00F307F1">
        <w:rPr>
          <w:rFonts w:cs="Times New Roman"/>
          <w:lang w:bidi="en-GB"/>
        </w:rPr>
        <w:t>Retailer channels:</w:t>
      </w:r>
    </w:p>
    <w:p w14:paraId="5FC9BB47" w14:textId="5FC64BA9" w:rsidR="005A5766" w:rsidRPr="00F307F1" w:rsidRDefault="001B2906" w:rsidP="0076711E">
      <w:pPr>
        <w:pStyle w:val="ListNumber2"/>
        <w:numPr>
          <w:ilvl w:val="1"/>
          <w:numId w:val="43"/>
        </w:numPr>
      </w:pPr>
      <w:r w:rsidRPr="00F307F1">
        <w:rPr>
          <w:lang w:bidi="en-GB"/>
        </w:rPr>
        <w:t>points of sale: sell smart tickets, refill smart cards;</w:t>
      </w:r>
    </w:p>
    <w:p w14:paraId="2871A063" w14:textId="7B388D29" w:rsidR="00A34B22" w:rsidRPr="00F307F1" w:rsidRDefault="001B2906" w:rsidP="0076711E">
      <w:pPr>
        <w:pStyle w:val="ListNumber2"/>
        <w:numPr>
          <w:ilvl w:val="1"/>
          <w:numId w:val="43"/>
        </w:numPr>
      </w:pPr>
      <w:r w:rsidRPr="00F307F1">
        <w:rPr>
          <w:lang w:bidi="en-GB"/>
        </w:rPr>
        <w:t>mobile apps: sell electronic tickets</w:t>
      </w:r>
    </w:p>
    <w:p w14:paraId="19EE2226" w14:textId="77777777" w:rsidR="00A34B22" w:rsidRPr="00F307F1" w:rsidRDefault="00A34B22" w:rsidP="00CA3E7F">
      <w:pPr>
        <w:rPr>
          <w:rFonts w:eastAsiaTheme="majorEastAsia"/>
          <w:sz w:val="22"/>
          <w:szCs w:val="22"/>
        </w:rPr>
      </w:pPr>
    </w:p>
    <w:p w14:paraId="1E1CA92D" w14:textId="68CAAA2D" w:rsidR="007233D7" w:rsidRPr="00F307F1" w:rsidRDefault="00CA3E7F" w:rsidP="0077287B">
      <w:pPr>
        <w:ind w:firstLine="360"/>
        <w:rPr>
          <w:rFonts w:eastAsiaTheme="majorEastAsia"/>
        </w:rPr>
      </w:pPr>
      <w:r w:rsidRPr="00F307F1">
        <w:rPr>
          <w:rFonts w:eastAsiaTheme="majorEastAsia"/>
          <w:lang w:bidi="en-GB"/>
        </w:rPr>
        <w:t xml:space="preserve">Currently, the number of points of sale is limited by the number of POS terminals issued to the retailer by the Contracting Authority. </w:t>
      </w:r>
    </w:p>
    <w:p w14:paraId="3B7D1352" w14:textId="2F605348" w:rsidR="007B2D1C" w:rsidRPr="00F307F1" w:rsidRDefault="00057E03">
      <w:pPr>
        <w:ind w:firstLine="360"/>
        <w:rPr>
          <w:rFonts w:eastAsiaTheme="majorEastAsia"/>
        </w:rPr>
      </w:pPr>
      <w:r w:rsidRPr="00F307F1">
        <w:rPr>
          <w:rFonts w:eastAsiaTheme="majorEastAsia"/>
          <w:lang w:bidi="en-GB"/>
        </w:rPr>
        <w:t xml:space="preserve">The results of the sales transactions are collected in the ticketing systems (ESS, DTS, mobile ticketing systems) and sent to the accounting system, which stores all retailer data. </w:t>
      </w:r>
      <w:r w:rsidR="001B4189" w:rsidRPr="00F307F1">
        <w:rPr>
          <w:rFonts w:eastAsiaTheme="minorEastAsia"/>
          <w:lang w:bidi="en-GB"/>
          <w14:ligatures w14:val="standardContextual"/>
        </w:rPr>
        <w:t>Reports are generated for all points of sale</w:t>
      </w:r>
      <w:r w:rsidRPr="00F307F1">
        <w:rPr>
          <w:rFonts w:eastAsiaTheme="majorEastAsia"/>
          <w:lang w:bidi="en-GB"/>
        </w:rPr>
        <w:t xml:space="preserve"> and the data are compared with the retailer’s data. </w:t>
      </w:r>
      <w:r w:rsidR="00AB492F" w:rsidRPr="00F307F1">
        <w:rPr>
          <w:rFonts w:eastAsiaTheme="minorEastAsia"/>
          <w:lang w:bidi="en-GB"/>
          <w14:ligatures w14:val="standardContextual"/>
        </w:rPr>
        <w:t xml:space="preserve">Once the data are compared, the retailer is paid for the number of tickets sold. </w:t>
      </w:r>
      <w:r w:rsidRPr="00F307F1">
        <w:rPr>
          <w:rFonts w:eastAsiaTheme="majorEastAsia"/>
          <w:lang w:bidi="en-GB"/>
        </w:rPr>
        <w:t>Once a month, sales data from all systems are collected in a single report.</w:t>
      </w:r>
    </w:p>
    <w:p w14:paraId="078EBA82" w14:textId="77777777" w:rsidR="00FB79B0" w:rsidRPr="00F307F1" w:rsidRDefault="00FB79B0">
      <w:pPr>
        <w:ind w:firstLine="360"/>
        <w:rPr>
          <w:rFonts w:eastAsiaTheme="majorEastAsia"/>
        </w:rPr>
      </w:pPr>
    </w:p>
    <w:p w14:paraId="39662810" w14:textId="7421C5FD" w:rsidR="00FB79B0" w:rsidRPr="00F307F1" w:rsidRDefault="00B93475" w:rsidP="0076711E">
      <w:pPr>
        <w:pStyle w:val="Heading2"/>
        <w:numPr>
          <w:ilvl w:val="1"/>
          <w:numId w:val="39"/>
        </w:numPr>
        <w:rPr>
          <w:rFonts w:cs="Times New Roman"/>
        </w:rPr>
      </w:pPr>
      <w:bookmarkStart w:id="9" w:name="_Toc227851460"/>
      <w:r w:rsidRPr="00F307F1">
        <w:rPr>
          <w:rFonts w:cs="Times New Roman"/>
          <w:lang w:bidi="en-GB"/>
        </w:rPr>
        <w:lastRenderedPageBreak/>
        <w:t>Single ticket</w:t>
      </w:r>
      <w:bookmarkEnd w:id="9"/>
    </w:p>
    <w:p w14:paraId="2A0D5629" w14:textId="6F37CB73" w:rsidR="00FB79B0" w:rsidRPr="00F307F1" w:rsidRDefault="00325635">
      <w:pPr>
        <w:ind w:firstLine="360"/>
        <w:rPr>
          <w:rFonts w:eastAsiaTheme="majorEastAsia"/>
        </w:rPr>
      </w:pPr>
      <w:r w:rsidRPr="00F307F1">
        <w:rPr>
          <w:rFonts w:eastAsiaTheme="majorEastAsia"/>
          <w:lang w:bidi="en-GB"/>
        </w:rPr>
        <w:t xml:space="preserve">It is planned to introduce a single travel ticket in order to improve passenger comfort, boost mobility, increase the attractiveness of public transport, and set the conditions for the development of MaaS (mobility as a service).  </w:t>
      </w:r>
    </w:p>
    <w:p w14:paraId="6DD07755" w14:textId="7C23A547" w:rsidR="00D1204C" w:rsidRPr="00F307F1" w:rsidRDefault="00D1204C" w:rsidP="00062FB3">
      <w:pPr>
        <w:numPr>
          <w:ilvl w:val="0"/>
          <w:numId w:val="93"/>
        </w:numPr>
        <w:ind w:left="1077" w:hanging="357"/>
        <w:rPr>
          <w:szCs w:val="22"/>
          <w:lang w:eastAsia="en-AU"/>
          <w14:ligatures w14:val="standardContextual"/>
        </w:rPr>
      </w:pPr>
      <w:r w:rsidRPr="00F307F1">
        <w:rPr>
          <w:szCs w:val="22"/>
          <w:lang w:bidi="en-GB"/>
          <w14:ligatures w14:val="standardContextual"/>
        </w:rPr>
        <w:t>Intercity + Riga public transport — time-based ticket: 90 min, 24 hours, 3 days</w:t>
      </w:r>
    </w:p>
    <w:p w14:paraId="2B4A70AB" w14:textId="368CAD78" w:rsidR="00BB2A84" w:rsidRPr="00F307F1" w:rsidRDefault="00D1204C" w:rsidP="00062FB3">
      <w:pPr>
        <w:numPr>
          <w:ilvl w:val="0"/>
          <w:numId w:val="93"/>
        </w:numPr>
        <w:ind w:left="1077" w:hanging="357"/>
        <w:rPr>
          <w:szCs w:val="22"/>
          <w:lang w:eastAsia="en-AU"/>
          <w14:ligatures w14:val="standardContextual"/>
        </w:rPr>
      </w:pPr>
      <w:r w:rsidRPr="00F307F1">
        <w:rPr>
          <w:szCs w:val="22"/>
          <w:lang w:bidi="en-GB"/>
          <w14:ligatures w14:val="standardContextual"/>
        </w:rPr>
        <w:t>Suburb + Riga public transport — specific-route or time-based ticket: 90 min, 24 hours, 3 days</w:t>
      </w:r>
    </w:p>
    <w:p w14:paraId="325877BF" w14:textId="77777777" w:rsidR="0005487C" w:rsidRPr="00F307F1" w:rsidRDefault="0005487C" w:rsidP="0077287B">
      <w:pPr>
        <w:rPr>
          <w:rFonts w:eastAsiaTheme="majorEastAsia"/>
          <w:highlight w:val="yellow"/>
        </w:rPr>
      </w:pPr>
    </w:p>
    <w:p w14:paraId="2B7DD9D2" w14:textId="7BAC7DE7" w:rsidR="000834E6" w:rsidRPr="00F307F1" w:rsidRDefault="00923EA7" w:rsidP="00620009">
      <w:pPr>
        <w:pStyle w:val="Heading1"/>
        <w:rPr>
          <w:rFonts w:cs="Times New Roman"/>
        </w:rPr>
      </w:pPr>
      <w:bookmarkStart w:id="10" w:name="_Toc227851461"/>
      <w:r w:rsidRPr="00F307F1">
        <w:rPr>
          <w:rStyle w:val="Heading1Char"/>
          <w:rFonts w:cs="Times New Roman"/>
          <w:lang w:bidi="en-GB"/>
        </w:rPr>
        <w:t>System purpose and main functions</w:t>
      </w:r>
      <w:bookmarkEnd w:id="5"/>
      <w:bookmarkEnd w:id="10"/>
      <w:r w:rsidRPr="00F307F1">
        <w:rPr>
          <w:rStyle w:val="Heading1Char"/>
          <w:rFonts w:cs="Times New Roman"/>
          <w:lang w:bidi="en-GB"/>
        </w:rPr>
        <w:t xml:space="preserve"> </w:t>
      </w:r>
    </w:p>
    <w:p w14:paraId="20D403C2" w14:textId="361AE0BA" w:rsidR="008D6319" w:rsidRPr="00F307F1" w:rsidRDefault="008D6319" w:rsidP="00062FB3">
      <w:pPr>
        <w:ind w:firstLine="360"/>
      </w:pPr>
      <w:bookmarkStart w:id="11" w:name="_Hlk199596735"/>
      <w:r w:rsidRPr="00F307F1">
        <w:rPr>
          <w:lang w:bidi="en-GB"/>
        </w:rPr>
        <w:t>The purpose of the project is to ensure the fulfilment of ticket management processes through the maximisation of use of fit-to-standard functions within the selected system and identification of processes/functions whose provision will require an expansion of standard functions — additional development (fit-to-process), taking into account the potential capabilities of the ABT System.</w:t>
      </w:r>
    </w:p>
    <w:p w14:paraId="177AF03A" w14:textId="30FCDDCB" w:rsidR="00F334AD" w:rsidRPr="00F307F1" w:rsidRDefault="009D4A7B" w:rsidP="0077287B">
      <w:pPr>
        <w:ind w:firstLine="360"/>
        <w:jc w:val="both"/>
        <w:rPr>
          <w:rFonts w:eastAsiaTheme="majorEastAsia"/>
        </w:rPr>
      </w:pPr>
      <w:r w:rsidRPr="00F307F1">
        <w:rPr>
          <w:rFonts w:eastAsiaTheme="majorEastAsia"/>
          <w:lang w:bidi="en-GB"/>
        </w:rPr>
        <w:t>The Contracting Authority plans to implement a public transport ticketing system solution based on the principles of account-based ticketing (ABT). The purpose of the new ticketing System is to reduce the costs of System maintenance and ticket management process, provide a flexible ticket pricing policy, enable convenient ticket purchase and validation, expand the types of data carriers used, and ensure data security and compliance with the principles of General Data Protection Regulation (GDPR) 2016/679. Efficient, reliable, and user-friendly public transport ticket management will make it possible for passengers to use different authentication methods (smart card, QR code in mobile app or on paper ticket, banking card, eID), while the actual ticket information will be managed at System level.</w:t>
      </w:r>
    </w:p>
    <w:p w14:paraId="64893408" w14:textId="164CE246" w:rsidR="007E0430" w:rsidRPr="00F307F1" w:rsidRDefault="007E0430" w:rsidP="0077287B">
      <w:pPr>
        <w:ind w:firstLine="357"/>
        <w:rPr>
          <w:rFonts w:eastAsiaTheme="majorEastAsia"/>
        </w:rPr>
      </w:pPr>
      <w:r w:rsidRPr="00F307F1">
        <w:rPr>
          <w:rFonts w:eastAsiaTheme="majorEastAsia"/>
          <w:lang w:bidi="en-GB"/>
        </w:rPr>
        <w:t xml:space="preserve">In order to ensure a flexible ticket pricing policy and to make it possible for passengers to validate and pay for their journeys using payment (banking) cards and other payment methods in public transport, the new solution is to involve the implementation of the Open Loop PAYG scenario and the Mass Transit Transaction (MTT) model of international card organisations (Mastercard, Visa, etc.) . </w:t>
      </w:r>
    </w:p>
    <w:p w14:paraId="2CEE31B6" w14:textId="77777777" w:rsidR="001134AF" w:rsidRPr="00F307F1" w:rsidRDefault="001134AF" w:rsidP="00F334AD">
      <w:pPr>
        <w:rPr>
          <w:rFonts w:eastAsiaTheme="majorEastAsia"/>
        </w:rPr>
      </w:pPr>
    </w:p>
    <w:p w14:paraId="2B47F1B6" w14:textId="44FA07C5" w:rsidR="00E236A8" w:rsidRPr="00F307F1" w:rsidRDefault="00E236A8" w:rsidP="00E236A8">
      <w:pPr>
        <w:rPr>
          <w:rFonts w:eastAsiaTheme="majorEastAsia"/>
          <w:b/>
          <w:bCs/>
        </w:rPr>
      </w:pPr>
      <w:r w:rsidRPr="00F307F1">
        <w:rPr>
          <w:rFonts w:eastAsiaTheme="majorEastAsia"/>
          <w:b/>
          <w:lang w:bidi="en-GB"/>
        </w:rPr>
        <w:t>The purpose of the System and the Payment Platform includes, among other things:</w:t>
      </w:r>
    </w:p>
    <w:p w14:paraId="3E290C7A" w14:textId="1131C1E4" w:rsidR="00F42CE8" w:rsidRPr="00F307F1" w:rsidRDefault="00A8782F"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improve convenience and user experience, and reduce cash transactions by providing cashless payments for journeys and support for open payments;</w:t>
      </w:r>
    </w:p>
    <w:p w14:paraId="74CFB3FD" w14:textId="6EF5A84B" w:rsidR="00E236A8" w:rsidRPr="00F307F1" w:rsidRDefault="00D30023"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ability to quickly introduce new potential products;</w:t>
      </w:r>
    </w:p>
    <w:p w14:paraId="625DDB65" w14:textId="492A6407" w:rsidR="00893D48" w:rsidRPr="00F307F1" w:rsidRDefault="00893D48"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reduction in the turnover of physical data carriers (smart cards, smart tickets);</w:t>
      </w:r>
    </w:p>
    <w:p w14:paraId="68232135" w14:textId="5FDF63C5" w:rsidR="00E173B9" w:rsidRPr="00F307F1" w:rsidRDefault="00AC5026"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ability to develop ticket sales channels (purchase and refill via the online portal, mobile app, and retail ticket points of sale);</w:t>
      </w:r>
    </w:p>
    <w:p w14:paraId="10D0392F" w14:textId="57A2AAA9" w:rsidR="00E236A8" w:rsidRPr="00F307F1" w:rsidRDefault="00E173B9"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completely eliminate the dependence of partner ticket retailers on the Contracting Authority’s equipment;</w:t>
      </w:r>
    </w:p>
    <w:p w14:paraId="092794D8" w14:textId="77777777" w:rsidR="00E236A8" w:rsidRPr="00F307F1" w:rsidRDefault="00E236A8"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ensuring compliance with Section 21 of the Cabinet Regulation 414 ‘Regulations on Fare Reductions’ , which stipulates that the respective categories of state fare reduction recipients identify themselves in public transport electronically using their identity card (eID card), as well as the possibility to centrally record validations for people accompanying recipients of such fare reductions;</w:t>
      </w:r>
    </w:p>
    <w:p w14:paraId="1BB3C7F7" w14:textId="24623367" w:rsidR="000015BC" w:rsidRPr="00F307F1" w:rsidRDefault="000015BC" w:rsidP="00812A20">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 xml:space="preserve">ensuring compliance with Cabinet Regulation </w:t>
      </w:r>
      <w:r w:rsidR="001B0C2B" w:rsidRPr="00F307F1">
        <w:rPr>
          <w:rFonts w:ascii="Times New Roman" w:eastAsiaTheme="majorEastAsia" w:hAnsi="Times New Roman" w:cs="Times New Roman"/>
          <w:lang w:bidi="en-GB"/>
        </w:rPr>
        <w:t xml:space="preserve">95 </w:t>
      </w:r>
      <w:r w:rsidRPr="00F307F1">
        <w:rPr>
          <w:rFonts w:ascii="Times New Roman" w:eastAsiaTheme="majorEastAsia" w:hAnsi="Times New Roman" w:cs="Times New Roman"/>
          <w:sz w:val="24"/>
          <w:szCs w:val="24"/>
          <w:lang w:bidi="en-GB"/>
        </w:rPr>
        <w:t xml:space="preserve">‘Regulations Regarding Technical Requirements for Electronic Devices and Equipment for the Registration of Taxes and Other Payments’ and Cabinet Regulation 96 ‘Procedures for Using Electronic Devices and </w:t>
      </w:r>
      <w:r w:rsidRPr="00F307F1">
        <w:rPr>
          <w:rFonts w:ascii="Times New Roman" w:eastAsiaTheme="majorEastAsia" w:hAnsi="Times New Roman" w:cs="Times New Roman"/>
          <w:sz w:val="24"/>
          <w:szCs w:val="24"/>
          <w:lang w:bidi="en-GB"/>
        </w:rPr>
        <w:lastRenderedPageBreak/>
        <w:t>Equipment for the Registration of Taxes and Other Payments’; ensuring of the immutability, auditability, and integrity of PAYG transaction fiscal data;</w:t>
      </w:r>
    </w:p>
    <w:p w14:paraId="34B4199D" w14:textId="1F4AFF66" w:rsidR="00E236A8" w:rsidRPr="00F307F1" w:rsidRDefault="00E236A8"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ability to link (purchase and validate) different types of tickets to the same data carrier;</w:t>
      </w:r>
    </w:p>
    <w:p w14:paraId="6D991108" w14:textId="489F9AC8" w:rsidR="004438F5" w:rsidRPr="00F307F1" w:rsidRDefault="00D90845"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ability to implement a multi-validation function (one data carrier, multiple validations);</w:t>
      </w:r>
    </w:p>
    <w:p w14:paraId="729769EA" w14:textId="77777777" w:rsidR="00E236A8" w:rsidRPr="00F307F1" w:rsidRDefault="00E236A8"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ability to keep centralised records of ‘forced transfers’ (whenever the vehicle cannot continue its journey due to technical faults, breakdowns, etc.);</w:t>
      </w:r>
    </w:p>
    <w:p w14:paraId="643E9782" w14:textId="18053CA6" w:rsidR="00E236A8" w:rsidRPr="00F307F1" w:rsidRDefault="00420997"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ability to introduce a single ticket for multimodal multi-operator transportation;</w:t>
      </w:r>
    </w:p>
    <w:p w14:paraId="7EA011DB" w14:textId="77777777" w:rsidR="00E236A8" w:rsidRPr="00F307F1" w:rsidRDefault="00E236A8"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ability for companies to buy tickets for their employees through wholesale procurements;</w:t>
      </w:r>
    </w:p>
    <w:p w14:paraId="44FC69BD" w14:textId="5D51FB5E" w:rsidR="00DD4151" w:rsidRPr="00F307F1" w:rsidRDefault="00E236A8"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ability to collect data for analysing price policy, passenger flows, and routes, thus improving service planning and implementation;</w:t>
      </w:r>
    </w:p>
    <w:p w14:paraId="63B8A84B" w14:textId="77777777" w:rsidR="00E236A8" w:rsidRPr="00F307F1" w:rsidRDefault="00E236A8"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improve operational efficiency;</w:t>
      </w:r>
    </w:p>
    <w:p w14:paraId="02109F40" w14:textId="08A1494C" w:rsidR="00E236A8" w:rsidRPr="00F307F1" w:rsidRDefault="00E236A8" w:rsidP="00A400C4">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minimise the risk of fraud, protecting income, increasing transparency of transactions;</w:t>
      </w:r>
    </w:p>
    <w:p w14:paraId="55CBEB1E" w14:textId="604A3E77" w:rsidR="00863045" w:rsidRPr="00F307F1" w:rsidRDefault="00863045"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reduce the number of physical devices in the Ticketing System;</w:t>
      </w:r>
    </w:p>
    <w:p w14:paraId="005FF6FD" w14:textId="0EFFC324" w:rsidR="00A03E5B" w:rsidRPr="00F307F1" w:rsidRDefault="001F2474" w:rsidP="00620009">
      <w:pPr>
        <w:pStyle w:val="ListParagraph"/>
        <w:numPr>
          <w:ilvl w:val="0"/>
          <w:numId w:val="8"/>
        </w:numPr>
        <w:ind w:left="357" w:hanging="357"/>
        <w:rPr>
          <w:rFonts w:ascii="Times New Roman" w:eastAsiaTheme="majorEastAsia" w:hAnsi="Times New Roman" w:cs="Times New Roman"/>
        </w:rPr>
      </w:pPr>
      <w:r w:rsidRPr="00F307F1">
        <w:rPr>
          <w:rFonts w:ascii="Times New Roman" w:eastAsiaTheme="majorEastAsia" w:hAnsi="Times New Roman" w:cs="Times New Roman"/>
          <w:sz w:val="24"/>
          <w:szCs w:val="24"/>
          <w:lang w:bidi="en-GB"/>
        </w:rPr>
        <w:t>achieve a higher level of integration with internal and external systems.</w:t>
      </w:r>
    </w:p>
    <w:p w14:paraId="7BC328D7" w14:textId="77777777" w:rsidR="0054496A" w:rsidRPr="00F307F1" w:rsidRDefault="0054496A" w:rsidP="0077287B">
      <w:pPr>
        <w:rPr>
          <w:sz w:val="22"/>
          <w:szCs w:val="22"/>
        </w:rPr>
      </w:pPr>
    </w:p>
    <w:p w14:paraId="7D76AEC0" w14:textId="03FAEE4F" w:rsidR="00E32A23" w:rsidRPr="00F307F1" w:rsidRDefault="006659D6" w:rsidP="000B7167">
      <w:pPr>
        <w:rPr>
          <w:b/>
          <w:bCs/>
        </w:rPr>
      </w:pPr>
      <w:r w:rsidRPr="00F307F1">
        <w:rPr>
          <w:b/>
          <w:lang w:bidi="en-GB"/>
        </w:rPr>
        <w:t>The System must have the following basic functions:</w:t>
      </w:r>
    </w:p>
    <w:p w14:paraId="00BDEFED" w14:textId="77777777" w:rsidR="00440525" w:rsidRPr="00F307F1" w:rsidRDefault="00440525"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User management</w:t>
      </w:r>
    </w:p>
    <w:p w14:paraId="44ECF77A" w14:textId="2F8B739E" w:rsidR="00F759C8" w:rsidRPr="00F307F1" w:rsidRDefault="00F759C8"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Master data management</w:t>
      </w:r>
    </w:p>
    <w:p w14:paraId="63F05F1A" w14:textId="55ADD614" w:rsidR="00286D0A" w:rsidRPr="00F307F1" w:rsidRDefault="00286D0A"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Fee and product management</w:t>
      </w:r>
    </w:p>
    <w:p w14:paraId="23628C5C" w14:textId="5A324CF0" w:rsidR="00510E2B" w:rsidRPr="00F307F1" w:rsidRDefault="00510E2B"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Client management</w:t>
      </w:r>
    </w:p>
    <w:p w14:paraId="2D602255" w14:textId="601E7D58" w:rsidR="00242D9F" w:rsidRPr="00F307F1" w:rsidRDefault="00242D9F"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Validation and other event management</w:t>
      </w:r>
    </w:p>
    <w:p w14:paraId="033C87F3" w14:textId="54D0DF89" w:rsidR="00983D98" w:rsidRPr="00F307F1" w:rsidRDefault="00983D98"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List management (whitelists/blacklists, deny/allow lists, etc.)</w:t>
      </w:r>
    </w:p>
    <w:p w14:paraId="179D2F06" w14:textId="08FAA2A6" w:rsidR="002D3A0E" w:rsidRPr="00F307F1" w:rsidRDefault="0089518A"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Open-loop PAYG support and respective transaction management</w:t>
      </w:r>
    </w:p>
    <w:p w14:paraId="71285220" w14:textId="54414052" w:rsidR="006571ED" w:rsidRPr="00F307F1" w:rsidRDefault="006571ED"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Ticket sales, distribution. Retailer management</w:t>
      </w:r>
    </w:p>
    <w:p w14:paraId="4361D9A8" w14:textId="47CD5923" w:rsidR="00C17127" w:rsidRPr="00F307F1" w:rsidRDefault="00C17127"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Data carrier management</w:t>
      </w:r>
    </w:p>
    <w:p w14:paraId="6C022537" w14:textId="6C2BEC9C" w:rsidR="00D12909" w:rsidRPr="00F307F1" w:rsidRDefault="00167E55"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Single ticket support</w:t>
      </w:r>
    </w:p>
    <w:p w14:paraId="668EB672" w14:textId="237A7409" w:rsidR="007C0029" w:rsidRPr="00F307F1" w:rsidRDefault="007C0029" w:rsidP="00620009">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Financial and accounting data recording</w:t>
      </w:r>
    </w:p>
    <w:p w14:paraId="121D1BEE" w14:textId="4E5D337F" w:rsidR="00EF28A6" w:rsidRPr="00F307F1" w:rsidRDefault="002A3110" w:rsidP="00DB331B">
      <w:pPr>
        <w:pStyle w:val="ListParagraph"/>
        <w:numPr>
          <w:ilvl w:val="0"/>
          <w:numId w:val="8"/>
        </w:numPr>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Reports, statements, data retrieval</w:t>
      </w:r>
    </w:p>
    <w:p w14:paraId="7FECABCA" w14:textId="096780B0" w:rsidR="005F674F" w:rsidRPr="00F307F1" w:rsidRDefault="00EF28A6" w:rsidP="00062FB3">
      <w:pPr>
        <w:rPr>
          <w:rFonts w:eastAsiaTheme="majorEastAsia"/>
        </w:rPr>
      </w:pPr>
      <w:r w:rsidRPr="00F307F1">
        <w:rPr>
          <w:rFonts w:eastAsiaTheme="majorEastAsia"/>
          <w:lang w:bidi="en-GB"/>
        </w:rPr>
        <w:t xml:space="preserve">For a detailed description of the functions, see Section </w:t>
      </w:r>
      <w:r w:rsidR="007F53B6" w:rsidRPr="00F307F1">
        <w:rPr>
          <w:rFonts w:eastAsiaTheme="majorEastAsia"/>
          <w:color w:val="0070C0"/>
          <w:u w:val="single"/>
          <w:lang w:bidi="en-GB"/>
        </w:rPr>
        <w:fldChar w:fldCharType="begin"/>
      </w:r>
      <w:r w:rsidR="007F53B6" w:rsidRPr="00F307F1">
        <w:rPr>
          <w:rFonts w:eastAsiaTheme="majorEastAsia"/>
          <w:color w:val="0070C0"/>
          <w:u w:val="single"/>
          <w:lang w:bidi="en-GB"/>
        </w:rPr>
        <w:instrText xml:space="preserve"> REF _Ref202944601 \w \h </w:instrText>
      </w:r>
      <w:r w:rsidR="00E9417D" w:rsidRPr="00F307F1">
        <w:rPr>
          <w:rFonts w:eastAsiaTheme="majorEastAsia"/>
          <w:color w:val="0070C0"/>
          <w:u w:val="single"/>
          <w:lang w:bidi="en-GB"/>
        </w:rPr>
        <w:instrText xml:space="preserve"> \* MERGEFORMAT </w:instrText>
      </w:r>
      <w:r w:rsidR="007F53B6" w:rsidRPr="00F307F1">
        <w:rPr>
          <w:rFonts w:eastAsiaTheme="majorEastAsia"/>
          <w:color w:val="0070C0"/>
          <w:u w:val="single"/>
          <w:lang w:bidi="en-GB"/>
        </w:rPr>
      </w:r>
      <w:r w:rsidR="007F53B6" w:rsidRPr="00F307F1">
        <w:rPr>
          <w:rFonts w:eastAsiaTheme="majorEastAsia"/>
          <w:color w:val="0070C0"/>
          <w:u w:val="single"/>
          <w:lang w:bidi="en-GB"/>
        </w:rPr>
        <w:fldChar w:fldCharType="separate"/>
      </w:r>
      <w:r w:rsidR="006F494D" w:rsidRPr="00F307F1">
        <w:rPr>
          <w:rFonts w:eastAsiaTheme="majorEastAsia"/>
          <w:color w:val="0070C0"/>
          <w:u w:val="single"/>
          <w:lang w:bidi="en-GB"/>
        </w:rPr>
        <w:t>8</w:t>
      </w:r>
      <w:r w:rsidR="007F53B6" w:rsidRPr="00F307F1">
        <w:rPr>
          <w:rFonts w:eastAsiaTheme="majorEastAsia"/>
          <w:color w:val="0070C0"/>
          <w:u w:val="single"/>
          <w:lang w:bidi="en-GB"/>
        </w:rPr>
        <w:fldChar w:fldCharType="end"/>
      </w:r>
      <w:r w:rsidR="00E9417D" w:rsidRPr="00F307F1">
        <w:rPr>
          <w:rFonts w:eastAsiaTheme="majorEastAsia"/>
          <w:color w:val="0070C0"/>
          <w:u w:val="single"/>
          <w:lang w:bidi="en-GB"/>
        </w:rPr>
        <w:t>.</w:t>
      </w:r>
      <w:r w:rsidR="00421E32" w:rsidRPr="00F307F1">
        <w:rPr>
          <w:rFonts w:eastAsiaTheme="majorEastAsia"/>
          <w:color w:val="0070C0"/>
          <w:u w:val="single"/>
          <w:lang w:bidi="en-GB"/>
        </w:rPr>
        <w:fldChar w:fldCharType="begin"/>
      </w:r>
      <w:r w:rsidR="00421E32" w:rsidRPr="00F307F1">
        <w:rPr>
          <w:rFonts w:eastAsiaTheme="majorEastAsia"/>
          <w:color w:val="0070C0"/>
          <w:u w:val="single"/>
          <w:lang w:bidi="en-GB"/>
        </w:rPr>
        <w:instrText xml:space="preserve"> REF _Ref202944601 \h </w:instrText>
      </w:r>
      <w:r w:rsidR="00E9417D" w:rsidRPr="00F307F1">
        <w:rPr>
          <w:rFonts w:eastAsiaTheme="majorEastAsia"/>
          <w:color w:val="0070C0"/>
          <w:u w:val="single"/>
          <w:lang w:bidi="en-GB"/>
        </w:rPr>
        <w:instrText xml:space="preserve"> \* MERGEFORMAT </w:instrText>
      </w:r>
      <w:r w:rsidR="00421E32" w:rsidRPr="00F307F1">
        <w:rPr>
          <w:rFonts w:eastAsiaTheme="majorEastAsia"/>
          <w:color w:val="0070C0"/>
          <w:u w:val="single"/>
          <w:lang w:bidi="en-GB"/>
        </w:rPr>
      </w:r>
      <w:r w:rsidR="00421E32" w:rsidRPr="00F307F1">
        <w:rPr>
          <w:rFonts w:eastAsiaTheme="majorEastAsia"/>
          <w:color w:val="0070C0"/>
          <w:u w:val="single"/>
          <w:lang w:bidi="en-GB"/>
        </w:rPr>
        <w:fldChar w:fldCharType="separate"/>
      </w:r>
      <w:r w:rsidR="006F494D" w:rsidRPr="00F307F1">
        <w:rPr>
          <w:color w:val="0070C0"/>
          <w:u w:val="single"/>
          <w:lang w:bidi="en-GB"/>
        </w:rPr>
        <w:t>Function requirements</w:t>
      </w:r>
      <w:r w:rsidR="00421E32" w:rsidRPr="00F307F1">
        <w:rPr>
          <w:rFonts w:eastAsiaTheme="majorEastAsia"/>
          <w:color w:val="0070C0"/>
          <w:u w:val="single"/>
          <w:lang w:bidi="en-GB"/>
        </w:rPr>
        <w:fldChar w:fldCharType="end"/>
      </w:r>
      <w:r w:rsidR="009B13CC" w:rsidRPr="00F307F1">
        <w:rPr>
          <w:rFonts w:eastAsiaTheme="majorEastAsia"/>
          <w:color w:val="0070C0"/>
          <w:u w:val="single"/>
          <w:lang w:bidi="en-GB"/>
        </w:rPr>
        <w:t>.</w:t>
      </w:r>
      <w:r w:rsidRPr="00F307F1">
        <w:rPr>
          <w:rFonts w:eastAsiaTheme="majorEastAsia"/>
          <w:color w:val="0070C0"/>
          <w:lang w:bidi="en-GB"/>
        </w:rPr>
        <w:t xml:space="preserve"> </w:t>
      </w:r>
    </w:p>
    <w:p w14:paraId="2FF2D1B5" w14:textId="77777777" w:rsidR="00AA368E" w:rsidRPr="00F307F1" w:rsidRDefault="00AA368E" w:rsidP="00062FB3">
      <w:pPr>
        <w:pStyle w:val="ListParagraph"/>
        <w:numPr>
          <w:ilvl w:val="0"/>
          <w:numId w:val="8"/>
        </w:numPr>
        <w:ind w:left="357" w:hanging="357"/>
        <w:rPr>
          <w:rFonts w:ascii="Times New Roman" w:eastAsiaTheme="majorEastAsia" w:hAnsi="Times New Roman" w:cs="Times New Roman"/>
        </w:rPr>
        <w:sectPr w:rsidR="00AA368E" w:rsidRPr="00F307F1" w:rsidSect="00C41ECE">
          <w:footerReference w:type="default" r:id="rId18"/>
          <w:pgSz w:w="11906" w:h="16838"/>
          <w:pgMar w:top="1134" w:right="1134" w:bottom="1701" w:left="1701" w:header="709" w:footer="709" w:gutter="0"/>
          <w:cols w:space="708"/>
          <w:docGrid w:linePitch="360"/>
        </w:sectPr>
      </w:pPr>
    </w:p>
    <w:p w14:paraId="657D2AD5" w14:textId="688D6DC5" w:rsidR="00EB04E8" w:rsidRPr="00F307F1" w:rsidRDefault="005559BC" w:rsidP="00620009">
      <w:pPr>
        <w:pStyle w:val="Heading1"/>
        <w:rPr>
          <w:rFonts w:cs="Times New Roman"/>
        </w:rPr>
      </w:pPr>
      <w:bookmarkStart w:id="12" w:name="_Ref202944524"/>
      <w:bookmarkStart w:id="13" w:name="_Toc227851462"/>
      <w:bookmarkEnd w:id="11"/>
      <w:r w:rsidRPr="00F307F1">
        <w:rPr>
          <w:rStyle w:val="Heading1Char"/>
          <w:rFonts w:cs="Times New Roman"/>
          <w:lang w:bidi="en-GB"/>
        </w:rPr>
        <w:lastRenderedPageBreak/>
        <w:t>Concept of the solution</w:t>
      </w:r>
      <w:bookmarkEnd w:id="12"/>
      <w:bookmarkEnd w:id="13"/>
    </w:p>
    <w:p w14:paraId="2ABC9CFF" w14:textId="7ABE2182" w:rsidR="00EB04E8" w:rsidRPr="00F307F1" w:rsidRDefault="006F494D" w:rsidP="0077287B">
      <w:pPr>
        <w:rPr>
          <w:rFonts w:eastAsiaTheme="majorEastAsia"/>
        </w:rPr>
      </w:pPr>
      <w:r w:rsidRPr="00F307F1">
        <w:rPr>
          <w:noProof/>
          <w:lang w:bidi="en-GB"/>
        </w:rPr>
        <mc:AlternateContent>
          <mc:Choice Requires="wpg">
            <w:drawing>
              <wp:inline distT="0" distB="0" distL="0" distR="0" wp14:anchorId="6B187EB8" wp14:editId="41D865A6">
                <wp:extent cx="8891905" cy="4928235"/>
                <wp:effectExtent l="0" t="0" r="4445" b="5715"/>
                <wp:docPr id="425400026" name="Группа 3"/>
                <wp:cNvGraphicFramePr/>
                <a:graphic xmlns:a="http://schemas.openxmlformats.org/drawingml/2006/main">
                  <a:graphicData uri="http://schemas.microsoft.com/office/word/2010/wordprocessingGroup">
                    <wpg:wgp>
                      <wpg:cNvGrpSpPr/>
                      <wpg:grpSpPr>
                        <a:xfrm>
                          <a:off x="0" y="0"/>
                          <a:ext cx="8891905" cy="4928235"/>
                          <a:chOff x="0" y="0"/>
                          <a:chExt cx="8891905" cy="4928235"/>
                        </a:xfrm>
                      </wpg:grpSpPr>
                      <pic:pic xmlns:pic="http://schemas.openxmlformats.org/drawingml/2006/picture">
                        <pic:nvPicPr>
                          <pic:cNvPr id="1671196493" name="Рисунок 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8891905" cy="4928235"/>
                          </a:xfrm>
                          <a:prstGeom prst="rect">
                            <a:avLst/>
                          </a:prstGeom>
                        </pic:spPr>
                      </pic:pic>
                      <wps:wsp>
                        <wps:cNvPr id="1206283269" name="Надпись 2"/>
                        <wps:cNvSpPr txBox="1"/>
                        <wps:spPr>
                          <a:xfrm>
                            <a:off x="3236864" y="538542"/>
                            <a:ext cx="752028" cy="785374"/>
                          </a:xfrm>
                          <a:prstGeom prst="rect">
                            <a:avLst/>
                          </a:prstGeom>
                          <a:noFill/>
                          <a:ln w="6350">
                            <a:noFill/>
                          </a:ln>
                        </wps:spPr>
                        <wps:txbx>
                          <w:txbxContent>
                            <w:p w14:paraId="77844DBE" w14:textId="77777777" w:rsidR="006F494D" w:rsidRPr="00537DEA" w:rsidRDefault="006F494D" w:rsidP="006F494D">
                              <w:pPr>
                                <w:jc w:val="center"/>
                                <w:rPr>
                                  <w:rFonts w:ascii="Calibri" w:hAnsi="Calibri" w:cs="Calibri"/>
                                  <w:color w:val="C45911" w:themeColor="accent2" w:themeShade="BF"/>
                                  <w:sz w:val="16"/>
                                  <w:szCs w:val="16"/>
                                </w:rPr>
                              </w:pPr>
                              <w:r w:rsidRPr="004D7B7F">
                                <w:rPr>
                                  <w:rFonts w:ascii="Calibri" w:eastAsia="Calibri" w:hAnsi="Calibri" w:cs="Calibri"/>
                                  <w:color w:val="C45911" w:themeColor="accent2" w:themeShade="BF"/>
                                  <w:sz w:val="16"/>
                                  <w:szCs w:val="16"/>
                                  <w:lang w:bidi="en-GB"/>
                                </w:rPr>
                                <w:t>URIS</w:t>
                              </w:r>
                            </w:p>
                            <w:p w14:paraId="29A75BAD" w14:textId="77777777" w:rsidR="006F494D" w:rsidRPr="00537DEA" w:rsidRDefault="006F494D" w:rsidP="006F494D">
                              <w:pPr>
                                <w:jc w:val="center"/>
                                <w:rPr>
                                  <w:rFonts w:ascii="Calibri" w:hAnsi="Calibri" w:cs="Calibri"/>
                                  <w:color w:val="C45911" w:themeColor="accent2" w:themeShade="BF"/>
                                  <w:sz w:val="16"/>
                                  <w:szCs w:val="16"/>
                                  <w:lang w:val="en-US"/>
                                </w:rPr>
                              </w:pPr>
                              <w:r w:rsidRPr="004D7B7F">
                                <w:rPr>
                                  <w:rFonts w:ascii="Calibri" w:eastAsia="Calibri" w:hAnsi="Calibri" w:cs="Calibri"/>
                                  <w:color w:val="C45911" w:themeColor="accent2" w:themeShade="BF"/>
                                  <w:sz w:val="16"/>
                                  <w:szCs w:val="16"/>
                                  <w:lang w:bidi="en-GB"/>
                                </w:rPr>
                                <w:t>Unified Relief Information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30209110" name="Надпись 8"/>
                        <wps:cNvSpPr txBox="1"/>
                        <wps:spPr>
                          <a:xfrm>
                            <a:off x="4471022" y="538542"/>
                            <a:ext cx="903181" cy="757325"/>
                          </a:xfrm>
                          <a:prstGeom prst="rect">
                            <a:avLst/>
                          </a:prstGeom>
                          <a:noFill/>
                          <a:ln w="6350">
                            <a:noFill/>
                          </a:ln>
                        </wps:spPr>
                        <wps:txbx>
                          <w:txbxContent>
                            <w:p w14:paraId="5C234D10" w14:textId="77777777" w:rsidR="006F494D" w:rsidRPr="00537DEA" w:rsidRDefault="006F494D" w:rsidP="006F494D">
                              <w:pPr>
                                <w:jc w:val="center"/>
                                <w:rPr>
                                  <w:rFonts w:ascii="Calibri" w:hAnsi="Calibri" w:cs="Calibri"/>
                                  <w:sz w:val="16"/>
                                  <w:szCs w:val="16"/>
                                  <w:lang w:val="en-US"/>
                                </w:rPr>
                              </w:pPr>
                              <w:r w:rsidRPr="00537DEA">
                                <w:rPr>
                                  <w:rFonts w:ascii="Calibri" w:eastAsia="Calibri" w:hAnsi="Calibri" w:cs="Calibri"/>
                                  <w:b/>
                                  <w:sz w:val="16"/>
                                  <w:szCs w:val="16"/>
                                  <w:lang w:bidi="en-GB"/>
                                </w:rPr>
                                <w:t>CMS Client management system</w:t>
                              </w:r>
                              <w:r w:rsidRPr="00537DEA">
                                <w:rPr>
                                  <w:rFonts w:ascii="Calibri" w:eastAsia="Calibri" w:hAnsi="Calibri" w:cs="Calibri"/>
                                  <w:sz w:val="16"/>
                                  <w:szCs w:val="16"/>
                                  <w:lang w:bidi="en-GB"/>
                                </w:rPr>
                                <w:t xml:space="preserve"> client master data management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87395257" name="Надпись 9"/>
                        <wps:cNvSpPr txBox="1"/>
                        <wps:spPr>
                          <a:xfrm>
                            <a:off x="5559327" y="538542"/>
                            <a:ext cx="903181" cy="757325"/>
                          </a:xfrm>
                          <a:prstGeom prst="rect">
                            <a:avLst/>
                          </a:prstGeom>
                          <a:noFill/>
                          <a:ln w="6350">
                            <a:noFill/>
                          </a:ln>
                        </wps:spPr>
                        <wps:txbx>
                          <w:txbxContent>
                            <w:p w14:paraId="10B94C64" w14:textId="77777777" w:rsidR="006F494D" w:rsidRPr="00537DEA" w:rsidRDefault="006F494D" w:rsidP="006F494D">
                              <w:pPr>
                                <w:jc w:val="center"/>
                                <w:rPr>
                                  <w:rFonts w:ascii="Calibri" w:hAnsi="Calibri" w:cs="Calibri"/>
                                  <w:sz w:val="16"/>
                                  <w:szCs w:val="16"/>
                                  <w:lang w:val="en-US"/>
                                </w:rPr>
                              </w:pPr>
                              <w:r w:rsidRPr="00537DEA">
                                <w:rPr>
                                  <w:rFonts w:ascii="Calibri" w:eastAsia="Calibri" w:hAnsi="Calibri" w:cs="Calibri"/>
                                  <w:b/>
                                  <w:sz w:val="16"/>
                                  <w:szCs w:val="16"/>
                                  <w:lang w:bidi="en-GB"/>
                                </w:rPr>
                                <w:t>Rīgas satiksme Self-Service Portal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24683757" name="Надпись 10"/>
                        <wps:cNvSpPr txBox="1"/>
                        <wps:spPr>
                          <a:xfrm>
                            <a:off x="6670073" y="538542"/>
                            <a:ext cx="684396" cy="757325"/>
                          </a:xfrm>
                          <a:prstGeom prst="rect">
                            <a:avLst/>
                          </a:prstGeom>
                          <a:noFill/>
                          <a:ln w="6350">
                            <a:noFill/>
                          </a:ln>
                        </wps:spPr>
                        <wps:txbx>
                          <w:txbxContent>
                            <w:p w14:paraId="3384E73B" w14:textId="77777777" w:rsidR="006F494D" w:rsidRPr="00537DEA" w:rsidRDefault="006F494D" w:rsidP="006F494D">
                              <w:pPr>
                                <w:jc w:val="center"/>
                                <w:rPr>
                                  <w:rFonts w:ascii="Calibri" w:hAnsi="Calibri" w:cs="Calibri"/>
                                  <w:sz w:val="16"/>
                                  <w:szCs w:val="16"/>
                                  <w:lang w:val="en-US"/>
                                </w:rPr>
                              </w:pPr>
                              <w:r w:rsidRPr="00537DEA">
                                <w:rPr>
                                  <w:rFonts w:ascii="Calibri" w:eastAsia="Calibri" w:hAnsi="Calibri" w:cs="Calibri"/>
                                  <w:sz w:val="16"/>
                                  <w:szCs w:val="16"/>
                                  <w:lang w:bidi="en-GB"/>
                                </w:rPr>
                                <w:t>Retailer systems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76071769" name="Надпись 11"/>
                        <wps:cNvSpPr txBox="1"/>
                        <wps:spPr>
                          <a:xfrm>
                            <a:off x="3747355" y="60325"/>
                            <a:ext cx="2210270" cy="200376"/>
                          </a:xfrm>
                          <a:prstGeom prst="rect">
                            <a:avLst/>
                          </a:prstGeom>
                          <a:noFill/>
                          <a:ln w="6350">
                            <a:noFill/>
                          </a:ln>
                        </wps:spPr>
                        <wps:txbx>
                          <w:txbxContent>
                            <w:p w14:paraId="15C9B39B" w14:textId="77777777" w:rsidR="006F494D" w:rsidRPr="00537DEA" w:rsidRDefault="006F494D" w:rsidP="006F494D">
                              <w:pPr>
                                <w:jc w:val="center"/>
                                <w:rPr>
                                  <w:rFonts w:ascii="Calibri" w:hAnsi="Calibri" w:cs="Calibri"/>
                                  <w:lang w:val="en-US"/>
                                </w:rPr>
                              </w:pPr>
                              <w:r w:rsidRPr="00537DEA">
                                <w:rPr>
                                  <w:rFonts w:ascii="Calibri" w:eastAsia="Calibri" w:hAnsi="Calibri" w:cs="Calibri"/>
                                  <w:b/>
                                  <w:lang w:bidi="en-GB"/>
                                </w:rPr>
                                <w:t>Client management unit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02742448" name="Надпись 12"/>
                        <wps:cNvSpPr txBox="1"/>
                        <wps:spPr>
                          <a:xfrm>
                            <a:off x="3899800" y="279044"/>
                            <a:ext cx="759830" cy="124499"/>
                          </a:xfrm>
                          <a:prstGeom prst="rect">
                            <a:avLst/>
                          </a:prstGeom>
                          <a:noFill/>
                          <a:ln w="6350">
                            <a:noFill/>
                          </a:ln>
                        </wps:spPr>
                        <wps:txbx>
                          <w:txbxContent>
                            <w:p w14:paraId="5C8624BA" w14:textId="213336DD" w:rsidR="006F494D" w:rsidRPr="00537DEA" w:rsidRDefault="000B683D" w:rsidP="006F494D">
                              <w:pPr>
                                <w:jc w:val="center"/>
                                <w:rPr>
                                  <w:rFonts w:ascii="Calibri" w:hAnsi="Calibri" w:cs="Calibri"/>
                                  <w:i/>
                                  <w:iCs/>
                                  <w:color w:val="5B9BD5" w:themeColor="accent5"/>
                                  <w:sz w:val="14"/>
                                  <w:szCs w:val="14"/>
                                  <w:lang w:val="en-US"/>
                                </w:rPr>
                              </w:pPr>
                              <w:r>
                                <w:rPr>
                                  <w:rFonts w:ascii="Calibri" w:eastAsia="Calibri" w:hAnsi="Calibri" w:cs="Calibri"/>
                                  <w:i/>
                                  <w:color w:val="5B9BD5" w:themeColor="accent5"/>
                                  <w:sz w:val="14"/>
                                  <w:szCs w:val="14"/>
                                  <w:lang w:bidi="en-GB"/>
                                </w:rPr>
                                <w:t xml:space="preserve">FC </w:t>
                              </w:r>
                              <w:r w:rsidR="006F494D" w:rsidRPr="00537DEA">
                                <w:rPr>
                                  <w:rFonts w:ascii="Calibri" w:eastAsia="Calibri" w:hAnsi="Calibri" w:cs="Calibri"/>
                                  <w:i/>
                                  <w:color w:val="5B9BD5" w:themeColor="accent5"/>
                                  <w:sz w:val="14"/>
                                  <w:szCs w:val="14"/>
                                  <w:lang w:bidi="en-GB"/>
                                </w:rPr>
                                <w:t>recipients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8421381" name="Надпись 13"/>
                        <wps:cNvSpPr txBox="1"/>
                        <wps:spPr>
                          <a:xfrm>
                            <a:off x="5261304" y="279044"/>
                            <a:ext cx="759830" cy="124499"/>
                          </a:xfrm>
                          <a:prstGeom prst="rect">
                            <a:avLst/>
                          </a:prstGeom>
                          <a:noFill/>
                          <a:ln w="6350">
                            <a:noFill/>
                          </a:ln>
                        </wps:spPr>
                        <wps:txbx>
                          <w:txbxContent>
                            <w:p w14:paraId="100FF221" w14:textId="44CC72E8" w:rsidR="006F494D" w:rsidRPr="00537DEA" w:rsidRDefault="000B683D" w:rsidP="006F494D">
                              <w:pPr>
                                <w:jc w:val="center"/>
                                <w:rPr>
                                  <w:rFonts w:ascii="Calibri" w:hAnsi="Calibri" w:cs="Calibri"/>
                                  <w:i/>
                                  <w:iCs/>
                                  <w:color w:val="5B9BD5" w:themeColor="accent5"/>
                                  <w:sz w:val="14"/>
                                  <w:szCs w:val="14"/>
                                  <w:lang w:val="en-US"/>
                                </w:rPr>
                              </w:pPr>
                              <w:r>
                                <w:rPr>
                                  <w:rFonts w:ascii="Calibri" w:eastAsia="Calibri" w:hAnsi="Calibri" w:cs="Calibri"/>
                                  <w:i/>
                                  <w:color w:val="5B9BD5" w:themeColor="accent5"/>
                                  <w:sz w:val="14"/>
                                  <w:szCs w:val="14"/>
                                  <w:lang w:bidi="en-GB"/>
                                </w:rPr>
                                <w:t xml:space="preserve">FC </w:t>
                              </w:r>
                              <w:r w:rsidR="006F494D" w:rsidRPr="00537DEA">
                                <w:rPr>
                                  <w:rFonts w:ascii="Calibri" w:eastAsia="Calibri" w:hAnsi="Calibri" w:cs="Calibri"/>
                                  <w:i/>
                                  <w:color w:val="5B9BD5" w:themeColor="accent5"/>
                                  <w:sz w:val="14"/>
                                  <w:szCs w:val="14"/>
                                  <w:lang w:bidi="en-GB"/>
                                </w:rPr>
                                <w:t>applications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040084687" name="Надпись 14"/>
                        <wps:cNvSpPr txBox="1"/>
                        <wps:spPr>
                          <a:xfrm>
                            <a:off x="1531564" y="908223"/>
                            <a:ext cx="1367144" cy="214732"/>
                          </a:xfrm>
                          <a:prstGeom prst="rect">
                            <a:avLst/>
                          </a:prstGeom>
                          <a:noFill/>
                          <a:ln w="6350">
                            <a:noFill/>
                          </a:ln>
                        </wps:spPr>
                        <wps:txbx>
                          <w:txbxContent>
                            <w:p w14:paraId="7E0F6717" w14:textId="72611814" w:rsidR="006F494D" w:rsidRPr="00537DEA" w:rsidRDefault="000B683D" w:rsidP="006F494D">
                              <w:pPr>
                                <w:jc w:val="center"/>
                                <w:rPr>
                                  <w:rFonts w:ascii="Calibri" w:hAnsi="Calibri" w:cs="Calibri"/>
                                  <w:i/>
                                  <w:iCs/>
                                  <w:color w:val="5B9BD5" w:themeColor="accent5"/>
                                  <w:sz w:val="14"/>
                                  <w:szCs w:val="14"/>
                                  <w:lang w:val="en-US"/>
                                </w:rPr>
                              </w:pPr>
                              <w:r>
                                <w:rPr>
                                  <w:rFonts w:ascii="Calibri" w:eastAsia="Calibri" w:hAnsi="Calibri" w:cs="Calibri"/>
                                  <w:i/>
                                  <w:color w:val="5B9BD5" w:themeColor="accent5"/>
                                  <w:sz w:val="14"/>
                                  <w:szCs w:val="14"/>
                                  <w:lang w:bidi="en-GB"/>
                                </w:rPr>
                                <w:t xml:space="preserve">FC </w:t>
                              </w:r>
                              <w:r w:rsidR="006F494D" w:rsidRPr="00537DEA">
                                <w:rPr>
                                  <w:rFonts w:ascii="Calibri" w:eastAsia="Calibri" w:hAnsi="Calibri" w:cs="Calibri"/>
                                  <w:i/>
                                  <w:color w:val="5B9BD5" w:themeColor="accent5"/>
                                  <w:sz w:val="14"/>
                                  <w:szCs w:val="14"/>
                                  <w:lang w:bidi="en-GB"/>
                                </w:rPr>
                                <w:t>recipients: passengers not registered in CMS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32036235" name="Надпись 15"/>
                        <wps:cNvSpPr txBox="1"/>
                        <wps:spPr>
                          <a:xfrm>
                            <a:off x="2023451" y="1107871"/>
                            <a:ext cx="1001384" cy="124499"/>
                          </a:xfrm>
                          <a:prstGeom prst="rect">
                            <a:avLst/>
                          </a:prstGeom>
                          <a:noFill/>
                          <a:ln w="6350">
                            <a:noFill/>
                          </a:ln>
                        </wps:spPr>
                        <wps:txbx>
                          <w:txbxContent>
                            <w:p w14:paraId="12DA0C52" w14:textId="11E5A364" w:rsidR="006F494D" w:rsidRPr="00537DEA" w:rsidRDefault="000B683D" w:rsidP="006F494D">
                              <w:pPr>
                                <w:jc w:val="center"/>
                                <w:rPr>
                                  <w:rFonts w:ascii="Calibri" w:hAnsi="Calibri" w:cs="Calibri"/>
                                  <w:i/>
                                  <w:iCs/>
                                  <w:color w:val="5B9BD5" w:themeColor="accent5"/>
                                  <w:sz w:val="14"/>
                                  <w:szCs w:val="14"/>
                                  <w:lang w:val="en-US"/>
                                </w:rPr>
                              </w:pPr>
                              <w:r>
                                <w:rPr>
                                  <w:rFonts w:ascii="Calibri" w:eastAsia="Calibri" w:hAnsi="Calibri" w:cs="Calibri"/>
                                  <w:i/>
                                  <w:color w:val="5B9BD5" w:themeColor="accent5"/>
                                  <w:sz w:val="14"/>
                                  <w:szCs w:val="14"/>
                                  <w:lang w:bidi="en-GB"/>
                                </w:rPr>
                                <w:t xml:space="preserve">FC </w:t>
                              </w:r>
                              <w:r w:rsidR="006F494D" w:rsidRPr="00537DEA">
                                <w:rPr>
                                  <w:rFonts w:ascii="Calibri" w:eastAsia="Calibri" w:hAnsi="Calibri" w:cs="Calibri"/>
                                  <w:i/>
                                  <w:color w:val="5B9BD5" w:themeColor="accent5"/>
                                  <w:sz w:val="14"/>
                                  <w:szCs w:val="14"/>
                                  <w:lang w:bidi="en-GB"/>
                                </w:rPr>
                                <w:t>validation recording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38923505" name="Надпись 16"/>
                        <wps:cNvSpPr txBox="1"/>
                        <wps:spPr>
                          <a:xfrm>
                            <a:off x="3940034" y="1486051"/>
                            <a:ext cx="1001384" cy="124499"/>
                          </a:xfrm>
                          <a:prstGeom prst="rect">
                            <a:avLst/>
                          </a:prstGeom>
                          <a:noFill/>
                          <a:ln w="6350">
                            <a:noFill/>
                          </a:ln>
                        </wps:spPr>
                        <wps:txbx>
                          <w:txbxContent>
                            <w:p w14:paraId="65CDEB9B" w14:textId="77777777" w:rsidR="006F494D" w:rsidRPr="00537DEA" w:rsidRDefault="006F494D" w:rsidP="006F494D">
                              <w:pPr>
                                <w:jc w:val="right"/>
                                <w:rPr>
                                  <w:rFonts w:ascii="Calibri" w:hAnsi="Calibri" w:cs="Calibri"/>
                                  <w:i/>
                                  <w:iCs/>
                                  <w:color w:val="5B9BD5" w:themeColor="accent5"/>
                                  <w:sz w:val="14"/>
                                  <w:szCs w:val="14"/>
                                  <w:lang w:val="en-US"/>
                                </w:rPr>
                              </w:pPr>
                              <w:r w:rsidRPr="00537DEA">
                                <w:rPr>
                                  <w:rFonts w:ascii="Calibri" w:eastAsia="Calibri" w:hAnsi="Calibri" w:cs="Calibri"/>
                                  <w:i/>
                                  <w:color w:val="5B9BD5" w:themeColor="accent5"/>
                                  <w:sz w:val="14"/>
                                  <w:szCs w:val="14"/>
                                  <w:lang w:bidi="en-GB"/>
                                </w:rPr>
                                <w:t>Client identification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19514913" name="Надпись 17"/>
                        <wps:cNvSpPr txBox="1"/>
                        <wps:spPr>
                          <a:xfrm>
                            <a:off x="5768035" y="1486051"/>
                            <a:ext cx="1393546" cy="124499"/>
                          </a:xfrm>
                          <a:prstGeom prst="rect">
                            <a:avLst/>
                          </a:prstGeom>
                          <a:noFill/>
                          <a:ln w="6350">
                            <a:noFill/>
                          </a:ln>
                        </wps:spPr>
                        <wps:txbx>
                          <w:txbxContent>
                            <w:p w14:paraId="1D8B9C62" w14:textId="77777777" w:rsidR="006F494D" w:rsidRPr="00537DEA" w:rsidRDefault="006F494D" w:rsidP="006F494D">
                              <w:pPr>
                                <w:jc w:val="center"/>
                                <w:rPr>
                                  <w:rFonts w:ascii="Calibri" w:hAnsi="Calibri" w:cs="Calibri"/>
                                  <w:i/>
                                  <w:iCs/>
                                  <w:color w:val="5B9BD5" w:themeColor="accent5"/>
                                  <w:sz w:val="14"/>
                                  <w:szCs w:val="14"/>
                                  <w:lang w:val="en-US"/>
                                </w:rPr>
                              </w:pPr>
                              <w:r w:rsidRPr="00537DEA">
                                <w:rPr>
                                  <w:rFonts w:ascii="Calibri" w:eastAsia="Calibri" w:hAnsi="Calibri" w:cs="Calibri"/>
                                  <w:i/>
                                  <w:color w:val="5B9BD5" w:themeColor="accent5"/>
                                  <w:sz w:val="14"/>
                                  <w:szCs w:val="14"/>
                                  <w:lang w:bidi="en-GB"/>
                                </w:rPr>
                                <w:t>ticket sale/refill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30323562" name="Надпись 18"/>
                        <wps:cNvSpPr txBox="1"/>
                        <wps:spPr>
                          <a:xfrm>
                            <a:off x="1689530" y="1422158"/>
                            <a:ext cx="625731" cy="200376"/>
                          </a:xfrm>
                          <a:prstGeom prst="rect">
                            <a:avLst/>
                          </a:prstGeom>
                          <a:noFill/>
                          <a:ln w="6350">
                            <a:noFill/>
                          </a:ln>
                        </wps:spPr>
                        <wps:txbx>
                          <w:txbxContent>
                            <w:p w14:paraId="2F195172" w14:textId="77777777" w:rsidR="006F494D" w:rsidRPr="007F0AC4" w:rsidRDefault="006F494D" w:rsidP="006F494D">
                              <w:pPr>
                                <w:jc w:val="center"/>
                                <w:rPr>
                                  <w:rFonts w:ascii="Calibri" w:hAnsi="Calibri" w:cs="Calibri"/>
                                  <w:sz w:val="22"/>
                                  <w:szCs w:val="22"/>
                                  <w:lang w:val="en-US"/>
                                </w:rPr>
                              </w:pPr>
                              <w:r w:rsidRPr="007F0AC4">
                                <w:rPr>
                                  <w:rFonts w:ascii="Calibri" w:eastAsia="Calibri" w:hAnsi="Calibri" w:cs="Calibri"/>
                                  <w:b/>
                                  <w:sz w:val="22"/>
                                  <w:szCs w:val="22"/>
                                  <w:lang w:bidi="en-GB"/>
                                </w:rPr>
                                <w:t>Devices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4348067" name="Надпись 19"/>
                        <wps:cNvSpPr txBox="1"/>
                        <wps:spPr>
                          <a:xfrm>
                            <a:off x="91440" y="1422158"/>
                            <a:ext cx="764439" cy="200376"/>
                          </a:xfrm>
                          <a:prstGeom prst="rect">
                            <a:avLst/>
                          </a:prstGeom>
                          <a:noFill/>
                          <a:ln w="6350">
                            <a:noFill/>
                          </a:ln>
                        </wps:spPr>
                        <wps:txbx>
                          <w:txbxContent>
                            <w:p w14:paraId="7EF8F3FC" w14:textId="77777777" w:rsidR="006F494D" w:rsidRPr="007F0AC4" w:rsidRDefault="006F494D" w:rsidP="006F494D">
                              <w:pPr>
                                <w:jc w:val="center"/>
                                <w:rPr>
                                  <w:rFonts w:ascii="Calibri" w:hAnsi="Calibri" w:cs="Calibri"/>
                                  <w:sz w:val="22"/>
                                  <w:szCs w:val="22"/>
                                  <w:lang w:val="en-US"/>
                                </w:rPr>
                              </w:pPr>
                              <w:r w:rsidRPr="007F0AC4">
                                <w:rPr>
                                  <w:rFonts w:ascii="Calibri" w:eastAsia="Calibri" w:hAnsi="Calibri" w:cs="Calibri"/>
                                  <w:b/>
                                  <w:sz w:val="22"/>
                                  <w:szCs w:val="22"/>
                                  <w:lang w:bidi="en-GB"/>
                                </w:rPr>
                                <w:t>Data carriers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6047165" name="Надпись 20"/>
                        <wps:cNvSpPr txBox="1"/>
                        <wps:spPr>
                          <a:xfrm>
                            <a:off x="3024835" y="1747182"/>
                            <a:ext cx="1916583" cy="200376"/>
                          </a:xfrm>
                          <a:prstGeom prst="rect">
                            <a:avLst/>
                          </a:prstGeom>
                          <a:noFill/>
                          <a:ln w="6350">
                            <a:noFill/>
                          </a:ln>
                        </wps:spPr>
                        <wps:txbx>
                          <w:txbxContent>
                            <w:p w14:paraId="4C95DA16" w14:textId="77777777" w:rsidR="006F494D" w:rsidRPr="007F0AC4" w:rsidRDefault="006F494D" w:rsidP="006F494D">
                              <w:pPr>
                                <w:jc w:val="center"/>
                                <w:rPr>
                                  <w:rFonts w:ascii="Calibri" w:hAnsi="Calibri" w:cs="Calibri"/>
                                  <w:sz w:val="22"/>
                                  <w:szCs w:val="22"/>
                                  <w:lang w:val="en-US"/>
                                </w:rPr>
                              </w:pPr>
                              <w:r w:rsidRPr="007F0AC4">
                                <w:rPr>
                                  <w:rFonts w:ascii="Calibri" w:eastAsia="Calibri" w:hAnsi="Calibri" w:cs="Calibri"/>
                                  <w:b/>
                                  <w:sz w:val="22"/>
                                  <w:szCs w:val="22"/>
                                  <w:lang w:bidi="en-GB"/>
                                </w:rPr>
                                <w:t>Ticketing system components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76456643" name="Надпись 21"/>
                        <wps:cNvSpPr txBox="1"/>
                        <wps:spPr>
                          <a:xfrm>
                            <a:off x="1433844" y="2054871"/>
                            <a:ext cx="625731" cy="200376"/>
                          </a:xfrm>
                          <a:prstGeom prst="rect">
                            <a:avLst/>
                          </a:prstGeom>
                          <a:noFill/>
                          <a:ln w="6350">
                            <a:noFill/>
                          </a:ln>
                        </wps:spPr>
                        <wps:txbx>
                          <w:txbxContent>
                            <w:p w14:paraId="4083E825" w14:textId="77777777" w:rsidR="006F494D" w:rsidRPr="007F0AC4" w:rsidRDefault="006F494D" w:rsidP="006F494D">
                              <w:pPr>
                                <w:rPr>
                                  <w:rFonts w:ascii="Calibri" w:hAnsi="Calibri" w:cs="Calibri"/>
                                  <w:b/>
                                  <w:bCs/>
                                  <w:sz w:val="16"/>
                                  <w:szCs w:val="16"/>
                                </w:rPr>
                              </w:pPr>
                              <w:r w:rsidRPr="007F0AC4">
                                <w:rPr>
                                  <w:rFonts w:ascii="Calibri" w:eastAsia="Calibri" w:hAnsi="Calibri" w:cs="Calibri"/>
                                  <w:b/>
                                  <w:sz w:val="16"/>
                                  <w:szCs w:val="16"/>
                                  <w:lang w:bidi="en-GB"/>
                                </w:rPr>
                                <w:t>Validators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339003" name="Надпись 22"/>
                        <wps:cNvSpPr txBox="1"/>
                        <wps:spPr>
                          <a:xfrm>
                            <a:off x="1433844" y="2722253"/>
                            <a:ext cx="625731" cy="575654"/>
                          </a:xfrm>
                          <a:prstGeom prst="rect">
                            <a:avLst/>
                          </a:prstGeom>
                          <a:noFill/>
                          <a:ln w="6350">
                            <a:noFill/>
                          </a:ln>
                        </wps:spPr>
                        <wps:txbx>
                          <w:txbxContent>
                            <w:p w14:paraId="4C52E3B3" w14:textId="77777777" w:rsidR="006F494D" w:rsidRPr="007F0AC4" w:rsidRDefault="006F494D" w:rsidP="006F494D">
                              <w:pPr>
                                <w:rPr>
                                  <w:rFonts w:ascii="Calibri" w:hAnsi="Calibri" w:cs="Calibri"/>
                                  <w:b/>
                                  <w:bCs/>
                                  <w:sz w:val="16"/>
                                  <w:szCs w:val="16"/>
                                </w:rPr>
                              </w:pPr>
                              <w:r w:rsidRPr="007F0AC4">
                                <w:rPr>
                                  <w:rFonts w:ascii="Calibri" w:eastAsia="Calibri" w:hAnsi="Calibri" w:cs="Calibri"/>
                                  <w:b/>
                                  <w:sz w:val="16"/>
                                  <w:szCs w:val="16"/>
                                  <w:lang w:bidi="en-GB"/>
                                </w:rPr>
                                <w:t>Ticket vending machines (street)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56164041" name="Надпись 23"/>
                        <wps:cNvSpPr txBox="1"/>
                        <wps:spPr>
                          <a:xfrm>
                            <a:off x="3185979" y="1984421"/>
                            <a:ext cx="1001384" cy="124499"/>
                          </a:xfrm>
                          <a:prstGeom prst="rect">
                            <a:avLst/>
                          </a:prstGeom>
                          <a:noFill/>
                          <a:ln w="6350">
                            <a:noFill/>
                          </a:ln>
                        </wps:spPr>
                        <wps:txbx>
                          <w:txbxContent>
                            <w:p w14:paraId="59C1D6B0"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validations, PAYG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88177599" name="Надпись 24"/>
                        <wps:cNvSpPr txBox="1"/>
                        <wps:spPr>
                          <a:xfrm>
                            <a:off x="2973628" y="2626329"/>
                            <a:ext cx="1338021" cy="124499"/>
                          </a:xfrm>
                          <a:prstGeom prst="rect">
                            <a:avLst/>
                          </a:prstGeom>
                          <a:noFill/>
                          <a:ln w="6350">
                            <a:noFill/>
                          </a:ln>
                        </wps:spPr>
                        <wps:txbx>
                          <w:txbxContent>
                            <w:p w14:paraId="0A26326C"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ticket sale/refill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63274397" name="Надпись 25"/>
                        <wps:cNvSpPr txBox="1"/>
                        <wps:spPr>
                          <a:xfrm>
                            <a:off x="3310265" y="2959146"/>
                            <a:ext cx="1055360" cy="124499"/>
                          </a:xfrm>
                          <a:prstGeom prst="rect">
                            <a:avLst/>
                          </a:prstGeom>
                          <a:noFill/>
                          <a:ln w="6350">
                            <a:noFill/>
                          </a:ln>
                        </wps:spPr>
                        <wps:txbx>
                          <w:txbxContent>
                            <w:p w14:paraId="3A60CE07"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validation check</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78552759" name="Надпись 26"/>
                        <wps:cNvSpPr txBox="1"/>
                        <wps:spPr>
                          <a:xfrm>
                            <a:off x="984829" y="1947558"/>
                            <a:ext cx="140587" cy="1774372"/>
                          </a:xfrm>
                          <a:prstGeom prst="rect">
                            <a:avLst/>
                          </a:prstGeom>
                          <a:noFill/>
                          <a:ln w="6350">
                            <a:noFill/>
                          </a:ln>
                        </wps:spPr>
                        <wps:txbx>
                          <w:txbxContent>
                            <w:p w14:paraId="7D3BE61A" w14:textId="77777777" w:rsidR="006F494D" w:rsidRPr="007F0AC4" w:rsidRDefault="006F494D" w:rsidP="006F494D">
                              <w:pPr>
                                <w:jc w:val="center"/>
                                <w:rPr>
                                  <w:rFonts w:ascii="Calibri" w:hAnsi="Calibri" w:cs="Calibri"/>
                                  <w:color w:val="1003A3"/>
                                  <w:sz w:val="16"/>
                                  <w:szCs w:val="16"/>
                                  <w:lang w:val="en-US"/>
                                </w:rPr>
                              </w:pPr>
                              <w:r w:rsidRPr="007F0AC4">
                                <w:rPr>
                                  <w:rFonts w:ascii="Calibri" w:eastAsia="Calibri" w:hAnsi="Calibri" w:cs="Calibri"/>
                                  <w:color w:val="1003A3"/>
                                  <w:sz w:val="16"/>
                                  <w:szCs w:val="16"/>
                                  <w:lang w:bidi="en-GB"/>
                                </w:rPr>
                                <w:t>reads data carrier identifier</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s:wsp>
                        <wps:cNvPr id="173381822" name="Надпись 27"/>
                        <wps:cNvSpPr txBox="1"/>
                        <wps:spPr>
                          <a:xfrm>
                            <a:off x="1397720" y="3995386"/>
                            <a:ext cx="575895" cy="427662"/>
                          </a:xfrm>
                          <a:prstGeom prst="rect">
                            <a:avLst/>
                          </a:prstGeom>
                          <a:noFill/>
                          <a:ln w="6350">
                            <a:noFill/>
                          </a:ln>
                        </wps:spPr>
                        <wps:txbx>
                          <w:txbxContent>
                            <w:p w14:paraId="16E352A9" w14:textId="77777777" w:rsidR="006F494D" w:rsidRPr="007F0AC4" w:rsidRDefault="006F494D" w:rsidP="006F494D">
                              <w:pPr>
                                <w:jc w:val="center"/>
                                <w:rPr>
                                  <w:rFonts w:ascii="Calibri" w:hAnsi="Calibri" w:cs="Calibri"/>
                                  <w:b/>
                                  <w:bCs/>
                                  <w:sz w:val="16"/>
                                  <w:szCs w:val="16"/>
                                </w:rPr>
                              </w:pPr>
                              <w:r w:rsidRPr="007F0AC4">
                                <w:rPr>
                                  <w:rFonts w:ascii="Calibri" w:eastAsia="Calibri" w:hAnsi="Calibri" w:cs="Calibri"/>
                                  <w:b/>
                                  <w:sz w:val="16"/>
                                  <w:szCs w:val="16"/>
                                  <w:lang w:bidi="en-GB"/>
                                </w:rPr>
                                <w:t>Ticket control device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61268358" name="Надпись 28"/>
                        <wps:cNvSpPr txBox="1"/>
                        <wps:spPr>
                          <a:xfrm>
                            <a:off x="4879047" y="3604185"/>
                            <a:ext cx="832702" cy="124499"/>
                          </a:xfrm>
                          <a:prstGeom prst="rect">
                            <a:avLst/>
                          </a:prstGeom>
                          <a:noFill/>
                          <a:ln w="6350">
                            <a:noFill/>
                          </a:ln>
                        </wps:spPr>
                        <wps:txbx>
                          <w:txbxContent>
                            <w:p w14:paraId="19716F75"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topology data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45555291" name="Надпись 29"/>
                        <wps:cNvSpPr txBox="1"/>
                        <wps:spPr>
                          <a:xfrm>
                            <a:off x="5927790" y="3479012"/>
                            <a:ext cx="832702" cy="124499"/>
                          </a:xfrm>
                          <a:prstGeom prst="rect">
                            <a:avLst/>
                          </a:prstGeom>
                          <a:noFill/>
                          <a:ln w="6350">
                            <a:noFill/>
                          </a:ln>
                        </wps:spPr>
                        <wps:txbx>
                          <w:txbxContent>
                            <w:p w14:paraId="000955C9"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accounting data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23803871" name="Надпись 30"/>
                        <wps:cNvSpPr txBox="1"/>
                        <wps:spPr>
                          <a:xfrm>
                            <a:off x="6174808" y="2373932"/>
                            <a:ext cx="495265" cy="252397"/>
                          </a:xfrm>
                          <a:prstGeom prst="rect">
                            <a:avLst/>
                          </a:prstGeom>
                          <a:noFill/>
                          <a:ln w="6350">
                            <a:noFill/>
                          </a:ln>
                        </wps:spPr>
                        <wps:txbx>
                          <w:txbxContent>
                            <w:p w14:paraId="2A482850" w14:textId="77777777" w:rsidR="006F494D" w:rsidRPr="00537DEA" w:rsidRDefault="006F494D" w:rsidP="006F494D">
                              <w:pP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PAYG payments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36029640" name="Надпись 31"/>
                        <wps:cNvSpPr txBox="1"/>
                        <wps:spPr>
                          <a:xfrm>
                            <a:off x="7602325" y="2291701"/>
                            <a:ext cx="495265" cy="252397"/>
                          </a:xfrm>
                          <a:prstGeom prst="rect">
                            <a:avLst/>
                          </a:prstGeom>
                          <a:noFill/>
                          <a:ln w="6350">
                            <a:noFill/>
                          </a:ln>
                        </wps:spPr>
                        <wps:txbx>
                          <w:txbxContent>
                            <w:p w14:paraId="70B69E44" w14:textId="77777777" w:rsidR="006F494D" w:rsidRPr="00537DEA" w:rsidRDefault="006F494D" w:rsidP="006F494D">
                              <w:pPr>
                                <w:rPr>
                                  <w:rFonts w:ascii="Calibri" w:hAnsi="Calibri" w:cs="Calibri"/>
                                  <w:i/>
                                  <w:iCs/>
                                  <w:color w:val="5B9BD5" w:themeColor="accent5"/>
                                  <w:sz w:val="14"/>
                                  <w:szCs w:val="14"/>
                                  <w:lang w:val="en-US"/>
                                </w:rPr>
                              </w:pPr>
                              <w:r w:rsidRPr="0024226C">
                                <w:rPr>
                                  <w:rFonts w:ascii="Calibri" w:eastAsia="Calibri" w:hAnsi="Calibri" w:cs="Calibri"/>
                                  <w:i/>
                                  <w:color w:val="5B9BD5" w:themeColor="accent5"/>
                                  <w:sz w:val="14"/>
                                  <w:szCs w:val="14"/>
                                  <w:lang w:bidi="en-GB"/>
                                </w:rPr>
                                <w:t>authorisation, clearing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82210828" name="Надпись 32"/>
                        <wps:cNvSpPr txBox="1"/>
                        <wps:spPr>
                          <a:xfrm>
                            <a:off x="4471022" y="2108920"/>
                            <a:ext cx="1550112" cy="1019118"/>
                          </a:xfrm>
                          <a:prstGeom prst="rect">
                            <a:avLst/>
                          </a:prstGeom>
                          <a:noFill/>
                          <a:ln w="6350">
                            <a:noFill/>
                          </a:ln>
                        </wps:spPr>
                        <wps:txbx>
                          <w:txbxContent>
                            <w:p w14:paraId="1523724B" w14:textId="77777777" w:rsidR="006F494D" w:rsidRDefault="006F494D" w:rsidP="006F494D">
                              <w:pPr>
                                <w:jc w:val="center"/>
                                <w:rPr>
                                  <w:rFonts w:ascii="Calibri" w:hAnsi="Calibri" w:cs="Calibri"/>
                                  <w:b/>
                                  <w:bCs/>
                                  <w:sz w:val="16"/>
                                  <w:szCs w:val="16"/>
                                </w:rPr>
                              </w:pPr>
                              <w:r w:rsidRPr="0024226C">
                                <w:rPr>
                                  <w:rFonts w:ascii="Calibri" w:eastAsia="Calibri" w:hAnsi="Calibri" w:cs="Calibri"/>
                                  <w:b/>
                                  <w:sz w:val="16"/>
                                  <w:szCs w:val="16"/>
                                  <w:lang w:bidi="en-GB"/>
                                </w:rPr>
                                <w:t>Ticketing system</w:t>
                              </w:r>
                            </w:p>
                            <w:p w14:paraId="0BE4667D" w14:textId="77777777" w:rsidR="006F494D" w:rsidRPr="0024226C" w:rsidRDefault="006F494D" w:rsidP="006F494D">
                              <w:pPr>
                                <w:spacing w:before="120"/>
                                <w:rPr>
                                  <w:rFonts w:ascii="Calibri" w:hAnsi="Calibri" w:cs="Calibri"/>
                                  <w:sz w:val="16"/>
                                  <w:szCs w:val="16"/>
                                  <w:lang w:val="en-US"/>
                                </w:rPr>
                              </w:pPr>
                              <w:r w:rsidRPr="0024226C">
                                <w:rPr>
                                  <w:rFonts w:ascii="Calibri" w:eastAsia="Calibri" w:hAnsi="Calibri" w:cs="Calibri"/>
                                  <w:sz w:val="16"/>
                                  <w:szCs w:val="16"/>
                                  <w:lang w:bidi="en-GB"/>
                                </w:rPr>
                                <w:t>1. price, product management</w:t>
                              </w:r>
                            </w:p>
                            <w:p w14:paraId="543C8893" w14:textId="77777777" w:rsidR="006F494D" w:rsidRPr="0024226C" w:rsidRDefault="006F494D" w:rsidP="006F494D">
                              <w:pPr>
                                <w:rPr>
                                  <w:rFonts w:ascii="Calibri" w:hAnsi="Calibri" w:cs="Calibri"/>
                                  <w:sz w:val="16"/>
                                  <w:szCs w:val="16"/>
                                  <w:lang w:val="en-US"/>
                                </w:rPr>
                              </w:pPr>
                              <w:r w:rsidRPr="0024226C">
                                <w:rPr>
                                  <w:rFonts w:ascii="Calibri" w:eastAsia="Calibri" w:hAnsi="Calibri" w:cs="Calibri"/>
                                  <w:sz w:val="16"/>
                                  <w:szCs w:val="16"/>
                                  <w:lang w:bidi="en-GB"/>
                                </w:rPr>
                                <w:t>2. data carrier management</w:t>
                              </w:r>
                            </w:p>
                            <w:p w14:paraId="31504DF7" w14:textId="77777777" w:rsidR="006F494D" w:rsidRPr="0024226C" w:rsidRDefault="006F494D" w:rsidP="006F494D">
                              <w:pPr>
                                <w:rPr>
                                  <w:rFonts w:ascii="Calibri" w:hAnsi="Calibri" w:cs="Calibri"/>
                                  <w:sz w:val="16"/>
                                  <w:szCs w:val="16"/>
                                  <w:lang w:val="en-US"/>
                                </w:rPr>
                              </w:pPr>
                              <w:r w:rsidRPr="0024226C">
                                <w:rPr>
                                  <w:rFonts w:ascii="Calibri" w:eastAsia="Calibri" w:hAnsi="Calibri" w:cs="Calibri"/>
                                  <w:sz w:val="16"/>
                                  <w:szCs w:val="16"/>
                                  <w:lang w:bidi="en-GB"/>
                                </w:rPr>
                                <w:t>3. accounts and identification</w:t>
                              </w:r>
                            </w:p>
                            <w:p w14:paraId="70CBB90C" w14:textId="77777777" w:rsidR="006F494D" w:rsidRPr="0024226C" w:rsidRDefault="006F494D" w:rsidP="006F494D">
                              <w:pPr>
                                <w:rPr>
                                  <w:rFonts w:ascii="Calibri" w:hAnsi="Calibri" w:cs="Calibri"/>
                                  <w:sz w:val="16"/>
                                  <w:szCs w:val="16"/>
                                  <w:lang w:val="en-US"/>
                                </w:rPr>
                              </w:pPr>
                              <w:r w:rsidRPr="0024226C">
                                <w:rPr>
                                  <w:rFonts w:ascii="Calibri" w:eastAsia="Calibri" w:hAnsi="Calibri" w:cs="Calibri"/>
                                  <w:sz w:val="16"/>
                                  <w:szCs w:val="16"/>
                                  <w:lang w:bidi="en-GB"/>
                                </w:rPr>
                                <w:t>4. validation and other event and transaction records</w:t>
                              </w:r>
                            </w:p>
                            <w:p w14:paraId="5286E3AA" w14:textId="77777777" w:rsidR="006F494D" w:rsidRPr="0024226C" w:rsidRDefault="006F494D" w:rsidP="006F494D">
                              <w:pPr>
                                <w:rPr>
                                  <w:rFonts w:ascii="Calibri" w:hAnsi="Calibri" w:cs="Calibri"/>
                                  <w:sz w:val="16"/>
                                  <w:szCs w:val="16"/>
                                  <w:lang w:val="en-US"/>
                                </w:rPr>
                              </w:pPr>
                              <w:r w:rsidRPr="0024226C">
                                <w:rPr>
                                  <w:rFonts w:ascii="Calibri" w:eastAsia="Calibri" w:hAnsi="Calibri" w:cs="Calibri"/>
                                  <w:sz w:val="16"/>
                                  <w:szCs w:val="16"/>
                                  <w:lang w:bidi="en-GB"/>
                                </w:rPr>
                                <w:t>5. other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46805648" name="Надпись 33"/>
                        <wps:cNvSpPr txBox="1"/>
                        <wps:spPr>
                          <a:xfrm>
                            <a:off x="6760493" y="2064657"/>
                            <a:ext cx="689566" cy="894489"/>
                          </a:xfrm>
                          <a:prstGeom prst="rect">
                            <a:avLst/>
                          </a:prstGeom>
                          <a:noFill/>
                          <a:ln w="6350">
                            <a:noFill/>
                          </a:ln>
                        </wps:spPr>
                        <wps:txbx>
                          <w:txbxContent>
                            <w:p w14:paraId="68AD0C8F" w14:textId="77777777" w:rsidR="006F494D" w:rsidRDefault="006F494D" w:rsidP="006F494D">
                              <w:pPr>
                                <w:jc w:val="center"/>
                                <w:rPr>
                                  <w:rFonts w:ascii="Calibri" w:hAnsi="Calibri" w:cs="Calibri"/>
                                  <w:b/>
                                  <w:bCs/>
                                  <w:sz w:val="16"/>
                                  <w:szCs w:val="16"/>
                                </w:rPr>
                              </w:pPr>
                              <w:r w:rsidRPr="0024226C">
                                <w:rPr>
                                  <w:rFonts w:ascii="Calibri" w:eastAsia="Calibri" w:hAnsi="Calibri" w:cs="Calibri"/>
                                  <w:b/>
                                  <w:sz w:val="16"/>
                                  <w:szCs w:val="16"/>
                                  <w:lang w:bidi="en-GB"/>
                                </w:rPr>
                                <w:t>Payment platform + Gateway</w:t>
                              </w:r>
                            </w:p>
                            <w:p w14:paraId="51C7C282" w14:textId="77777777" w:rsidR="006F494D" w:rsidRPr="0024226C"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implements payment logic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106782272" name="Надпись 34"/>
                        <wps:cNvSpPr txBox="1"/>
                        <wps:spPr>
                          <a:xfrm>
                            <a:off x="3743012" y="4149969"/>
                            <a:ext cx="728010" cy="517120"/>
                          </a:xfrm>
                          <a:prstGeom prst="rect">
                            <a:avLst/>
                          </a:prstGeom>
                          <a:noFill/>
                          <a:ln w="6350">
                            <a:noFill/>
                          </a:ln>
                        </wps:spPr>
                        <wps:txbx>
                          <w:txbxContent>
                            <w:p w14:paraId="31FBDFA6" w14:textId="77777777" w:rsidR="006F494D" w:rsidRPr="00537DEA"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device management systems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58330446" name="Надпись 35"/>
                        <wps:cNvSpPr txBox="1"/>
                        <wps:spPr>
                          <a:xfrm>
                            <a:off x="4743298" y="4116728"/>
                            <a:ext cx="575895" cy="427662"/>
                          </a:xfrm>
                          <a:prstGeom prst="rect">
                            <a:avLst/>
                          </a:prstGeom>
                          <a:noFill/>
                          <a:ln w="6350">
                            <a:noFill/>
                          </a:ln>
                        </wps:spPr>
                        <wps:txbx>
                          <w:txbxContent>
                            <w:p w14:paraId="231319C6" w14:textId="77777777" w:rsidR="006F494D" w:rsidRPr="007F0AC4" w:rsidRDefault="006F494D" w:rsidP="006F494D">
                              <w:pPr>
                                <w:jc w:val="center"/>
                                <w:rPr>
                                  <w:rFonts w:ascii="Calibri" w:hAnsi="Calibri" w:cs="Calibri"/>
                                  <w:b/>
                                  <w:bCs/>
                                  <w:sz w:val="16"/>
                                  <w:szCs w:val="16"/>
                                </w:rPr>
                              </w:pPr>
                              <w:r w:rsidRPr="0024226C">
                                <w:rPr>
                                  <w:rFonts w:ascii="Calibri" w:eastAsia="Calibri" w:hAnsi="Calibri" w:cs="Calibri"/>
                                  <w:b/>
                                  <w:sz w:val="16"/>
                                  <w:szCs w:val="16"/>
                                  <w:lang w:bidi="en-GB"/>
                                </w:rPr>
                                <w:t>Ticket control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87390891" name="Надпись 36"/>
                        <wps:cNvSpPr txBox="1"/>
                        <wps:spPr>
                          <a:xfrm>
                            <a:off x="5493806" y="4089298"/>
                            <a:ext cx="728010" cy="517120"/>
                          </a:xfrm>
                          <a:prstGeom prst="rect">
                            <a:avLst/>
                          </a:prstGeom>
                          <a:noFill/>
                          <a:ln w="6350">
                            <a:noFill/>
                          </a:ln>
                        </wps:spPr>
                        <wps:txbx>
                          <w:txbxContent>
                            <w:p w14:paraId="0FE03681" w14:textId="77777777" w:rsidR="006F494D" w:rsidRPr="00537DEA"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Route network management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1858064" name="Надпись 37"/>
                        <wps:cNvSpPr txBox="1"/>
                        <wps:spPr>
                          <a:xfrm>
                            <a:off x="6408206" y="4089298"/>
                            <a:ext cx="728010" cy="517120"/>
                          </a:xfrm>
                          <a:prstGeom prst="rect">
                            <a:avLst/>
                          </a:prstGeom>
                          <a:noFill/>
                          <a:ln w="6350">
                            <a:noFill/>
                          </a:ln>
                        </wps:spPr>
                        <wps:txbx>
                          <w:txbxContent>
                            <w:p w14:paraId="0333827C" w14:textId="77777777" w:rsidR="006F494D" w:rsidRPr="00537DEA"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ERP accounting records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10976126" name="Надпись 38"/>
                        <wps:cNvSpPr txBox="1"/>
                        <wps:spPr>
                          <a:xfrm>
                            <a:off x="7369580" y="4089298"/>
                            <a:ext cx="728010" cy="517120"/>
                          </a:xfrm>
                          <a:prstGeom prst="rect">
                            <a:avLst/>
                          </a:prstGeom>
                          <a:noFill/>
                          <a:ln w="6350">
                            <a:noFill/>
                          </a:ln>
                        </wps:spPr>
                        <wps:txbx>
                          <w:txbxContent>
                            <w:p w14:paraId="213A7022" w14:textId="77777777" w:rsidR="006F494D" w:rsidRPr="0024226C" w:rsidRDefault="006F494D" w:rsidP="006F494D">
                              <w:pPr>
                                <w:jc w:val="center"/>
                                <w:rPr>
                                  <w:rFonts w:ascii="Calibri" w:hAnsi="Calibri" w:cs="Calibri"/>
                                  <w:sz w:val="16"/>
                                  <w:szCs w:val="16"/>
                                </w:rPr>
                              </w:pPr>
                              <w:r w:rsidRPr="0024226C">
                                <w:rPr>
                                  <w:rFonts w:ascii="Calibri" w:eastAsia="Calibri" w:hAnsi="Calibri" w:cs="Calibri"/>
                                  <w:sz w:val="16"/>
                                  <w:szCs w:val="16"/>
                                  <w:lang w:bidi="en-GB"/>
                                </w:rPr>
                                <w:t>DWH</w:t>
                              </w:r>
                            </w:p>
                            <w:p w14:paraId="59EC966D" w14:textId="77777777" w:rsidR="006F494D" w:rsidRPr="00537DEA"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Data warehouse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6B187EB8" id="Группа 3" o:spid="_x0000_s1026" style="width:700.15pt;height:388.05pt;mso-position-horizontal-relative:char;mso-position-vertical-relative:line" coordsize="88919,49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7" type="#_x0000_t75" style="position:absolute;width:88919;height:49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">
                  <v:imagedata r:id="rId20" o:title=""/>
                </v:shape>
                <v:shapetype id="_x0000_t202" coordsize="21600,21600" o:spt="202" path="m,l,21600r21600,l21600,xe">
                  <v:stroke joinstyle="miter"/>
                  <v:path gradientshapeok="t" o:connecttype="rect"/>
                </v:shapetype>
                <v:shape id="Надпись 2" o:spid="_x0000_s1028" type="#_x0000_t202" style="position:absolute;left:32368;top:5385;width:7520;height:7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" filled="f" stroked="f" strokeweight=".5pt">
                  <v:textbox inset="0,0,0,0">
                    <w:txbxContent>
                      <w:p w14:paraId="77844DBE" w14:textId="77777777" w:rsidR="006F494D" w:rsidRPr="00537DEA" w:rsidRDefault="006F494D" w:rsidP="006F494D">
                        <w:pPr>
                          <w:jc w:val="center"/>
                          <w:rPr>
                            <w:rFonts w:ascii="Calibri" w:hAnsi="Calibri" w:cs="Calibri"/>
                            <w:color w:val="C45911" w:themeColor="accent2" w:themeShade="BF"/>
                            <w:sz w:val="16"/>
                            <w:szCs w:val="16"/>
                          </w:rPr>
                        </w:pPr>
                        <w:r w:rsidRPr="004D7B7F">
                          <w:rPr>
                            <w:rFonts w:ascii="Calibri" w:eastAsia="Calibri" w:hAnsi="Calibri" w:cs="Calibri"/>
                            <w:color w:val="C45911" w:themeColor="accent2" w:themeShade="BF"/>
                            <w:sz w:val="16"/>
                            <w:szCs w:val="16"/>
                            <w:lang w:bidi="en-GB"/>
                          </w:rPr>
                          <w:t>URIS</w:t>
                        </w:r>
                      </w:p>
                      <w:p w14:paraId="29A75BAD" w14:textId="77777777" w:rsidR="006F494D" w:rsidRPr="00537DEA" w:rsidRDefault="006F494D" w:rsidP="006F494D">
                        <w:pPr>
                          <w:jc w:val="center"/>
                          <w:rPr>
                            <w:rFonts w:ascii="Calibri" w:hAnsi="Calibri" w:cs="Calibri"/>
                            <w:color w:val="C45911" w:themeColor="accent2" w:themeShade="BF"/>
                            <w:sz w:val="16"/>
                            <w:szCs w:val="16"/>
                            <w:lang w:val="en-US"/>
                          </w:rPr>
                        </w:pPr>
                        <w:r w:rsidRPr="004D7B7F">
                          <w:rPr>
                            <w:rFonts w:ascii="Calibri" w:eastAsia="Calibri" w:hAnsi="Calibri" w:cs="Calibri"/>
                            <w:color w:val="C45911" w:themeColor="accent2" w:themeShade="BF"/>
                            <w:sz w:val="16"/>
                            <w:szCs w:val="16"/>
                            <w:lang w:bidi="en-GB"/>
                          </w:rPr>
                          <w:t>Unified Relief Information System</w:t>
                        </w:r>
                      </w:p>
                    </w:txbxContent>
                  </v:textbox>
                </v:shape>
                <v:shape id="Надпись 8" o:spid="_x0000_s1029" type="#_x0000_t202" style="position:absolute;left:44710;top:5385;width:9032;height:7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" filled="f" stroked="f" strokeweight=".5pt">
                  <v:textbox inset="0,0,0,0">
                    <w:txbxContent>
                      <w:p w14:paraId="5C234D10" w14:textId="77777777" w:rsidR="006F494D" w:rsidRPr="00537DEA" w:rsidRDefault="006F494D" w:rsidP="006F494D">
                        <w:pPr>
                          <w:jc w:val="center"/>
                          <w:rPr>
                            <w:rFonts w:ascii="Calibri" w:hAnsi="Calibri" w:cs="Calibri"/>
                            <w:sz w:val="16"/>
                            <w:szCs w:val="16"/>
                            <w:lang w:val="en-US"/>
                          </w:rPr>
                        </w:pPr>
                        <w:r w:rsidRPr="00537DEA">
                          <w:rPr>
                            <w:rFonts w:ascii="Calibri" w:eastAsia="Calibri" w:hAnsi="Calibri" w:cs="Calibri"/>
                            <w:b/>
                            <w:sz w:val="16"/>
                            <w:szCs w:val="16"/>
                            <w:lang w:bidi="en-GB"/>
                          </w:rPr>
                          <w:t>CMS Client management system</w:t>
                        </w:r>
                        <w:r w:rsidRPr="00537DEA">
                          <w:rPr>
                            <w:rFonts w:ascii="Calibri" w:eastAsia="Calibri" w:hAnsi="Calibri" w:cs="Calibri"/>
                            <w:sz w:val="16"/>
                            <w:szCs w:val="16"/>
                            <w:lang w:bidi="en-GB"/>
                          </w:rPr>
                          <w:t xml:space="preserve"> client master data management</w:t>
                        </w:r>
                      </w:p>
                    </w:txbxContent>
                  </v:textbox>
                </v:shape>
                <v:shape id="Надпись 9" o:spid="_x0000_s1030" type="#_x0000_t202" style="position:absolute;left:55593;top:5385;width:9032;height:7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" filled="f" stroked="f" strokeweight=".5pt">
                  <v:textbox inset="0,0,0,0">
                    <w:txbxContent>
                      <w:p w14:paraId="10B94C64" w14:textId="77777777" w:rsidR="006F494D" w:rsidRPr="00537DEA" w:rsidRDefault="006F494D" w:rsidP="006F494D">
                        <w:pPr>
                          <w:jc w:val="center"/>
                          <w:rPr>
                            <w:rFonts w:ascii="Calibri" w:hAnsi="Calibri" w:cs="Calibri"/>
                            <w:sz w:val="16"/>
                            <w:szCs w:val="16"/>
                            <w:lang w:val="en-US"/>
                          </w:rPr>
                        </w:pPr>
                        <w:r w:rsidRPr="00537DEA">
                          <w:rPr>
                            <w:rFonts w:ascii="Calibri" w:eastAsia="Calibri" w:hAnsi="Calibri" w:cs="Calibri"/>
                            <w:b/>
                            <w:sz w:val="16"/>
                            <w:szCs w:val="16"/>
                            <w:lang w:bidi="en-GB"/>
                          </w:rPr>
                          <w:t>Rīgas satiksme Self-Service Portal</w:t>
                        </w:r>
                      </w:p>
                    </w:txbxContent>
                  </v:textbox>
                </v:shape>
                <v:shape id="Надпись 10" o:spid="_x0000_s1031" type="#_x0000_t202" style="position:absolute;left:66700;top:5385;width:6844;height:7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" filled="f" stroked="f" strokeweight=".5pt">
                  <v:textbox inset="0,0,0,0">
                    <w:txbxContent>
                      <w:p w14:paraId="3384E73B" w14:textId="77777777" w:rsidR="006F494D" w:rsidRPr="00537DEA" w:rsidRDefault="006F494D" w:rsidP="006F494D">
                        <w:pPr>
                          <w:jc w:val="center"/>
                          <w:rPr>
                            <w:rFonts w:ascii="Calibri" w:hAnsi="Calibri" w:cs="Calibri"/>
                            <w:sz w:val="16"/>
                            <w:szCs w:val="16"/>
                            <w:lang w:val="en-US"/>
                          </w:rPr>
                        </w:pPr>
                        <w:r w:rsidRPr="00537DEA">
                          <w:rPr>
                            <w:rFonts w:ascii="Calibri" w:eastAsia="Calibri" w:hAnsi="Calibri" w:cs="Calibri"/>
                            <w:sz w:val="16"/>
                            <w:szCs w:val="16"/>
                            <w:lang w:bidi="en-GB"/>
                          </w:rPr>
                          <w:t>Retailer systems</w:t>
                        </w:r>
                      </w:p>
                    </w:txbxContent>
                  </v:textbox>
                </v:shape>
                <v:shape id="Надпись 11" o:spid="_x0000_s1032" type="#_x0000_t202" style="position:absolute;left:37473;top:603;width:22103;height:2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" filled="f" stroked="f" strokeweight=".5pt">
                  <v:textbox inset="0,0,0,0">
                    <w:txbxContent>
                      <w:p w14:paraId="15C9B39B" w14:textId="77777777" w:rsidR="006F494D" w:rsidRPr="00537DEA" w:rsidRDefault="006F494D" w:rsidP="006F494D">
                        <w:pPr>
                          <w:jc w:val="center"/>
                          <w:rPr>
                            <w:rFonts w:ascii="Calibri" w:hAnsi="Calibri" w:cs="Calibri"/>
                            <w:lang w:val="en-US"/>
                          </w:rPr>
                        </w:pPr>
                        <w:r w:rsidRPr="00537DEA">
                          <w:rPr>
                            <w:rFonts w:ascii="Calibri" w:eastAsia="Calibri" w:hAnsi="Calibri" w:cs="Calibri"/>
                            <w:b/>
                            <w:lang w:bidi="en-GB"/>
                          </w:rPr>
                          <w:t>Client management unit</w:t>
                        </w:r>
                      </w:p>
                    </w:txbxContent>
                  </v:textbox>
                </v:shape>
                <v:shape id="Надпись 12" o:spid="_x0000_s1033" type="#_x0000_t202" style="position:absolute;left:38998;top:2790;width:7598;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" filled="f" stroked="f" strokeweight=".5pt">
                  <v:textbox inset="0,0,0,0">
                    <w:txbxContent>
                      <w:p w14:paraId="5C8624BA" w14:textId="213336DD" w:rsidR="006F494D" w:rsidRPr="00537DEA" w:rsidRDefault="000B683D" w:rsidP="006F494D">
                        <w:pPr>
                          <w:jc w:val="center"/>
                          <w:rPr>
                            <w:rFonts w:ascii="Calibri" w:hAnsi="Calibri" w:cs="Calibri"/>
                            <w:i/>
                            <w:iCs/>
                            <w:color w:val="5B9BD5" w:themeColor="accent5"/>
                            <w:sz w:val="14"/>
                            <w:szCs w:val="14"/>
                            <w:lang w:val="en-US"/>
                          </w:rPr>
                        </w:pPr>
                        <w:r>
                          <w:rPr>
                            <w:rFonts w:ascii="Calibri" w:eastAsia="Calibri" w:hAnsi="Calibri" w:cs="Calibri"/>
                            <w:i/>
                            <w:color w:val="5B9BD5" w:themeColor="accent5"/>
                            <w:sz w:val="14"/>
                            <w:szCs w:val="14"/>
                            <w:lang w:bidi="en-GB"/>
                          </w:rPr>
                          <w:t xml:space="preserve">FC </w:t>
                        </w:r>
                        <w:r w:rsidR="006F494D" w:rsidRPr="00537DEA">
                          <w:rPr>
                            <w:rFonts w:ascii="Calibri" w:eastAsia="Calibri" w:hAnsi="Calibri" w:cs="Calibri"/>
                            <w:i/>
                            <w:color w:val="5B9BD5" w:themeColor="accent5"/>
                            <w:sz w:val="14"/>
                            <w:szCs w:val="14"/>
                            <w:lang w:bidi="en-GB"/>
                          </w:rPr>
                          <w:t>recipients</w:t>
                        </w:r>
                      </w:p>
                    </w:txbxContent>
                  </v:textbox>
                </v:shape>
                <v:shape id="Надпись 13" o:spid="_x0000_s1034" type="#_x0000_t202" style="position:absolute;left:52613;top:2790;width:7598;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" filled="f" stroked="f" strokeweight=".5pt">
                  <v:textbox inset="0,0,0,0">
                    <w:txbxContent>
                      <w:p w14:paraId="100FF221" w14:textId="44CC72E8" w:rsidR="006F494D" w:rsidRPr="00537DEA" w:rsidRDefault="000B683D" w:rsidP="006F494D">
                        <w:pPr>
                          <w:jc w:val="center"/>
                          <w:rPr>
                            <w:rFonts w:ascii="Calibri" w:hAnsi="Calibri" w:cs="Calibri"/>
                            <w:i/>
                            <w:iCs/>
                            <w:color w:val="5B9BD5" w:themeColor="accent5"/>
                            <w:sz w:val="14"/>
                            <w:szCs w:val="14"/>
                            <w:lang w:val="en-US"/>
                          </w:rPr>
                        </w:pPr>
                        <w:r>
                          <w:rPr>
                            <w:rFonts w:ascii="Calibri" w:eastAsia="Calibri" w:hAnsi="Calibri" w:cs="Calibri"/>
                            <w:i/>
                            <w:color w:val="5B9BD5" w:themeColor="accent5"/>
                            <w:sz w:val="14"/>
                            <w:szCs w:val="14"/>
                            <w:lang w:bidi="en-GB"/>
                          </w:rPr>
                          <w:t xml:space="preserve">FC </w:t>
                        </w:r>
                        <w:r w:rsidR="006F494D" w:rsidRPr="00537DEA">
                          <w:rPr>
                            <w:rFonts w:ascii="Calibri" w:eastAsia="Calibri" w:hAnsi="Calibri" w:cs="Calibri"/>
                            <w:i/>
                            <w:color w:val="5B9BD5" w:themeColor="accent5"/>
                            <w:sz w:val="14"/>
                            <w:szCs w:val="14"/>
                            <w:lang w:bidi="en-GB"/>
                          </w:rPr>
                          <w:t>applications</w:t>
                        </w:r>
                      </w:p>
                    </w:txbxContent>
                  </v:textbox>
                </v:shape>
                <v:shape id="Надпись 14" o:spid="_x0000_s1035" type="#_x0000_t202" style="position:absolute;left:15315;top:9082;width:13672;height:2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" filled="f" stroked="f" strokeweight=".5pt">
                  <v:textbox inset="0,0,0,0">
                    <w:txbxContent>
                      <w:p w14:paraId="7E0F6717" w14:textId="72611814" w:rsidR="006F494D" w:rsidRPr="00537DEA" w:rsidRDefault="000B683D" w:rsidP="006F494D">
                        <w:pPr>
                          <w:jc w:val="center"/>
                          <w:rPr>
                            <w:rFonts w:ascii="Calibri" w:hAnsi="Calibri" w:cs="Calibri"/>
                            <w:i/>
                            <w:iCs/>
                            <w:color w:val="5B9BD5" w:themeColor="accent5"/>
                            <w:sz w:val="14"/>
                            <w:szCs w:val="14"/>
                            <w:lang w:val="en-US"/>
                          </w:rPr>
                        </w:pPr>
                        <w:r>
                          <w:rPr>
                            <w:rFonts w:ascii="Calibri" w:eastAsia="Calibri" w:hAnsi="Calibri" w:cs="Calibri"/>
                            <w:i/>
                            <w:color w:val="5B9BD5" w:themeColor="accent5"/>
                            <w:sz w:val="14"/>
                            <w:szCs w:val="14"/>
                            <w:lang w:bidi="en-GB"/>
                          </w:rPr>
                          <w:t xml:space="preserve">FC </w:t>
                        </w:r>
                        <w:r w:rsidR="006F494D" w:rsidRPr="00537DEA">
                          <w:rPr>
                            <w:rFonts w:ascii="Calibri" w:eastAsia="Calibri" w:hAnsi="Calibri" w:cs="Calibri"/>
                            <w:i/>
                            <w:color w:val="5B9BD5" w:themeColor="accent5"/>
                            <w:sz w:val="14"/>
                            <w:szCs w:val="14"/>
                            <w:lang w:bidi="en-GB"/>
                          </w:rPr>
                          <w:t>recipients: passengers not registered in CMS</w:t>
                        </w:r>
                      </w:p>
                    </w:txbxContent>
                  </v:textbox>
                </v:shape>
                <v:shape id="Надпись 15" o:spid="_x0000_s1036" type="#_x0000_t202" style="position:absolute;left:20234;top:11078;width:10014;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" filled="f" stroked="f" strokeweight=".5pt">
                  <v:textbox inset="0,0,0,0">
                    <w:txbxContent>
                      <w:p w14:paraId="12DA0C52" w14:textId="11E5A364" w:rsidR="006F494D" w:rsidRPr="00537DEA" w:rsidRDefault="000B683D" w:rsidP="006F494D">
                        <w:pPr>
                          <w:jc w:val="center"/>
                          <w:rPr>
                            <w:rFonts w:ascii="Calibri" w:hAnsi="Calibri" w:cs="Calibri"/>
                            <w:i/>
                            <w:iCs/>
                            <w:color w:val="5B9BD5" w:themeColor="accent5"/>
                            <w:sz w:val="14"/>
                            <w:szCs w:val="14"/>
                            <w:lang w:val="en-US"/>
                          </w:rPr>
                        </w:pPr>
                        <w:r>
                          <w:rPr>
                            <w:rFonts w:ascii="Calibri" w:eastAsia="Calibri" w:hAnsi="Calibri" w:cs="Calibri"/>
                            <w:i/>
                            <w:color w:val="5B9BD5" w:themeColor="accent5"/>
                            <w:sz w:val="14"/>
                            <w:szCs w:val="14"/>
                            <w:lang w:bidi="en-GB"/>
                          </w:rPr>
                          <w:t xml:space="preserve">FC </w:t>
                        </w:r>
                        <w:r w:rsidR="006F494D" w:rsidRPr="00537DEA">
                          <w:rPr>
                            <w:rFonts w:ascii="Calibri" w:eastAsia="Calibri" w:hAnsi="Calibri" w:cs="Calibri"/>
                            <w:i/>
                            <w:color w:val="5B9BD5" w:themeColor="accent5"/>
                            <w:sz w:val="14"/>
                            <w:szCs w:val="14"/>
                            <w:lang w:bidi="en-GB"/>
                          </w:rPr>
                          <w:t>validation recording</w:t>
                        </w:r>
                      </w:p>
                    </w:txbxContent>
                  </v:textbox>
                </v:shape>
                <v:shape id="Надпись 16" o:spid="_x0000_s1037" type="#_x0000_t202" style="position:absolute;left:39400;top:14860;width:10014;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" filled="f" stroked="f" strokeweight=".5pt">
                  <v:textbox inset="0,0,0,0">
                    <w:txbxContent>
                      <w:p w14:paraId="65CDEB9B" w14:textId="77777777" w:rsidR="006F494D" w:rsidRPr="00537DEA" w:rsidRDefault="006F494D" w:rsidP="006F494D">
                        <w:pPr>
                          <w:jc w:val="right"/>
                          <w:rPr>
                            <w:rFonts w:ascii="Calibri" w:hAnsi="Calibri" w:cs="Calibri"/>
                            <w:i/>
                            <w:iCs/>
                            <w:color w:val="5B9BD5" w:themeColor="accent5"/>
                            <w:sz w:val="14"/>
                            <w:szCs w:val="14"/>
                            <w:lang w:val="en-US"/>
                          </w:rPr>
                        </w:pPr>
                        <w:r w:rsidRPr="00537DEA">
                          <w:rPr>
                            <w:rFonts w:ascii="Calibri" w:eastAsia="Calibri" w:hAnsi="Calibri" w:cs="Calibri"/>
                            <w:i/>
                            <w:color w:val="5B9BD5" w:themeColor="accent5"/>
                            <w:sz w:val="14"/>
                            <w:szCs w:val="14"/>
                            <w:lang w:bidi="en-GB"/>
                          </w:rPr>
                          <w:t>Client identification</w:t>
                        </w:r>
                      </w:p>
                    </w:txbxContent>
                  </v:textbox>
                </v:shape>
                <v:shape id="Надпись 17" o:spid="_x0000_s1038" type="#_x0000_t202" style="position:absolute;left:57680;top:14860;width:13935;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" filled="f" stroked="f" strokeweight=".5pt">
                  <v:textbox inset="0,0,0,0">
                    <w:txbxContent>
                      <w:p w14:paraId="1D8B9C62" w14:textId="77777777" w:rsidR="006F494D" w:rsidRPr="00537DEA" w:rsidRDefault="006F494D" w:rsidP="006F494D">
                        <w:pPr>
                          <w:jc w:val="center"/>
                          <w:rPr>
                            <w:rFonts w:ascii="Calibri" w:hAnsi="Calibri" w:cs="Calibri"/>
                            <w:i/>
                            <w:iCs/>
                            <w:color w:val="5B9BD5" w:themeColor="accent5"/>
                            <w:sz w:val="14"/>
                            <w:szCs w:val="14"/>
                            <w:lang w:val="en-US"/>
                          </w:rPr>
                        </w:pPr>
                        <w:r w:rsidRPr="00537DEA">
                          <w:rPr>
                            <w:rFonts w:ascii="Calibri" w:eastAsia="Calibri" w:hAnsi="Calibri" w:cs="Calibri"/>
                            <w:i/>
                            <w:color w:val="5B9BD5" w:themeColor="accent5"/>
                            <w:sz w:val="14"/>
                            <w:szCs w:val="14"/>
                            <w:lang w:bidi="en-GB"/>
                          </w:rPr>
                          <w:t>ticket sale/refill</w:t>
                        </w:r>
                      </w:p>
                    </w:txbxContent>
                  </v:textbox>
                </v:shape>
                <v:shape id="Надпись 18" o:spid="_x0000_s1039" type="#_x0000_t202" style="position:absolute;left:16895;top:14221;width:6257;height:2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" filled="f" stroked="f" strokeweight=".5pt">
                  <v:textbox inset="0,0,0,0">
                    <w:txbxContent>
                      <w:p w14:paraId="2F195172" w14:textId="77777777" w:rsidR="006F494D" w:rsidRPr="007F0AC4" w:rsidRDefault="006F494D" w:rsidP="006F494D">
                        <w:pPr>
                          <w:jc w:val="center"/>
                          <w:rPr>
                            <w:rFonts w:ascii="Calibri" w:hAnsi="Calibri" w:cs="Calibri"/>
                            <w:sz w:val="22"/>
                            <w:szCs w:val="22"/>
                            <w:lang w:val="en-US"/>
                          </w:rPr>
                        </w:pPr>
                        <w:r w:rsidRPr="007F0AC4">
                          <w:rPr>
                            <w:rFonts w:ascii="Calibri" w:eastAsia="Calibri" w:hAnsi="Calibri" w:cs="Calibri"/>
                            <w:b/>
                            <w:sz w:val="22"/>
                            <w:szCs w:val="22"/>
                            <w:lang w:bidi="en-GB"/>
                          </w:rPr>
                          <w:t>Devices</w:t>
                        </w:r>
                      </w:p>
                    </w:txbxContent>
                  </v:textbox>
                </v:shape>
                <v:shape id="Надпись 19" o:spid="_x0000_s1040" type="#_x0000_t202" style="position:absolute;left:914;top:14221;width:7644;height:2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" filled="f" stroked="f" strokeweight=".5pt">
                  <v:textbox inset="0,0,0,0">
                    <w:txbxContent>
                      <w:p w14:paraId="7EF8F3FC" w14:textId="77777777" w:rsidR="006F494D" w:rsidRPr="007F0AC4" w:rsidRDefault="006F494D" w:rsidP="006F494D">
                        <w:pPr>
                          <w:jc w:val="center"/>
                          <w:rPr>
                            <w:rFonts w:ascii="Calibri" w:hAnsi="Calibri" w:cs="Calibri"/>
                            <w:sz w:val="22"/>
                            <w:szCs w:val="22"/>
                            <w:lang w:val="en-US"/>
                          </w:rPr>
                        </w:pPr>
                        <w:r w:rsidRPr="007F0AC4">
                          <w:rPr>
                            <w:rFonts w:ascii="Calibri" w:eastAsia="Calibri" w:hAnsi="Calibri" w:cs="Calibri"/>
                            <w:b/>
                            <w:sz w:val="22"/>
                            <w:szCs w:val="22"/>
                            <w:lang w:bidi="en-GB"/>
                          </w:rPr>
                          <w:t>Data carriers</w:t>
                        </w:r>
                      </w:p>
                    </w:txbxContent>
                  </v:textbox>
                </v:shape>
                <v:shape id="Надпись 20" o:spid="_x0000_s1041" type="#_x0000_t202" style="position:absolute;left:30248;top:17471;width:19166;height:2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" filled="f" stroked="f" strokeweight=".5pt">
                  <v:textbox inset="0,0,0,0">
                    <w:txbxContent>
                      <w:p w14:paraId="4C95DA16" w14:textId="77777777" w:rsidR="006F494D" w:rsidRPr="007F0AC4" w:rsidRDefault="006F494D" w:rsidP="006F494D">
                        <w:pPr>
                          <w:jc w:val="center"/>
                          <w:rPr>
                            <w:rFonts w:ascii="Calibri" w:hAnsi="Calibri" w:cs="Calibri"/>
                            <w:sz w:val="22"/>
                            <w:szCs w:val="22"/>
                            <w:lang w:val="en-US"/>
                          </w:rPr>
                        </w:pPr>
                        <w:r w:rsidRPr="007F0AC4">
                          <w:rPr>
                            <w:rFonts w:ascii="Calibri" w:eastAsia="Calibri" w:hAnsi="Calibri" w:cs="Calibri"/>
                            <w:b/>
                            <w:sz w:val="22"/>
                            <w:szCs w:val="22"/>
                            <w:lang w:bidi="en-GB"/>
                          </w:rPr>
                          <w:t>Ticketing system components</w:t>
                        </w:r>
                      </w:p>
                    </w:txbxContent>
                  </v:textbox>
                </v:shape>
                <v:shape id="Надпись 21" o:spid="_x0000_s1042" type="#_x0000_t202" style="position:absolute;left:14338;top:20548;width:6257;height:2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" filled="f" stroked="f" strokeweight=".5pt">
                  <v:textbox inset="0,0,0,0">
                    <w:txbxContent>
                      <w:p w14:paraId="4083E825" w14:textId="77777777" w:rsidR="006F494D" w:rsidRPr="007F0AC4" w:rsidRDefault="006F494D" w:rsidP="006F494D">
                        <w:pPr>
                          <w:rPr>
                            <w:rFonts w:ascii="Calibri" w:hAnsi="Calibri" w:cs="Calibri"/>
                            <w:b/>
                            <w:bCs/>
                            <w:sz w:val="16"/>
                            <w:szCs w:val="16"/>
                          </w:rPr>
                        </w:pPr>
                        <w:r w:rsidRPr="007F0AC4">
                          <w:rPr>
                            <w:rFonts w:ascii="Calibri" w:eastAsia="Calibri" w:hAnsi="Calibri" w:cs="Calibri"/>
                            <w:b/>
                            <w:sz w:val="16"/>
                            <w:szCs w:val="16"/>
                            <w:lang w:bidi="en-GB"/>
                          </w:rPr>
                          <w:t>Validators</w:t>
                        </w:r>
                      </w:p>
                    </w:txbxContent>
                  </v:textbox>
                </v:shape>
                <v:shape id="Надпись 22" o:spid="_x0000_s1043" type="#_x0000_t202" style="position:absolute;left:14338;top:27222;width:6257;height:5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" filled="f" stroked="f" strokeweight=".5pt">
                  <v:textbox inset="0,0,0,0">
                    <w:txbxContent>
                      <w:p w14:paraId="4C52E3B3" w14:textId="77777777" w:rsidR="006F494D" w:rsidRPr="007F0AC4" w:rsidRDefault="006F494D" w:rsidP="006F494D">
                        <w:pPr>
                          <w:rPr>
                            <w:rFonts w:ascii="Calibri" w:hAnsi="Calibri" w:cs="Calibri"/>
                            <w:b/>
                            <w:bCs/>
                            <w:sz w:val="16"/>
                            <w:szCs w:val="16"/>
                          </w:rPr>
                        </w:pPr>
                        <w:r w:rsidRPr="007F0AC4">
                          <w:rPr>
                            <w:rFonts w:ascii="Calibri" w:eastAsia="Calibri" w:hAnsi="Calibri" w:cs="Calibri"/>
                            <w:b/>
                            <w:sz w:val="16"/>
                            <w:szCs w:val="16"/>
                            <w:lang w:bidi="en-GB"/>
                          </w:rPr>
                          <w:t>Ticket vending machines (street)</w:t>
                        </w:r>
                      </w:p>
                    </w:txbxContent>
                  </v:textbox>
                </v:shape>
                <v:shape id="Надпись 23" o:spid="_x0000_s1044" type="#_x0000_t202" style="position:absolute;left:31859;top:19844;width:10014;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" filled="f" stroked="f" strokeweight=".5pt">
                  <v:textbox inset="0,0,0,0">
                    <w:txbxContent>
                      <w:p w14:paraId="59C1D6B0"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validations, PAYG</w:t>
                        </w:r>
                      </w:p>
                    </w:txbxContent>
                  </v:textbox>
                </v:shape>
                <v:shape id="Надпись 24" o:spid="_x0000_s1045" type="#_x0000_t202" style="position:absolute;left:29736;top:26263;width:13380;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" filled="f" stroked="f" strokeweight=".5pt">
                  <v:textbox inset="0,0,0,0">
                    <w:txbxContent>
                      <w:p w14:paraId="0A26326C"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ticket sale/refill</w:t>
                        </w:r>
                      </w:p>
                    </w:txbxContent>
                  </v:textbox>
                </v:shape>
                <v:shape id="Надпись 25" o:spid="_x0000_s1046" type="#_x0000_t202" style="position:absolute;left:33102;top:29591;width:10554;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" filled="f" stroked="f" strokeweight=".5pt">
                  <v:textbox inset="0,0,0,0">
                    <w:txbxContent>
                      <w:p w14:paraId="3A60CE07"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validation check</w:t>
                        </w:r>
                      </w:p>
                    </w:txbxContent>
                  </v:textbox>
                </v:shape>
                <v:shape id="Надпись 26" o:spid="_x0000_s1047" type="#_x0000_t202" style="position:absolute;left:9848;top:19475;width:1406;height:1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" filled="f" stroked="f" strokeweight=".5pt">
                  <v:textbox style="layout-flow:vertical;mso-layout-flow-alt:bottom-to-top" inset="0,0,0,0">
                    <w:txbxContent>
                      <w:p w14:paraId="7D3BE61A" w14:textId="77777777" w:rsidR="006F494D" w:rsidRPr="007F0AC4" w:rsidRDefault="006F494D" w:rsidP="006F494D">
                        <w:pPr>
                          <w:jc w:val="center"/>
                          <w:rPr>
                            <w:rFonts w:ascii="Calibri" w:hAnsi="Calibri" w:cs="Calibri"/>
                            <w:color w:val="1003A3"/>
                            <w:sz w:val="16"/>
                            <w:szCs w:val="16"/>
                            <w:lang w:val="en-US"/>
                          </w:rPr>
                        </w:pPr>
                        <w:r w:rsidRPr="007F0AC4">
                          <w:rPr>
                            <w:rFonts w:ascii="Calibri" w:eastAsia="Calibri" w:hAnsi="Calibri" w:cs="Calibri"/>
                            <w:color w:val="1003A3"/>
                            <w:sz w:val="16"/>
                            <w:szCs w:val="16"/>
                            <w:lang w:bidi="en-GB"/>
                          </w:rPr>
                          <w:t>reads data carrier identifier</w:t>
                        </w:r>
                      </w:p>
                    </w:txbxContent>
                  </v:textbox>
                </v:shape>
                <v:shape id="Надпись 27" o:spid="_x0000_s1048" type="#_x0000_t202" style="position:absolute;left:13977;top:39953;width:5759;height:4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" filled="f" stroked="f" strokeweight=".5pt">
                  <v:textbox inset="0,0,0,0">
                    <w:txbxContent>
                      <w:p w14:paraId="16E352A9" w14:textId="77777777" w:rsidR="006F494D" w:rsidRPr="007F0AC4" w:rsidRDefault="006F494D" w:rsidP="006F494D">
                        <w:pPr>
                          <w:jc w:val="center"/>
                          <w:rPr>
                            <w:rFonts w:ascii="Calibri" w:hAnsi="Calibri" w:cs="Calibri"/>
                            <w:b/>
                            <w:bCs/>
                            <w:sz w:val="16"/>
                            <w:szCs w:val="16"/>
                          </w:rPr>
                        </w:pPr>
                        <w:r w:rsidRPr="007F0AC4">
                          <w:rPr>
                            <w:rFonts w:ascii="Calibri" w:eastAsia="Calibri" w:hAnsi="Calibri" w:cs="Calibri"/>
                            <w:b/>
                            <w:sz w:val="16"/>
                            <w:szCs w:val="16"/>
                            <w:lang w:bidi="en-GB"/>
                          </w:rPr>
                          <w:t>Ticket control device</w:t>
                        </w:r>
                      </w:p>
                    </w:txbxContent>
                  </v:textbox>
                </v:shape>
                <v:shape id="Надпись 28" o:spid="_x0000_s1049" type="#_x0000_t202" style="position:absolute;left:48790;top:36041;width:8327;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" filled="f" stroked="f" strokeweight=".5pt">
                  <v:textbox inset="0,0,0,0">
                    <w:txbxContent>
                      <w:p w14:paraId="19716F75"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topology data</w:t>
                        </w:r>
                      </w:p>
                    </w:txbxContent>
                  </v:textbox>
                </v:shape>
                <v:shape id="Надпись 29" o:spid="_x0000_s1050" type="#_x0000_t202" style="position:absolute;left:59277;top:34790;width:8327;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" filled="f" stroked="f" strokeweight=".5pt">
                  <v:textbox inset="0,0,0,0">
                    <w:txbxContent>
                      <w:p w14:paraId="000955C9" w14:textId="77777777" w:rsidR="006F494D" w:rsidRPr="00537DEA" w:rsidRDefault="006F494D" w:rsidP="006F494D">
                        <w:pPr>
                          <w:jc w:val="cente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accounting data</w:t>
                        </w:r>
                      </w:p>
                    </w:txbxContent>
                  </v:textbox>
                </v:shape>
                <v:shape id="Надпись 30" o:spid="_x0000_s1051" type="#_x0000_t202" style="position:absolute;left:61748;top:23739;width:4952;height:2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" filled="f" stroked="f" strokeweight=".5pt">
                  <v:textbox inset="0,0,0,0">
                    <w:txbxContent>
                      <w:p w14:paraId="2A482850" w14:textId="77777777" w:rsidR="006F494D" w:rsidRPr="00537DEA" w:rsidRDefault="006F494D" w:rsidP="006F494D">
                        <w:pPr>
                          <w:rPr>
                            <w:rFonts w:ascii="Calibri" w:hAnsi="Calibri" w:cs="Calibri"/>
                            <w:i/>
                            <w:iCs/>
                            <w:color w:val="5B9BD5" w:themeColor="accent5"/>
                            <w:sz w:val="14"/>
                            <w:szCs w:val="14"/>
                            <w:lang w:val="en-US"/>
                          </w:rPr>
                        </w:pPr>
                        <w:r w:rsidRPr="007F0AC4">
                          <w:rPr>
                            <w:rFonts w:ascii="Calibri" w:eastAsia="Calibri" w:hAnsi="Calibri" w:cs="Calibri"/>
                            <w:i/>
                            <w:color w:val="5B9BD5" w:themeColor="accent5"/>
                            <w:sz w:val="14"/>
                            <w:szCs w:val="14"/>
                            <w:lang w:bidi="en-GB"/>
                          </w:rPr>
                          <w:t>PAYG payments</w:t>
                        </w:r>
                      </w:p>
                    </w:txbxContent>
                  </v:textbox>
                </v:shape>
                <v:shape id="Надпись 31" o:spid="_x0000_s1052" type="#_x0000_t202" style="position:absolute;left:76023;top:22917;width:4952;height:25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" filled="f" stroked="f" strokeweight=".5pt">
                  <v:textbox inset="0,0,0,0">
                    <w:txbxContent>
                      <w:p w14:paraId="70B69E44" w14:textId="77777777" w:rsidR="006F494D" w:rsidRPr="00537DEA" w:rsidRDefault="006F494D" w:rsidP="006F494D">
                        <w:pPr>
                          <w:rPr>
                            <w:rFonts w:ascii="Calibri" w:hAnsi="Calibri" w:cs="Calibri"/>
                            <w:i/>
                            <w:iCs/>
                            <w:color w:val="5B9BD5" w:themeColor="accent5"/>
                            <w:sz w:val="14"/>
                            <w:szCs w:val="14"/>
                            <w:lang w:val="en-US"/>
                          </w:rPr>
                        </w:pPr>
                        <w:r w:rsidRPr="0024226C">
                          <w:rPr>
                            <w:rFonts w:ascii="Calibri" w:eastAsia="Calibri" w:hAnsi="Calibri" w:cs="Calibri"/>
                            <w:i/>
                            <w:color w:val="5B9BD5" w:themeColor="accent5"/>
                            <w:sz w:val="14"/>
                            <w:szCs w:val="14"/>
                            <w:lang w:bidi="en-GB"/>
                          </w:rPr>
                          <w:t>authorisation, clearing</w:t>
                        </w:r>
                      </w:p>
                    </w:txbxContent>
                  </v:textbox>
                </v:shape>
                <v:shape id="Надпись 32" o:spid="_x0000_s1053" type="#_x0000_t202" style="position:absolute;left:44710;top:21089;width:15501;height:10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" filled="f" stroked="f" strokeweight=".5pt">
                  <v:textbox inset="0,0,0,0">
                    <w:txbxContent>
                      <w:p w14:paraId="1523724B" w14:textId="77777777" w:rsidR="006F494D" w:rsidRDefault="006F494D" w:rsidP="006F494D">
                        <w:pPr>
                          <w:jc w:val="center"/>
                          <w:rPr>
                            <w:rFonts w:ascii="Calibri" w:hAnsi="Calibri" w:cs="Calibri"/>
                            <w:b/>
                            <w:bCs/>
                            <w:sz w:val="16"/>
                            <w:szCs w:val="16"/>
                          </w:rPr>
                        </w:pPr>
                        <w:r w:rsidRPr="0024226C">
                          <w:rPr>
                            <w:rFonts w:ascii="Calibri" w:eastAsia="Calibri" w:hAnsi="Calibri" w:cs="Calibri"/>
                            <w:b/>
                            <w:sz w:val="16"/>
                            <w:szCs w:val="16"/>
                            <w:lang w:bidi="en-GB"/>
                          </w:rPr>
                          <w:t>Ticketing system</w:t>
                        </w:r>
                      </w:p>
                      <w:p w14:paraId="0BE4667D" w14:textId="77777777" w:rsidR="006F494D" w:rsidRPr="0024226C" w:rsidRDefault="006F494D" w:rsidP="006F494D">
                        <w:pPr>
                          <w:spacing w:before="120"/>
                          <w:rPr>
                            <w:rFonts w:ascii="Calibri" w:hAnsi="Calibri" w:cs="Calibri"/>
                            <w:sz w:val="16"/>
                            <w:szCs w:val="16"/>
                            <w:lang w:val="en-US"/>
                          </w:rPr>
                        </w:pPr>
                        <w:r w:rsidRPr="0024226C">
                          <w:rPr>
                            <w:rFonts w:ascii="Calibri" w:eastAsia="Calibri" w:hAnsi="Calibri" w:cs="Calibri"/>
                            <w:sz w:val="16"/>
                            <w:szCs w:val="16"/>
                            <w:lang w:bidi="en-GB"/>
                          </w:rPr>
                          <w:t>1. price, product management</w:t>
                        </w:r>
                      </w:p>
                      <w:p w14:paraId="543C8893" w14:textId="77777777" w:rsidR="006F494D" w:rsidRPr="0024226C" w:rsidRDefault="006F494D" w:rsidP="006F494D">
                        <w:pPr>
                          <w:rPr>
                            <w:rFonts w:ascii="Calibri" w:hAnsi="Calibri" w:cs="Calibri"/>
                            <w:sz w:val="16"/>
                            <w:szCs w:val="16"/>
                            <w:lang w:val="en-US"/>
                          </w:rPr>
                        </w:pPr>
                        <w:r w:rsidRPr="0024226C">
                          <w:rPr>
                            <w:rFonts w:ascii="Calibri" w:eastAsia="Calibri" w:hAnsi="Calibri" w:cs="Calibri"/>
                            <w:sz w:val="16"/>
                            <w:szCs w:val="16"/>
                            <w:lang w:bidi="en-GB"/>
                          </w:rPr>
                          <w:t>2. data carrier management</w:t>
                        </w:r>
                      </w:p>
                      <w:p w14:paraId="31504DF7" w14:textId="77777777" w:rsidR="006F494D" w:rsidRPr="0024226C" w:rsidRDefault="006F494D" w:rsidP="006F494D">
                        <w:pPr>
                          <w:rPr>
                            <w:rFonts w:ascii="Calibri" w:hAnsi="Calibri" w:cs="Calibri"/>
                            <w:sz w:val="16"/>
                            <w:szCs w:val="16"/>
                            <w:lang w:val="en-US"/>
                          </w:rPr>
                        </w:pPr>
                        <w:r w:rsidRPr="0024226C">
                          <w:rPr>
                            <w:rFonts w:ascii="Calibri" w:eastAsia="Calibri" w:hAnsi="Calibri" w:cs="Calibri"/>
                            <w:sz w:val="16"/>
                            <w:szCs w:val="16"/>
                            <w:lang w:bidi="en-GB"/>
                          </w:rPr>
                          <w:t>3. accounts and identification</w:t>
                        </w:r>
                      </w:p>
                      <w:p w14:paraId="70CBB90C" w14:textId="77777777" w:rsidR="006F494D" w:rsidRPr="0024226C" w:rsidRDefault="006F494D" w:rsidP="006F494D">
                        <w:pPr>
                          <w:rPr>
                            <w:rFonts w:ascii="Calibri" w:hAnsi="Calibri" w:cs="Calibri"/>
                            <w:sz w:val="16"/>
                            <w:szCs w:val="16"/>
                            <w:lang w:val="en-US"/>
                          </w:rPr>
                        </w:pPr>
                        <w:r w:rsidRPr="0024226C">
                          <w:rPr>
                            <w:rFonts w:ascii="Calibri" w:eastAsia="Calibri" w:hAnsi="Calibri" w:cs="Calibri"/>
                            <w:sz w:val="16"/>
                            <w:szCs w:val="16"/>
                            <w:lang w:bidi="en-GB"/>
                          </w:rPr>
                          <w:t>4. validation and other event and transaction records</w:t>
                        </w:r>
                      </w:p>
                      <w:p w14:paraId="5286E3AA" w14:textId="77777777" w:rsidR="006F494D" w:rsidRPr="0024226C" w:rsidRDefault="006F494D" w:rsidP="006F494D">
                        <w:pPr>
                          <w:rPr>
                            <w:rFonts w:ascii="Calibri" w:hAnsi="Calibri" w:cs="Calibri"/>
                            <w:sz w:val="16"/>
                            <w:szCs w:val="16"/>
                            <w:lang w:val="en-US"/>
                          </w:rPr>
                        </w:pPr>
                        <w:r w:rsidRPr="0024226C">
                          <w:rPr>
                            <w:rFonts w:ascii="Calibri" w:eastAsia="Calibri" w:hAnsi="Calibri" w:cs="Calibri"/>
                            <w:sz w:val="16"/>
                            <w:szCs w:val="16"/>
                            <w:lang w:bidi="en-GB"/>
                          </w:rPr>
                          <w:t>5. other</w:t>
                        </w:r>
                      </w:p>
                    </w:txbxContent>
                  </v:textbox>
                </v:shape>
                <v:shape id="Надпись 33" o:spid="_x0000_s1054" type="#_x0000_t202" style="position:absolute;left:67604;top:20646;width:6896;height:8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" filled="f" stroked="f" strokeweight=".5pt">
                  <v:textbox inset="0,0,0,0">
                    <w:txbxContent>
                      <w:p w14:paraId="68AD0C8F" w14:textId="77777777" w:rsidR="006F494D" w:rsidRDefault="006F494D" w:rsidP="006F494D">
                        <w:pPr>
                          <w:jc w:val="center"/>
                          <w:rPr>
                            <w:rFonts w:ascii="Calibri" w:hAnsi="Calibri" w:cs="Calibri"/>
                            <w:b/>
                            <w:bCs/>
                            <w:sz w:val="16"/>
                            <w:szCs w:val="16"/>
                          </w:rPr>
                        </w:pPr>
                        <w:r w:rsidRPr="0024226C">
                          <w:rPr>
                            <w:rFonts w:ascii="Calibri" w:eastAsia="Calibri" w:hAnsi="Calibri" w:cs="Calibri"/>
                            <w:b/>
                            <w:sz w:val="16"/>
                            <w:szCs w:val="16"/>
                            <w:lang w:bidi="en-GB"/>
                          </w:rPr>
                          <w:t>Payment platform + Gateway</w:t>
                        </w:r>
                      </w:p>
                      <w:p w14:paraId="51C7C282" w14:textId="77777777" w:rsidR="006F494D" w:rsidRPr="0024226C"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implements payment logic</w:t>
                        </w:r>
                      </w:p>
                    </w:txbxContent>
                  </v:textbox>
                </v:shape>
                <v:shape id="Надпись 34" o:spid="_x0000_s1055" type="#_x0000_t202" style="position:absolute;left:37430;top:41499;width:7280;height:5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" filled="f" stroked="f" strokeweight=".5pt">
                  <v:textbox inset="0,0,0,0">
                    <w:txbxContent>
                      <w:p w14:paraId="31FBDFA6" w14:textId="77777777" w:rsidR="006F494D" w:rsidRPr="00537DEA"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device management systems</w:t>
                        </w:r>
                      </w:p>
                    </w:txbxContent>
                  </v:textbox>
                </v:shape>
                <v:shape id="Надпись 35" o:spid="_x0000_s1056" type="#_x0000_t202" style="position:absolute;left:47432;top:41167;width:5759;height:4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" filled="f" stroked="f" strokeweight=".5pt">
                  <v:textbox inset="0,0,0,0">
                    <w:txbxContent>
                      <w:p w14:paraId="231319C6" w14:textId="77777777" w:rsidR="006F494D" w:rsidRPr="007F0AC4" w:rsidRDefault="006F494D" w:rsidP="006F494D">
                        <w:pPr>
                          <w:jc w:val="center"/>
                          <w:rPr>
                            <w:rFonts w:ascii="Calibri" w:hAnsi="Calibri" w:cs="Calibri"/>
                            <w:b/>
                            <w:bCs/>
                            <w:sz w:val="16"/>
                            <w:szCs w:val="16"/>
                          </w:rPr>
                        </w:pPr>
                        <w:r w:rsidRPr="0024226C">
                          <w:rPr>
                            <w:rFonts w:ascii="Calibri" w:eastAsia="Calibri" w:hAnsi="Calibri" w:cs="Calibri"/>
                            <w:b/>
                            <w:sz w:val="16"/>
                            <w:szCs w:val="16"/>
                            <w:lang w:bidi="en-GB"/>
                          </w:rPr>
                          <w:t>Ticket control system</w:t>
                        </w:r>
                      </w:p>
                    </w:txbxContent>
                  </v:textbox>
                </v:shape>
                <v:shape id="Надпись 36" o:spid="_x0000_s1057" type="#_x0000_t202" style="position:absolute;left:54938;top:40892;width:7280;height:5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" filled="f" stroked="f" strokeweight=".5pt">
                  <v:textbox inset="0,0,0,0">
                    <w:txbxContent>
                      <w:p w14:paraId="0FE03681" w14:textId="77777777" w:rsidR="006F494D" w:rsidRPr="00537DEA"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Route network management system</w:t>
                        </w:r>
                      </w:p>
                    </w:txbxContent>
                  </v:textbox>
                </v:shape>
                <v:shape id="Надпись 37" o:spid="_x0000_s1058" type="#_x0000_t202" style="position:absolute;left:64082;top:40892;width:7280;height:5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" filled="f" stroked="f" strokeweight=".5pt">
                  <v:textbox inset="0,0,0,0">
                    <w:txbxContent>
                      <w:p w14:paraId="0333827C" w14:textId="77777777" w:rsidR="006F494D" w:rsidRPr="00537DEA"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ERP accounting records</w:t>
                        </w:r>
                      </w:p>
                    </w:txbxContent>
                  </v:textbox>
                </v:shape>
                <v:shape id="Надпись 38" o:spid="_x0000_s1059" type="#_x0000_t202" style="position:absolute;left:73695;top:40892;width:7280;height:5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" filled="f" stroked="f" strokeweight=".5pt">
                  <v:textbox inset="0,0,0,0">
                    <w:txbxContent>
                      <w:p w14:paraId="213A7022" w14:textId="77777777" w:rsidR="006F494D" w:rsidRPr="0024226C" w:rsidRDefault="006F494D" w:rsidP="006F494D">
                        <w:pPr>
                          <w:jc w:val="center"/>
                          <w:rPr>
                            <w:rFonts w:ascii="Calibri" w:hAnsi="Calibri" w:cs="Calibri"/>
                            <w:sz w:val="16"/>
                            <w:szCs w:val="16"/>
                          </w:rPr>
                        </w:pPr>
                        <w:r w:rsidRPr="0024226C">
                          <w:rPr>
                            <w:rFonts w:ascii="Calibri" w:eastAsia="Calibri" w:hAnsi="Calibri" w:cs="Calibri"/>
                            <w:sz w:val="16"/>
                            <w:szCs w:val="16"/>
                            <w:lang w:bidi="en-GB"/>
                          </w:rPr>
                          <w:t>DWH</w:t>
                        </w:r>
                      </w:p>
                      <w:p w14:paraId="59EC966D" w14:textId="77777777" w:rsidR="006F494D" w:rsidRPr="00537DEA" w:rsidRDefault="006F494D" w:rsidP="006F494D">
                        <w:pPr>
                          <w:jc w:val="center"/>
                          <w:rPr>
                            <w:rFonts w:ascii="Calibri" w:hAnsi="Calibri" w:cs="Calibri"/>
                            <w:sz w:val="16"/>
                            <w:szCs w:val="16"/>
                            <w:lang w:val="en-US"/>
                          </w:rPr>
                        </w:pPr>
                        <w:r w:rsidRPr="0024226C">
                          <w:rPr>
                            <w:rFonts w:ascii="Calibri" w:eastAsia="Calibri" w:hAnsi="Calibri" w:cs="Calibri"/>
                            <w:sz w:val="16"/>
                            <w:szCs w:val="16"/>
                            <w:lang w:bidi="en-GB"/>
                          </w:rPr>
                          <w:t>Data warehouse</w:t>
                        </w:r>
                      </w:p>
                    </w:txbxContent>
                  </v:textbox>
                </v:shape>
                <w10:anchorlock/>
              </v:group>
            </w:pict>
          </mc:Fallback>
        </mc:AlternateContent>
      </w:r>
    </w:p>
    <w:p w14:paraId="6E9158E4" w14:textId="77777777" w:rsidR="00A03454" w:rsidRPr="00F307F1" w:rsidRDefault="00A03454" w:rsidP="0077287B">
      <w:pPr>
        <w:rPr>
          <w:rFonts w:eastAsiaTheme="majorEastAsia"/>
        </w:rPr>
      </w:pPr>
    </w:p>
    <w:p w14:paraId="2AFADAFA" w14:textId="7047FFFE" w:rsidR="00625CA2" w:rsidRPr="00F307F1" w:rsidRDefault="006F1EAC" w:rsidP="006F1EAC">
      <w:pPr>
        <w:rPr>
          <w:i/>
          <w:iCs/>
          <w:sz w:val="22"/>
          <w:szCs w:val="22"/>
        </w:rPr>
      </w:pPr>
      <w:r w:rsidRPr="00F307F1">
        <w:rPr>
          <w:i/>
          <w:sz w:val="22"/>
          <w:szCs w:val="22"/>
          <w:lang w:bidi="en-GB"/>
        </w:rPr>
        <w:t>Figure 1. Conceptual architecture (vision) of the solution</w:t>
      </w:r>
    </w:p>
    <w:p w14:paraId="053956A3" w14:textId="5E5FC113" w:rsidR="001847D7" w:rsidRPr="00F307F1" w:rsidRDefault="00952A60" w:rsidP="0077287B">
      <w:pPr>
        <w:ind w:firstLine="720"/>
        <w:jc w:val="both"/>
      </w:pPr>
      <w:r w:rsidRPr="00F307F1">
        <w:rPr>
          <w:sz w:val="22"/>
          <w:szCs w:val="22"/>
          <w:highlight w:val="green"/>
          <w:lang w:bidi="en-GB"/>
        </w:rPr>
        <w:br w:type="page"/>
      </w:r>
      <w:r w:rsidR="003D2172" w:rsidRPr="00F307F1">
        <w:rPr>
          <w:lang w:bidi="en-GB"/>
        </w:rPr>
        <w:lastRenderedPageBreak/>
        <w:t>According to the solution’s concept, public transport ticket management will be handled by systems and devices that can be split into 3 main groups: Ticketing system components, client management unit, and ticket control.</w:t>
      </w:r>
    </w:p>
    <w:p w14:paraId="5E36A530" w14:textId="77777777" w:rsidR="00AB76D8" w:rsidRPr="00F307F1" w:rsidRDefault="00AB76D8" w:rsidP="0077287B">
      <w:pPr>
        <w:ind w:firstLine="720"/>
        <w:jc w:val="both"/>
      </w:pPr>
    </w:p>
    <w:p w14:paraId="37F98CB7" w14:textId="378F27C6" w:rsidR="00AB76D8" w:rsidRPr="00F307F1" w:rsidRDefault="009E1BC6" w:rsidP="0076711E">
      <w:pPr>
        <w:pStyle w:val="VKBody"/>
        <w:numPr>
          <w:ilvl w:val="0"/>
          <w:numId w:val="29"/>
        </w:numPr>
        <w:rPr>
          <w:rFonts w:cs="Times New Roman"/>
          <w:b/>
          <w:bCs/>
        </w:rPr>
      </w:pPr>
      <w:r w:rsidRPr="00F307F1">
        <w:rPr>
          <w:rFonts w:cs="Times New Roman"/>
          <w:b/>
          <w:lang w:bidi="en-GB"/>
        </w:rPr>
        <w:t xml:space="preserve">Ticketing system components </w:t>
      </w:r>
    </w:p>
    <w:p w14:paraId="283CE778" w14:textId="7D020354" w:rsidR="007B3D71" w:rsidRPr="00F307F1" w:rsidRDefault="007B3D71" w:rsidP="00062FB3">
      <w:pPr>
        <w:pStyle w:val="ListParagraph"/>
        <w:numPr>
          <w:ilvl w:val="1"/>
          <w:numId w:val="29"/>
        </w:numPr>
        <w:jc w:val="both"/>
        <w:rPr>
          <w:rFonts w:ascii="Times New Roman" w:hAnsi="Times New Roman" w:cs="Times New Roman"/>
          <w:sz w:val="24"/>
          <w:szCs w:val="24"/>
        </w:rPr>
      </w:pPr>
      <w:r w:rsidRPr="00F307F1">
        <w:rPr>
          <w:rFonts w:ascii="Times New Roman" w:eastAsia="Times New Roman" w:hAnsi="Times New Roman" w:cs="Times New Roman"/>
          <w:b/>
          <w:sz w:val="24"/>
          <w:szCs w:val="24"/>
          <w:lang w:bidi="en-GB"/>
        </w:rPr>
        <w:t>Ticketing System</w:t>
      </w:r>
      <w:r w:rsidRPr="00F307F1">
        <w:rPr>
          <w:rFonts w:ascii="Times New Roman" w:eastAsia="Times New Roman" w:hAnsi="Times New Roman" w:cs="Times New Roman"/>
          <w:sz w:val="24"/>
          <w:szCs w:val="24"/>
          <w:lang w:bidi="en-GB"/>
        </w:rPr>
        <w:t xml:space="preserve"> (ABT back-office) (subject-matter of the procurement) is a centralised ticket record-keeping and pricing system that is used to maintain pricing logic, enable the acceptance and processing of events and transactions based on set business rules, keeping records of journeys and application of prices, calculating totals of journeys for a set period, calculating actual final payment and VAT using a daily/monthly cap, and producing record-keeping and accounting records. The System will not store the personal data of clients (name, surname, contact details, documents, etc.). Clients must be identified and FR/statuses must be granted using a unique identifier in the Customer Service System (Customer ID/UID) or, if used, via a linked pseudonym (token). </w:t>
      </w:r>
    </w:p>
    <w:p w14:paraId="4388AEAD" w14:textId="77777777" w:rsidR="007B3D71" w:rsidRPr="00F307F1" w:rsidRDefault="007B3D71" w:rsidP="00062FB3">
      <w:pPr>
        <w:pStyle w:val="ListParagraph"/>
        <w:numPr>
          <w:ilvl w:val="0"/>
          <w:numId w:val="44"/>
        </w:numPr>
        <w:ind w:left="1512"/>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The Ticketing System only accesses CMS using unique ID, in order to retrieve, for example, data on the products, periods, data carriers assigned to the client.</w:t>
      </w:r>
    </w:p>
    <w:p w14:paraId="6DA1F2A5" w14:textId="77777777" w:rsidR="007B3D71" w:rsidRPr="00F307F1" w:rsidRDefault="007B3D71" w:rsidP="00062FB3">
      <w:pPr>
        <w:pStyle w:val="ListParagraph"/>
        <w:numPr>
          <w:ilvl w:val="0"/>
          <w:numId w:val="28"/>
        </w:numPr>
        <w:ind w:left="1512"/>
        <w:rPr>
          <w:rFonts w:ascii="Times New Roman" w:hAnsi="Times New Roman" w:cs="Times New Roman"/>
          <w:sz w:val="24"/>
          <w:szCs w:val="24"/>
        </w:rPr>
      </w:pPr>
      <w:r w:rsidRPr="00F307F1">
        <w:rPr>
          <w:rFonts w:ascii="Times New Roman" w:eastAsia="Times New Roman" w:hAnsi="Times New Roman" w:cs="Times New Roman"/>
          <w:sz w:val="24"/>
          <w:szCs w:val="24"/>
          <w:lang w:bidi="en-GB"/>
        </w:rPr>
        <w:t>CMS provides a secure API with authorisation to enable the Ticketing System to process requests without transferring personal data.</w:t>
      </w:r>
    </w:p>
    <w:p w14:paraId="400675B6" w14:textId="33ED66B0" w:rsidR="007B3D71" w:rsidRPr="00F307F1" w:rsidRDefault="007B3D71" w:rsidP="00062FB3">
      <w:pPr>
        <w:pStyle w:val="ListParagraph"/>
        <w:numPr>
          <w:ilvl w:val="0"/>
          <w:numId w:val="28"/>
        </w:numPr>
        <w:ind w:left="1512"/>
        <w:rPr>
          <w:rFonts w:ascii="Times New Roman" w:hAnsi="Times New Roman" w:cs="Times New Roman"/>
        </w:rPr>
      </w:pPr>
      <w:r w:rsidRPr="00F307F1">
        <w:rPr>
          <w:rFonts w:ascii="Times New Roman" w:eastAsia="Times New Roman" w:hAnsi="Times New Roman" w:cs="Times New Roman"/>
          <w:sz w:val="24"/>
          <w:szCs w:val="24"/>
          <w:lang w:bidi="en-GB"/>
        </w:rPr>
        <w:t>All changes in personal data are made only by CMS.</w:t>
      </w:r>
    </w:p>
    <w:p w14:paraId="52DEAFF1" w14:textId="054E76BB" w:rsidR="007B3D71" w:rsidRPr="00F307F1" w:rsidRDefault="007B3D71" w:rsidP="00062FB3">
      <w:pPr>
        <w:ind w:firstLine="720"/>
        <w:jc w:val="both"/>
      </w:pPr>
      <w:r w:rsidRPr="00F307F1">
        <w:rPr>
          <w:lang w:bidi="en-GB"/>
        </w:rPr>
        <w:t xml:space="preserve">In order to make it possible for passengers to validate and pay for their journeys using payment (banking) cards and other payment methods in public transport, the new solution is to involve the implementation of the </w:t>
      </w:r>
      <w:r w:rsidRPr="00F307F1">
        <w:rPr>
          <w:i/>
          <w:kern w:val="24"/>
          <w:lang w:bidi="en-GB"/>
        </w:rPr>
        <w:t xml:space="preserve">Open Loop PAYG </w:t>
      </w:r>
      <w:r w:rsidRPr="00F307F1">
        <w:rPr>
          <w:lang w:bidi="en-GB"/>
        </w:rPr>
        <w:t xml:space="preserve">scenario and the Mass Transit Transaction (MTT) model of international card organisations (Mastercard, Visa, etc.) . </w:t>
      </w:r>
    </w:p>
    <w:p w14:paraId="027F3560" w14:textId="77777777" w:rsidR="00D32BCD" w:rsidRPr="00F307F1" w:rsidRDefault="00D32BCD" w:rsidP="007B3D71">
      <w:pPr>
        <w:jc w:val="both"/>
      </w:pPr>
    </w:p>
    <w:p w14:paraId="52416A45" w14:textId="7C4F7419" w:rsidR="004F1E53" w:rsidRPr="00F307F1" w:rsidRDefault="004F1E53" w:rsidP="00062FB3">
      <w:pPr>
        <w:pStyle w:val="ListParagraph"/>
        <w:numPr>
          <w:ilvl w:val="1"/>
          <w:numId w:val="29"/>
        </w:numPr>
        <w:jc w:val="both"/>
        <w:rPr>
          <w:rFonts w:ascii="Times New Roman" w:hAnsi="Times New Roman" w:cs="Times New Roman"/>
          <w:sz w:val="24"/>
          <w:szCs w:val="24"/>
        </w:rPr>
      </w:pPr>
      <w:r w:rsidRPr="00F307F1">
        <w:rPr>
          <w:rFonts w:ascii="Times New Roman" w:eastAsia="Times New Roman" w:hAnsi="Times New Roman" w:cs="Times New Roman"/>
          <w:b/>
          <w:sz w:val="24"/>
          <w:szCs w:val="24"/>
          <w:lang w:bidi="en-GB"/>
        </w:rPr>
        <w:t>Cashless payment platform</w:t>
      </w:r>
      <w:r w:rsidRPr="00F307F1">
        <w:rPr>
          <w:rFonts w:ascii="Times New Roman" w:eastAsia="Times New Roman" w:hAnsi="Times New Roman" w:cs="Times New Roman"/>
          <w:sz w:val="24"/>
          <w:szCs w:val="24"/>
          <w:lang w:bidi="en-GB"/>
        </w:rPr>
        <w:t xml:space="preserve"> (subject-matter of the procurement, as a built-in function or integrated module of the Ticketing System) is a payment subsystem intended to process cashless payments. Processes transactions in accordance with MTT rules. Ensures integration with the acquiring bank, handles authorisation with the bank (authorisation request for a specific amount of money), processes and saves payments/transactions, combines multiple payments into one if necessary, creates and manages payment lists, creates payment requests, receives results from the bank and transfers them to the ticketing system, performs payment charging. Manages payment security and risks (e.g. offline solutions). (Security and compliance with requirements: PCI DSS, encryption, tokenisation. Compliance with payment system requirements for transport projects (Transit Framework for Visa/Mastercard, etc.)</w:t>
      </w:r>
    </w:p>
    <w:p w14:paraId="3296AB90" w14:textId="77777777" w:rsidR="004F1E53" w:rsidRPr="00F307F1" w:rsidRDefault="004F1E53" w:rsidP="00062FB3">
      <w:pPr>
        <w:pStyle w:val="ListParagraph"/>
        <w:ind w:left="360"/>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Depending on the solution, the journey and payment combining and capping function can be performed by either the ticketing system or the cashless payment platform.</w:t>
      </w:r>
    </w:p>
    <w:p w14:paraId="5880E7B9" w14:textId="397630FE" w:rsidR="003F68AF" w:rsidRPr="00F307F1" w:rsidRDefault="003F68AF" w:rsidP="003F68AF">
      <w:pPr>
        <w:pStyle w:val="VKBody"/>
        <w:numPr>
          <w:ilvl w:val="1"/>
          <w:numId w:val="29"/>
        </w:numPr>
        <w:rPr>
          <w:rFonts w:cs="Times New Roman"/>
        </w:rPr>
      </w:pPr>
      <w:r w:rsidRPr="00F307F1">
        <w:rPr>
          <w:rFonts w:cs="Times New Roman"/>
          <w:b/>
          <w:lang w:bidi="en-GB"/>
        </w:rPr>
        <w:lastRenderedPageBreak/>
        <w:t xml:space="preserve">Ticket validator </w:t>
      </w:r>
      <w:r w:rsidRPr="00F307F1">
        <w:rPr>
          <w:rFonts w:cs="Times New Roman"/>
          <w:lang w:bidi="en-GB"/>
        </w:rPr>
        <w:t xml:space="preserve">(front) is a PCI-PTS-certified payment receiver device set up in public transport vehicles capable of reading various types of data carriers (QR in app/on paper, eID, cEMV, etc.), registering the journey event, and sending the encrypted data to the Ticketing System. The data sent by the validator must include information about the transaction (device ID, transaction ID, transaction type, date, time, etc.), the journey (vehicle data, route data), and the data carrier. The validator ensures the identification of passengers who are not registered in the Client Management System and who are recipients of national FR. The validator receives the state </w:t>
      </w:r>
      <w:r w:rsidR="000B683D" w:rsidRPr="00F307F1">
        <w:rPr>
          <w:rFonts w:cs="Times New Roman"/>
          <w:lang w:bidi="en-GB"/>
        </w:rPr>
        <w:t xml:space="preserve">FC </w:t>
      </w:r>
      <w:r w:rsidRPr="00F307F1">
        <w:rPr>
          <w:rFonts w:cs="Times New Roman"/>
          <w:lang w:bidi="en-GB"/>
        </w:rPr>
        <w:t>recipient data from the external URIS system.</w:t>
      </w:r>
    </w:p>
    <w:p w14:paraId="20C9BCAE" w14:textId="77777777" w:rsidR="003F68AF" w:rsidRPr="00F307F1" w:rsidRDefault="003F68AF" w:rsidP="00062FB3">
      <w:pPr>
        <w:pStyle w:val="VKBody"/>
        <w:ind w:left="792"/>
        <w:rPr>
          <w:rFonts w:cs="Times New Roman"/>
        </w:rPr>
      </w:pPr>
    </w:p>
    <w:p w14:paraId="6D70C8CB" w14:textId="3491833B" w:rsidR="005E5953" w:rsidRPr="00F307F1" w:rsidRDefault="005E5953" w:rsidP="005E5953">
      <w:pPr>
        <w:pStyle w:val="VKBody"/>
        <w:numPr>
          <w:ilvl w:val="1"/>
          <w:numId w:val="29"/>
        </w:numPr>
        <w:rPr>
          <w:rFonts w:cs="Times New Roman"/>
        </w:rPr>
      </w:pPr>
      <w:r w:rsidRPr="00F307F1">
        <w:rPr>
          <w:rFonts w:cs="Times New Roman"/>
          <w:b/>
          <w:lang w:bidi="en-GB"/>
        </w:rPr>
        <w:t xml:space="preserve">Ticket vending machine (TVM) </w:t>
      </w:r>
      <w:r w:rsidRPr="00F307F1">
        <w:rPr>
          <w:rFonts w:cs="Times New Roman"/>
          <w:b/>
          <w:i/>
          <w:lang w:bidi="en-GB"/>
        </w:rPr>
        <w:t xml:space="preserve">(front) </w:t>
      </w:r>
      <w:r w:rsidRPr="00F307F1">
        <w:rPr>
          <w:rFonts w:cs="Times New Roman"/>
          <w:b/>
          <w:lang w:bidi="en-GB"/>
        </w:rPr>
        <w:t xml:space="preserve">is </w:t>
      </w:r>
      <w:r w:rsidRPr="00F307F1">
        <w:rPr>
          <w:rFonts w:cs="Times New Roman"/>
          <w:lang w:bidi="en-GB"/>
        </w:rPr>
        <w:t>a device for selling tickets that makes it possible to buy/refill tickets via self-service. The device reads, identifies various types of data carriers, displays client account, and data carrier information.</w:t>
      </w:r>
    </w:p>
    <w:p w14:paraId="16B617F6" w14:textId="77777777" w:rsidR="009E16E3" w:rsidRPr="00F307F1" w:rsidRDefault="009E16E3" w:rsidP="00062FB3">
      <w:pPr>
        <w:pStyle w:val="VKBody"/>
        <w:ind w:left="360"/>
        <w:rPr>
          <w:rFonts w:cs="Times New Roman"/>
        </w:rPr>
      </w:pPr>
    </w:p>
    <w:p w14:paraId="447517BF" w14:textId="1ECCCE00" w:rsidR="00BA106C" w:rsidRPr="00F307F1" w:rsidRDefault="00BA106C" w:rsidP="0076711E">
      <w:pPr>
        <w:pStyle w:val="VKBody"/>
        <w:numPr>
          <w:ilvl w:val="0"/>
          <w:numId w:val="29"/>
        </w:numPr>
        <w:rPr>
          <w:rFonts w:cs="Times New Roman"/>
          <w:b/>
          <w:bCs/>
        </w:rPr>
      </w:pPr>
      <w:r w:rsidRPr="00F307F1">
        <w:rPr>
          <w:rFonts w:cs="Times New Roman"/>
          <w:b/>
          <w:lang w:bidi="en-GB"/>
        </w:rPr>
        <w:t>Client management unit</w:t>
      </w:r>
    </w:p>
    <w:p w14:paraId="02A60975" w14:textId="0642595E" w:rsidR="00DE2BE3" w:rsidRPr="00F307F1" w:rsidRDefault="009D77A5" w:rsidP="00062FB3">
      <w:pPr>
        <w:pStyle w:val="VKBody"/>
        <w:numPr>
          <w:ilvl w:val="1"/>
          <w:numId w:val="29"/>
        </w:numPr>
        <w:rPr>
          <w:rFonts w:cs="Times New Roman"/>
        </w:rPr>
      </w:pPr>
      <w:r w:rsidRPr="00F307F1">
        <w:rPr>
          <w:rFonts w:cs="Times New Roman"/>
          <w:b/>
          <w:lang w:bidi="en-GB"/>
        </w:rPr>
        <w:t xml:space="preserve">Client management system (CMS) </w:t>
      </w:r>
      <w:r w:rsidRPr="00F307F1">
        <w:rPr>
          <w:rFonts w:cs="Times New Roman"/>
          <w:lang w:bidi="en-GB"/>
        </w:rPr>
        <w:t xml:space="preserve">is an internal system at Rīgas satiksme that provides centralised client management and maintenance of master data. The main functions of the CMS are: identification of clients in internal and external systems (e.g. identification of registered passengers as </w:t>
      </w:r>
      <w:r w:rsidR="000B683D" w:rsidRPr="00F307F1">
        <w:rPr>
          <w:rFonts w:cs="Times New Roman"/>
          <w:lang w:bidi="en-GB"/>
        </w:rPr>
        <w:t xml:space="preserve">FC </w:t>
      </w:r>
      <w:r w:rsidRPr="00F307F1">
        <w:rPr>
          <w:rFonts w:cs="Times New Roman"/>
          <w:lang w:bidi="en-GB"/>
        </w:rPr>
        <w:t>recipients), management of client statuses (e.g. university students, seniors, disabled people), registration of client applications, management of products and services granted to clients, processing and storage of personal data, automated monitoring of client FR. The following master data will be kept in the client management system:</w:t>
      </w:r>
    </w:p>
    <w:p w14:paraId="059507A5" w14:textId="3A6B1D80" w:rsidR="00691FA1" w:rsidRPr="00F307F1" w:rsidRDefault="000B52C1" w:rsidP="00062FB3">
      <w:pPr>
        <w:pStyle w:val="ListParagraph"/>
        <w:numPr>
          <w:ilvl w:val="1"/>
          <w:numId w:val="28"/>
        </w:numPr>
        <w:rPr>
          <w:rFonts w:ascii="Times New Roman" w:hAnsi="Times New Roman" w:cs="Times New Roman"/>
        </w:rPr>
      </w:pPr>
      <w:r w:rsidRPr="00F307F1">
        <w:rPr>
          <w:rFonts w:ascii="Times New Roman" w:eastAsia="Times New Roman" w:hAnsi="Times New Roman" w:cs="Times New Roman"/>
          <w:sz w:val="24"/>
          <w:szCs w:val="24"/>
          <w:lang w:bidi="en-GB"/>
        </w:rPr>
        <w:t xml:space="preserve">data of clients (including passengers registered in the ticketing system), including their unique ID and any </w:t>
      </w:r>
      <w:r w:rsidR="000B683D" w:rsidRPr="00F307F1">
        <w:rPr>
          <w:rFonts w:ascii="Times New Roman" w:eastAsia="Times New Roman" w:hAnsi="Times New Roman" w:cs="Times New Roman"/>
          <w:sz w:val="24"/>
          <w:szCs w:val="24"/>
          <w:lang w:bidi="en-GB"/>
        </w:rPr>
        <w:t xml:space="preserve">FC </w:t>
      </w:r>
      <w:r w:rsidRPr="00F307F1">
        <w:rPr>
          <w:rFonts w:ascii="Times New Roman" w:eastAsia="Times New Roman" w:hAnsi="Times New Roman" w:cs="Times New Roman"/>
          <w:sz w:val="24"/>
          <w:szCs w:val="24"/>
          <w:lang w:bidi="en-GB"/>
        </w:rPr>
        <w:t>granted</w:t>
      </w:r>
    </w:p>
    <w:p w14:paraId="08998ECA" w14:textId="095CEF05" w:rsidR="004277EC" w:rsidRPr="00F307F1" w:rsidRDefault="000B52C1" w:rsidP="00062FB3">
      <w:pPr>
        <w:pStyle w:val="ListParagraph"/>
        <w:numPr>
          <w:ilvl w:val="1"/>
          <w:numId w:val="28"/>
        </w:numPr>
        <w:rPr>
          <w:rFonts w:ascii="Times New Roman" w:hAnsi="Times New Roman" w:cs="Times New Roman"/>
        </w:rPr>
      </w:pPr>
      <w:r w:rsidRPr="00F307F1">
        <w:rPr>
          <w:rFonts w:ascii="Times New Roman" w:eastAsia="Times New Roman" w:hAnsi="Times New Roman" w:cs="Times New Roman"/>
          <w:sz w:val="24"/>
          <w:szCs w:val="24"/>
          <w:lang w:bidi="en-GB"/>
        </w:rPr>
        <w:t>passenger groups and categories</w:t>
      </w:r>
    </w:p>
    <w:p w14:paraId="286C4A03" w14:textId="67F384DD" w:rsidR="009C6BCB" w:rsidRPr="00F307F1" w:rsidRDefault="000B52C1" w:rsidP="00062FB3">
      <w:pPr>
        <w:pStyle w:val="ListParagraph"/>
        <w:numPr>
          <w:ilvl w:val="1"/>
          <w:numId w:val="28"/>
        </w:numPr>
        <w:rPr>
          <w:rFonts w:ascii="Times New Roman" w:hAnsi="Times New Roman" w:cs="Times New Roman"/>
        </w:rPr>
      </w:pPr>
      <w:r w:rsidRPr="00F307F1">
        <w:rPr>
          <w:rFonts w:ascii="Times New Roman" w:eastAsia="Times New Roman" w:hAnsi="Times New Roman" w:cs="Times New Roman"/>
          <w:sz w:val="24"/>
          <w:szCs w:val="24"/>
          <w:lang w:bidi="en-GB"/>
        </w:rPr>
        <w:t>client application data</w:t>
      </w:r>
    </w:p>
    <w:p w14:paraId="06EA8E4B" w14:textId="347F9F6F" w:rsidR="00CC6C10" w:rsidRPr="00F307F1" w:rsidRDefault="00991B71" w:rsidP="009C6BCB">
      <w:pPr>
        <w:pStyle w:val="ListParagraph"/>
        <w:numPr>
          <w:ilvl w:val="1"/>
          <w:numId w:val="29"/>
        </w:numPr>
        <w:rPr>
          <w:rFonts w:ascii="Times New Roman" w:hAnsi="Times New Roman" w:cs="Times New Roman"/>
          <w:b/>
          <w:bCs/>
        </w:rPr>
      </w:pPr>
      <w:r w:rsidRPr="00F307F1">
        <w:rPr>
          <w:rFonts w:ascii="Times New Roman" w:eastAsia="Times New Roman" w:hAnsi="Times New Roman" w:cs="Times New Roman"/>
          <w:b/>
          <w:sz w:val="24"/>
          <w:szCs w:val="24"/>
          <w:lang w:bidi="en-GB"/>
        </w:rPr>
        <w:t>Self-Service Portal</w:t>
      </w:r>
      <w:r w:rsidRPr="00F307F1">
        <w:rPr>
          <w:rFonts w:ascii="Times New Roman" w:eastAsia="Times New Roman" w:hAnsi="Times New Roman" w:cs="Times New Roman"/>
          <w:sz w:val="24"/>
          <w:szCs w:val="24"/>
          <w:lang w:bidi="en-GB"/>
        </w:rPr>
        <w:t xml:space="preserve"> is a web ticketing ecosystem channel that enables clients and partners to independently manage their products, data carriers, and to review transactions, e.g. perform identification, link accounts and data carriers, purchase/update tickets and products, view journey and Open Loop PAYG payment history, receive receipts/refunds, and submit applications. Meanwhile, personal data are stored and managed in CMS, whereas the Ticketing System only operates with the ID/account and transactions.</w:t>
      </w:r>
    </w:p>
    <w:p w14:paraId="21539456" w14:textId="3A5793BD" w:rsidR="00602111" w:rsidRPr="00F307F1" w:rsidRDefault="00EA333D" w:rsidP="00062FB3">
      <w:pPr>
        <w:pStyle w:val="ListParagraph"/>
        <w:numPr>
          <w:ilvl w:val="1"/>
          <w:numId w:val="29"/>
        </w:numPr>
        <w:rPr>
          <w:rFonts w:ascii="Times New Roman" w:eastAsiaTheme="minorEastAsia" w:hAnsi="Times New Roman" w:cs="Times New Roman"/>
        </w:rPr>
      </w:pPr>
      <w:r w:rsidRPr="00F307F1">
        <w:rPr>
          <w:rFonts w:ascii="Times New Roman" w:eastAsiaTheme="minorEastAsia" w:hAnsi="Times New Roman" w:cs="Times New Roman"/>
          <w:b/>
          <w:kern w:val="0"/>
          <w:sz w:val="24"/>
          <w:szCs w:val="24"/>
          <w:lang w:bidi="en-GB"/>
          <w14:ligatures w14:val="none"/>
        </w:rPr>
        <w:t xml:space="preserve">Unified Relief Information System (URIS) </w:t>
      </w:r>
      <w:r w:rsidRPr="00F307F1">
        <w:rPr>
          <w:rFonts w:ascii="Times New Roman" w:eastAsiaTheme="minorEastAsia" w:hAnsi="Times New Roman" w:cs="Times New Roman"/>
          <w:kern w:val="0"/>
          <w:sz w:val="24"/>
          <w:szCs w:val="24"/>
          <w:lang w:bidi="en-GB"/>
          <w14:ligatures w14:val="none"/>
        </w:rPr>
        <w:t xml:space="preserve">is a single national platform that provides local residents, businesses, government institutions, and municipalities with centralised record-keeping and management of benefits provided at national and municipal level (FR). According to the planned architecture, URIS will be the data-source system for </w:t>
      </w:r>
      <w:r w:rsidR="000B683D" w:rsidRPr="00F307F1">
        <w:rPr>
          <w:rFonts w:ascii="Times New Roman" w:eastAsiaTheme="minorEastAsia" w:hAnsi="Times New Roman" w:cs="Times New Roman"/>
          <w:kern w:val="0"/>
          <w:sz w:val="24"/>
          <w:szCs w:val="24"/>
          <w:lang w:bidi="en-GB"/>
          <w14:ligatures w14:val="none"/>
        </w:rPr>
        <w:t xml:space="preserve">FC </w:t>
      </w:r>
      <w:r w:rsidRPr="00F307F1">
        <w:rPr>
          <w:rFonts w:ascii="Times New Roman" w:eastAsiaTheme="minorEastAsia" w:hAnsi="Times New Roman" w:cs="Times New Roman"/>
          <w:kern w:val="0"/>
          <w:sz w:val="24"/>
          <w:szCs w:val="24"/>
          <w:lang w:bidi="en-GB"/>
          <w14:ligatures w14:val="none"/>
        </w:rPr>
        <w:t>recipients, that requests will be made for by CMS, ticket validators, and TVM.</w:t>
      </w:r>
    </w:p>
    <w:p w14:paraId="6CF3AAB6" w14:textId="77777777" w:rsidR="008B6843" w:rsidRPr="00F307F1" w:rsidRDefault="008B6843" w:rsidP="00062FB3">
      <w:pPr>
        <w:jc w:val="both"/>
        <w:rPr>
          <w:strike/>
        </w:rPr>
      </w:pPr>
    </w:p>
    <w:p w14:paraId="4E61FAE8" w14:textId="3FE43DCE" w:rsidR="00CB670A" w:rsidRPr="00F307F1" w:rsidRDefault="00CC6C10" w:rsidP="0076711E">
      <w:pPr>
        <w:pStyle w:val="VKBody"/>
        <w:numPr>
          <w:ilvl w:val="0"/>
          <w:numId w:val="29"/>
        </w:numPr>
        <w:rPr>
          <w:rFonts w:cs="Times New Roman"/>
        </w:rPr>
      </w:pPr>
      <w:r w:rsidRPr="00F307F1">
        <w:rPr>
          <w:rFonts w:eastAsiaTheme="majorEastAsia" w:cs="Times New Roman"/>
          <w:b/>
          <w:lang w:bidi="en-GB"/>
        </w:rPr>
        <w:t xml:space="preserve">Ticket control </w:t>
      </w:r>
    </w:p>
    <w:p w14:paraId="03AEC274" w14:textId="3223F070" w:rsidR="00507F47" w:rsidRPr="00F307F1" w:rsidRDefault="005E515B" w:rsidP="00062FB3">
      <w:pPr>
        <w:pStyle w:val="VKBody"/>
        <w:numPr>
          <w:ilvl w:val="1"/>
          <w:numId w:val="29"/>
        </w:numPr>
        <w:rPr>
          <w:rFonts w:cs="Times New Roman"/>
        </w:rPr>
      </w:pPr>
      <w:r w:rsidRPr="00F307F1">
        <w:rPr>
          <w:rFonts w:cs="Times New Roman"/>
          <w:b/>
          <w:lang w:bidi="en-GB"/>
        </w:rPr>
        <w:t>Public transport ticket inspector daily work planning and work records system</w:t>
      </w:r>
      <w:r w:rsidR="00CB670A" w:rsidRPr="00F307F1">
        <w:rPr>
          <w:rFonts w:eastAsiaTheme="majorEastAsia" w:cs="Times New Roman"/>
          <w:lang w:bidi="en-GB"/>
        </w:rPr>
        <w:t xml:space="preserve"> enables ticket control planning and performance (checking passenger tickets and registering fines), with record-keeping</w:t>
      </w:r>
    </w:p>
    <w:p w14:paraId="5469DFAD" w14:textId="77777777" w:rsidR="00B161A8" w:rsidRPr="00F307F1" w:rsidRDefault="00B161A8" w:rsidP="00E757D3">
      <w:pPr>
        <w:rPr>
          <w:rFonts w:eastAsiaTheme="minorEastAsia"/>
        </w:rPr>
      </w:pPr>
    </w:p>
    <w:p w14:paraId="51A8F84D" w14:textId="671027E8" w:rsidR="008C45EF" w:rsidRPr="00F307F1" w:rsidRDefault="004062C7" w:rsidP="0077287B">
      <w:pPr>
        <w:ind w:firstLine="360"/>
      </w:pPr>
      <w:r w:rsidRPr="00F307F1">
        <w:rPr>
          <w:lang w:bidi="en-GB"/>
        </w:rPr>
        <w:t xml:space="preserve">Thus, </w:t>
      </w:r>
      <w:r w:rsidRPr="00F307F1">
        <w:rPr>
          <w:b/>
          <w:lang w:bidi="en-GB"/>
        </w:rPr>
        <w:t xml:space="preserve">the System does not include </w:t>
      </w:r>
      <w:r w:rsidRPr="00F307F1">
        <w:rPr>
          <w:lang w:bidi="en-GB"/>
        </w:rPr>
        <w:t>client management, passenger ticket control and the issuing of fines.</w:t>
      </w:r>
    </w:p>
    <w:p w14:paraId="35500DCB" w14:textId="53CF6474" w:rsidR="00574612" w:rsidRPr="00F307F1" w:rsidRDefault="00574612" w:rsidP="0077287B">
      <w:pPr>
        <w:pStyle w:val="Heading1"/>
        <w:rPr>
          <w:rFonts w:cs="Times New Roman"/>
        </w:rPr>
      </w:pPr>
      <w:bookmarkStart w:id="14" w:name="_Toc227851463"/>
      <w:r w:rsidRPr="00F307F1">
        <w:rPr>
          <w:rFonts w:cs="Times New Roman"/>
          <w:lang w:bidi="en-GB"/>
        </w:rPr>
        <w:t>Architecture requirements</w:t>
      </w:r>
      <w:bookmarkEnd w:id="14"/>
    </w:p>
    <w:p w14:paraId="76B9116B" w14:textId="03F9DEB2" w:rsidR="00574612" w:rsidRPr="00F307F1" w:rsidRDefault="00ED005D" w:rsidP="0077287B">
      <w:pPr>
        <w:ind w:firstLine="360"/>
      </w:pPr>
      <w:r w:rsidRPr="00F307F1">
        <w:rPr>
          <w:lang w:bidi="en-GB"/>
        </w:rPr>
        <w:t>The system is to be implemented as a single solution or as a group of individual components, i.e.:</w:t>
      </w:r>
    </w:p>
    <w:p w14:paraId="302A78D5" w14:textId="39F1E38B" w:rsidR="003107E8" w:rsidRPr="00F307F1" w:rsidRDefault="008F5E38" w:rsidP="003107E8">
      <w:r>
        <w:rPr>
          <w:b/>
          <w:lang w:bidi="en-GB"/>
        </w:rPr>
        <w:t>Option</w:t>
      </w:r>
      <w:r w:rsidR="005F3AA5" w:rsidRPr="00F307F1">
        <w:rPr>
          <w:b/>
          <w:lang w:bidi="en-GB"/>
        </w:rPr>
        <w:t xml:space="preserve"> A: integrated.</w:t>
      </w:r>
      <w:r w:rsidR="005F3AA5" w:rsidRPr="00F307F1">
        <w:rPr>
          <w:lang w:bidi="en-GB"/>
        </w:rPr>
        <w:t xml:space="preserve"> The cashless payment platform is a component of the ticketing system (built-in functionality).</w:t>
      </w:r>
    </w:p>
    <w:p w14:paraId="5A3DC598" w14:textId="303A09A1" w:rsidR="007C1426" w:rsidRPr="00F307F1" w:rsidRDefault="008F5E38" w:rsidP="007C1426">
      <w:r>
        <w:rPr>
          <w:b/>
          <w:lang w:bidi="en-GB"/>
        </w:rPr>
        <w:t>Option</w:t>
      </w:r>
      <w:r w:rsidR="00D26ED0" w:rsidRPr="00F307F1">
        <w:rPr>
          <w:b/>
          <w:lang w:bidi="en-GB"/>
        </w:rPr>
        <w:t xml:space="preserve"> B: PSP.</w:t>
      </w:r>
      <w:r w:rsidR="00D26ED0" w:rsidRPr="00F307F1">
        <w:rPr>
          <w:lang w:bidi="en-GB"/>
        </w:rPr>
        <w:t xml:space="preserve"> The cashless payment platform is a separate component (PSP payment platform, incl. payment gateway) integrated with the ticketing system. </w:t>
      </w:r>
    </w:p>
    <w:p w14:paraId="1F42F2B7" w14:textId="2225C9B5" w:rsidR="00CB4959" w:rsidRPr="00F307F1" w:rsidRDefault="007A176F" w:rsidP="009413FA">
      <w:r w:rsidRPr="00F307F1">
        <w:rPr>
          <w:lang w:bidi="en-GB"/>
        </w:rPr>
        <w:t>In either of the cases, the Supplier ensures:</w:t>
      </w:r>
    </w:p>
    <w:p w14:paraId="25AA5396" w14:textId="5CC413B2" w:rsidR="00CB4959" w:rsidRPr="00F307F1" w:rsidRDefault="00CB4959" w:rsidP="0076711E">
      <w:pPr>
        <w:pStyle w:val="ListParagraph"/>
        <w:numPr>
          <w:ilvl w:val="0"/>
          <w:numId w:val="47"/>
        </w:numPr>
        <w:rPr>
          <w:rFonts w:ascii="Times New Roman" w:hAnsi="Times New Roman" w:cs="Times New Roman"/>
        </w:rPr>
      </w:pPr>
      <w:r w:rsidRPr="00F307F1">
        <w:rPr>
          <w:rFonts w:ascii="Times New Roman" w:eastAsia="Times New Roman" w:hAnsi="Times New Roman" w:cs="Times New Roman"/>
          <w:sz w:val="24"/>
          <w:szCs w:val="24"/>
          <w:lang w:bidi="en-GB"/>
        </w:rPr>
        <w:t>compliance with payment security requirements and MTT/Transit Framework regulations</w:t>
      </w:r>
    </w:p>
    <w:p w14:paraId="6DFAE60C" w14:textId="77777777" w:rsidR="00785D41" w:rsidRPr="00F307F1" w:rsidRDefault="00F47358" w:rsidP="0076711E">
      <w:pPr>
        <w:pStyle w:val="ListParagraph"/>
        <w:numPr>
          <w:ilvl w:val="0"/>
          <w:numId w:val="47"/>
        </w:numPr>
        <w:rPr>
          <w:rFonts w:ascii="Times New Roman" w:hAnsi="Times New Roman" w:cs="Times New Roman"/>
        </w:rPr>
      </w:pPr>
      <w:r w:rsidRPr="00F307F1">
        <w:rPr>
          <w:rFonts w:ascii="Times New Roman" w:eastAsia="Times New Roman" w:hAnsi="Times New Roman" w:cs="Times New Roman"/>
          <w:sz w:val="24"/>
          <w:szCs w:val="24"/>
          <w:lang w:bidi="en-GB"/>
        </w:rPr>
        <w:t>quality and operational capacity of the ticketing system integration with PSP</w:t>
      </w:r>
    </w:p>
    <w:p w14:paraId="2D674EB3" w14:textId="6C9CF3F3" w:rsidR="009413FA" w:rsidRPr="00F307F1" w:rsidRDefault="00F00FDD" w:rsidP="0076711E">
      <w:pPr>
        <w:pStyle w:val="ListParagraph"/>
        <w:numPr>
          <w:ilvl w:val="0"/>
          <w:numId w:val="47"/>
        </w:numPr>
        <w:rPr>
          <w:rFonts w:ascii="Times New Roman" w:hAnsi="Times New Roman" w:cs="Times New Roman"/>
        </w:rPr>
      </w:pPr>
      <w:r w:rsidRPr="00F307F1">
        <w:rPr>
          <w:rFonts w:ascii="Times New Roman" w:eastAsia="Times New Roman" w:hAnsi="Times New Roman" w:cs="Times New Roman"/>
          <w:sz w:val="24"/>
          <w:szCs w:val="24"/>
          <w:lang w:bidi="en-GB"/>
        </w:rPr>
        <w:t>an end-to-end business process</w:t>
      </w:r>
    </w:p>
    <w:p w14:paraId="63DB458D" w14:textId="76DF2F7A" w:rsidR="007A176F" w:rsidRPr="00F307F1" w:rsidRDefault="007A176F" w:rsidP="0077287B"/>
    <w:p w14:paraId="7944F4E0" w14:textId="1C98AE5D" w:rsidR="00972977" w:rsidRPr="00F307F1" w:rsidRDefault="000B07B4" w:rsidP="000B07B4">
      <w:r w:rsidRPr="00F307F1">
        <w:rPr>
          <w:lang w:bidi="en-GB"/>
        </w:rPr>
        <w:tab/>
        <w:t>The principles of the architecture must be used as a conceptual foundation for ensuring that the architecture facilitates the achievement of the project’s goals. In the development of detailed technical solutions, certain principles may be revised in order to keep the architecture in line with the goals set. In implementing, adapting, and configuring the solution, it is necessary to take into account and recommend approaches that ensure simplicity, flexibility, expandability, scalability, and maintainability.</w:t>
      </w:r>
    </w:p>
    <w:p w14:paraId="340E40FE" w14:textId="77777777" w:rsidR="00DE70EB" w:rsidRPr="00F307F1" w:rsidRDefault="00DE70EB" w:rsidP="000B07B4"/>
    <w:tbl>
      <w:tblPr>
        <w:tblStyle w:val="TableGrid"/>
        <w:tblW w:w="14312"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134"/>
        <w:gridCol w:w="13178"/>
      </w:tblGrid>
      <w:tr w:rsidR="007A606F" w:rsidRPr="00F307F1" w14:paraId="003E7252" w14:textId="77777777" w:rsidTr="0077287B">
        <w:tc>
          <w:tcPr>
            <w:tcW w:w="1134" w:type="dxa"/>
            <w:shd w:val="clear" w:color="auto" w:fill="F2F2F2" w:themeFill="background1" w:themeFillShade="F2"/>
          </w:tcPr>
          <w:p w14:paraId="7EC8C957" w14:textId="77777777" w:rsidR="007A606F" w:rsidRPr="00F307F1" w:rsidRDefault="007A606F" w:rsidP="00C25BB1">
            <w:pPr>
              <w:rPr>
                <w:b/>
                <w:bCs/>
                <w:sz w:val="22"/>
                <w:szCs w:val="22"/>
              </w:rPr>
            </w:pPr>
            <w:r w:rsidRPr="00F307F1">
              <w:rPr>
                <w:b/>
                <w:sz w:val="22"/>
                <w:szCs w:val="22"/>
                <w:lang w:bidi="en-GB"/>
              </w:rPr>
              <w:t>ID</w:t>
            </w:r>
          </w:p>
        </w:tc>
        <w:tc>
          <w:tcPr>
            <w:tcW w:w="13178" w:type="dxa"/>
            <w:shd w:val="clear" w:color="auto" w:fill="F2F2F2" w:themeFill="background1" w:themeFillShade="F2"/>
          </w:tcPr>
          <w:p w14:paraId="77E0FB8C" w14:textId="77777777" w:rsidR="007A606F" w:rsidRPr="00F307F1" w:rsidRDefault="007A606F" w:rsidP="00C25BB1">
            <w:pPr>
              <w:rPr>
                <w:b/>
                <w:bCs/>
                <w:sz w:val="22"/>
                <w:szCs w:val="22"/>
              </w:rPr>
            </w:pPr>
            <w:r w:rsidRPr="00F307F1">
              <w:rPr>
                <w:b/>
                <w:sz w:val="22"/>
                <w:szCs w:val="22"/>
                <w:lang w:bidi="en-GB"/>
              </w:rPr>
              <w:t>Requirement</w:t>
            </w:r>
          </w:p>
        </w:tc>
      </w:tr>
      <w:tr w:rsidR="007A606F" w:rsidRPr="00F307F1" w14:paraId="6C23E6FD" w14:textId="77777777" w:rsidTr="0077287B">
        <w:trPr>
          <w:trHeight w:val="309"/>
        </w:trPr>
        <w:tc>
          <w:tcPr>
            <w:tcW w:w="1134" w:type="dxa"/>
          </w:tcPr>
          <w:p w14:paraId="76B46D2E" w14:textId="3D587747" w:rsidR="007A606F" w:rsidRPr="00F307F1" w:rsidRDefault="007A606F" w:rsidP="00C25BB1">
            <w:pPr>
              <w:rPr>
                <w:sz w:val="22"/>
                <w:szCs w:val="22"/>
              </w:rPr>
            </w:pPr>
            <w:r w:rsidRPr="00F307F1">
              <w:rPr>
                <w:sz w:val="22"/>
                <w:szCs w:val="22"/>
                <w:lang w:bidi="en-GB"/>
              </w:rPr>
              <w:t>ARH001</w:t>
            </w:r>
          </w:p>
        </w:tc>
        <w:tc>
          <w:tcPr>
            <w:tcW w:w="13178" w:type="dxa"/>
          </w:tcPr>
          <w:p w14:paraId="02CD832A" w14:textId="531FBA71" w:rsidR="007A606F" w:rsidRPr="00F307F1" w:rsidRDefault="007A606F" w:rsidP="00C25BB1">
            <w:pPr>
              <w:pStyle w:val="VKBody"/>
              <w:rPr>
                <w:rFonts w:cs="Times New Roman"/>
              </w:rPr>
            </w:pPr>
            <w:r w:rsidRPr="00F307F1">
              <w:rPr>
                <w:rFonts w:cs="Times New Roman"/>
                <w:b/>
                <w:lang w:bidi="en-GB"/>
              </w:rPr>
              <w:t xml:space="preserve">Modularity. </w:t>
            </w:r>
            <w:r w:rsidRPr="00F307F1">
              <w:rPr>
                <w:rFonts w:cs="Times New Roman"/>
                <w:lang w:bidi="en-GB"/>
              </w:rPr>
              <w:t>The solution must have a modular architecture with clear boundaries of responsibility between: event acceptance, rate-setting, product management, payment records, reports, integrations, and administration.</w:t>
            </w:r>
          </w:p>
        </w:tc>
      </w:tr>
      <w:tr w:rsidR="003C3971" w:rsidRPr="00F307F1" w14:paraId="2E240C06" w14:textId="77777777" w:rsidTr="0077287B">
        <w:trPr>
          <w:trHeight w:val="309"/>
        </w:trPr>
        <w:tc>
          <w:tcPr>
            <w:tcW w:w="1134" w:type="dxa"/>
          </w:tcPr>
          <w:p w14:paraId="5551149F" w14:textId="370641AD" w:rsidR="003C3971" w:rsidRPr="00F307F1" w:rsidRDefault="00A9478C" w:rsidP="00C25BB1">
            <w:pPr>
              <w:rPr>
                <w:sz w:val="22"/>
                <w:szCs w:val="22"/>
              </w:rPr>
            </w:pPr>
            <w:r w:rsidRPr="00F307F1">
              <w:rPr>
                <w:sz w:val="22"/>
                <w:szCs w:val="22"/>
                <w:lang w:bidi="en-GB"/>
              </w:rPr>
              <w:t>ARH001</w:t>
            </w:r>
          </w:p>
        </w:tc>
        <w:tc>
          <w:tcPr>
            <w:tcW w:w="13178" w:type="dxa"/>
          </w:tcPr>
          <w:p w14:paraId="2290F56D" w14:textId="7AD41682" w:rsidR="003C3971" w:rsidRPr="00F307F1" w:rsidRDefault="00CB376E" w:rsidP="00C25BB1">
            <w:pPr>
              <w:pStyle w:val="VKBody"/>
              <w:rPr>
                <w:rFonts w:cs="Times New Roman"/>
                <w:b/>
                <w:bCs/>
              </w:rPr>
            </w:pPr>
            <w:r w:rsidRPr="00F307F1">
              <w:rPr>
                <w:rFonts w:cs="Times New Roman"/>
                <w:b/>
                <w:lang w:bidi="en-GB"/>
              </w:rPr>
              <w:t xml:space="preserve">Scalability. </w:t>
            </w:r>
            <w:r w:rsidRPr="00F307F1">
              <w:rPr>
                <w:rFonts w:cs="Times New Roman"/>
                <w:lang w:bidi="en-GB"/>
              </w:rPr>
              <w:t>The System must support scalability for its critical services.</w:t>
            </w:r>
          </w:p>
        </w:tc>
      </w:tr>
      <w:tr w:rsidR="007A606F" w:rsidRPr="00F307F1" w14:paraId="589A71E2" w14:textId="77777777" w:rsidTr="0077287B">
        <w:tc>
          <w:tcPr>
            <w:tcW w:w="1134" w:type="dxa"/>
          </w:tcPr>
          <w:p w14:paraId="38615B44" w14:textId="61105EDB" w:rsidR="007A606F" w:rsidRPr="00F307F1" w:rsidRDefault="007A606F" w:rsidP="00C25BB1">
            <w:pPr>
              <w:rPr>
                <w:sz w:val="22"/>
                <w:szCs w:val="22"/>
              </w:rPr>
            </w:pPr>
            <w:r w:rsidRPr="00F307F1">
              <w:rPr>
                <w:sz w:val="22"/>
                <w:szCs w:val="22"/>
                <w:lang w:bidi="en-GB"/>
              </w:rPr>
              <w:t>ARH002</w:t>
            </w:r>
          </w:p>
        </w:tc>
        <w:tc>
          <w:tcPr>
            <w:tcW w:w="13178" w:type="dxa"/>
          </w:tcPr>
          <w:p w14:paraId="379C21DF" w14:textId="77777777" w:rsidR="007A606F" w:rsidRPr="00F307F1" w:rsidRDefault="007A606F" w:rsidP="00C25BB1">
            <w:pPr>
              <w:pStyle w:val="VKBody"/>
              <w:rPr>
                <w:rFonts w:cs="Times New Roman"/>
              </w:rPr>
            </w:pPr>
            <w:r w:rsidRPr="00F307F1">
              <w:rPr>
                <w:rFonts w:cs="Times New Roman"/>
                <w:b/>
                <w:lang w:bidi="en-GB"/>
              </w:rPr>
              <w:t>Technological independence.</w:t>
            </w:r>
            <w:r w:rsidRPr="00F307F1">
              <w:rPr>
                <w:rFonts w:cs="Times New Roman"/>
                <w:lang w:bidi="en-GB"/>
              </w:rPr>
              <w:t xml:space="preserve"> The solution must be compatible and use open standards.</w:t>
            </w:r>
          </w:p>
          <w:p w14:paraId="09F71427" w14:textId="391998E4" w:rsidR="005B7733" w:rsidRPr="00F307F1" w:rsidRDefault="005B7733" w:rsidP="00C25BB1">
            <w:pPr>
              <w:pStyle w:val="VKBody"/>
              <w:rPr>
                <w:rFonts w:cs="Times New Roman"/>
              </w:rPr>
            </w:pPr>
            <w:r w:rsidRPr="00F307F1">
              <w:rPr>
                <w:rFonts w:cs="Times New Roman"/>
                <w:lang w:bidi="en-GB"/>
              </w:rPr>
              <w:t>The system must be technologically independent, with the use of open and commonly used standards (e.g. REST, JSON, OAuth 2.0). The system must be compatible with various operating systems and infrastructure solutions, unless specific technical limitations are justified by security or regulatory requirements.</w:t>
            </w:r>
          </w:p>
        </w:tc>
      </w:tr>
      <w:tr w:rsidR="007A606F" w:rsidRPr="00F307F1" w14:paraId="55166BB3" w14:textId="77777777" w:rsidTr="0077287B">
        <w:tc>
          <w:tcPr>
            <w:tcW w:w="1134" w:type="dxa"/>
          </w:tcPr>
          <w:p w14:paraId="380FC4B7" w14:textId="7878415D" w:rsidR="007A606F" w:rsidRPr="00F307F1" w:rsidRDefault="007A606F" w:rsidP="00C25BB1">
            <w:pPr>
              <w:rPr>
                <w:sz w:val="22"/>
                <w:szCs w:val="22"/>
              </w:rPr>
            </w:pPr>
            <w:r w:rsidRPr="00F307F1">
              <w:rPr>
                <w:sz w:val="22"/>
                <w:szCs w:val="22"/>
                <w:lang w:bidi="en-GB"/>
              </w:rPr>
              <w:t>ARH003</w:t>
            </w:r>
          </w:p>
        </w:tc>
        <w:tc>
          <w:tcPr>
            <w:tcW w:w="13178" w:type="dxa"/>
          </w:tcPr>
          <w:p w14:paraId="4FFA839C" w14:textId="07C2FFFA" w:rsidR="007A606F" w:rsidRPr="00F307F1" w:rsidRDefault="007A606F" w:rsidP="00C25BB1">
            <w:r w:rsidRPr="00F307F1">
              <w:rPr>
                <w:b/>
                <w:lang w:bidi="en-GB"/>
              </w:rPr>
              <w:t>API-first and open standards.</w:t>
            </w:r>
            <w:r w:rsidRPr="00F307F1">
              <w:rPr>
                <w:lang w:bidi="en-GB"/>
              </w:rPr>
              <w:t xml:space="preserve"> All integrations must be implemented through documented API/messages, with version control and backwards compatibility. Commonly used protocols must be used.</w:t>
            </w:r>
          </w:p>
        </w:tc>
      </w:tr>
    </w:tbl>
    <w:p w14:paraId="623AC367" w14:textId="07DEFF5A" w:rsidR="00A02CD6" w:rsidRPr="00F307F1" w:rsidRDefault="00A02CD6" w:rsidP="00580A85">
      <w:pPr>
        <w:rPr>
          <w:sz w:val="22"/>
          <w:szCs w:val="22"/>
        </w:rPr>
      </w:pPr>
    </w:p>
    <w:p w14:paraId="5FC235E3" w14:textId="4F0F7852" w:rsidR="00D17866" w:rsidRPr="00F307F1" w:rsidRDefault="0085683A" w:rsidP="00620009">
      <w:pPr>
        <w:pStyle w:val="Heading1"/>
        <w:rPr>
          <w:rStyle w:val="Heading1Char"/>
          <w:rFonts w:cs="Times New Roman"/>
        </w:rPr>
      </w:pPr>
      <w:bookmarkStart w:id="15" w:name="_Ref202944601"/>
      <w:bookmarkStart w:id="16" w:name="_Toc227851464"/>
      <w:r w:rsidRPr="00F307F1">
        <w:rPr>
          <w:rStyle w:val="Heading1Char"/>
          <w:rFonts w:cs="Times New Roman"/>
          <w:lang w:bidi="en-GB"/>
        </w:rPr>
        <w:lastRenderedPageBreak/>
        <w:t>Function requirements</w:t>
      </w:r>
      <w:bookmarkEnd w:id="15"/>
      <w:bookmarkEnd w:id="16"/>
    </w:p>
    <w:p w14:paraId="7911AD6A" w14:textId="77777777" w:rsidR="00C13BEC" w:rsidRPr="00F307F1" w:rsidRDefault="00C13BEC" w:rsidP="0076711E">
      <w:pPr>
        <w:pStyle w:val="ListParagraph"/>
        <w:keepNext/>
        <w:keepLines/>
        <w:numPr>
          <w:ilvl w:val="0"/>
          <w:numId w:val="37"/>
        </w:numPr>
        <w:spacing w:before="40" w:after="0"/>
        <w:contextualSpacing w:val="0"/>
        <w:outlineLvl w:val="1"/>
        <w:rPr>
          <w:rFonts w:ascii="Times New Roman" w:eastAsiaTheme="majorEastAsia" w:hAnsi="Times New Roman" w:cs="Times New Roman"/>
          <w:vanish/>
          <w:color w:val="1F3864" w:themeColor="accent1" w:themeShade="80"/>
          <w:sz w:val="32"/>
          <w:szCs w:val="26"/>
        </w:rPr>
      </w:pPr>
      <w:bookmarkStart w:id="17" w:name="_Toc227851465"/>
      <w:bookmarkStart w:id="18" w:name="_Ref201228137"/>
      <w:bookmarkEnd w:id="17"/>
    </w:p>
    <w:p w14:paraId="698D4C50" w14:textId="77777777" w:rsidR="00C13BEC" w:rsidRPr="00F307F1" w:rsidRDefault="00C13BEC" w:rsidP="0076711E">
      <w:pPr>
        <w:pStyle w:val="ListParagraph"/>
        <w:keepNext/>
        <w:keepLines/>
        <w:numPr>
          <w:ilvl w:val="0"/>
          <w:numId w:val="37"/>
        </w:numPr>
        <w:spacing w:before="40" w:after="0"/>
        <w:contextualSpacing w:val="0"/>
        <w:outlineLvl w:val="1"/>
        <w:rPr>
          <w:rFonts w:ascii="Times New Roman" w:eastAsiaTheme="majorEastAsia" w:hAnsi="Times New Roman" w:cs="Times New Roman"/>
          <w:vanish/>
          <w:color w:val="1F3864" w:themeColor="accent1" w:themeShade="80"/>
          <w:sz w:val="32"/>
          <w:szCs w:val="26"/>
        </w:rPr>
      </w:pPr>
      <w:bookmarkStart w:id="19" w:name="_Toc227851466"/>
      <w:bookmarkEnd w:id="19"/>
    </w:p>
    <w:p w14:paraId="0A4D5F57" w14:textId="77777777" w:rsidR="00C13BEC" w:rsidRPr="00F307F1" w:rsidRDefault="00C13BEC" w:rsidP="0076711E">
      <w:pPr>
        <w:pStyle w:val="ListParagraph"/>
        <w:keepNext/>
        <w:keepLines/>
        <w:numPr>
          <w:ilvl w:val="0"/>
          <w:numId w:val="37"/>
        </w:numPr>
        <w:spacing w:before="40" w:after="0"/>
        <w:contextualSpacing w:val="0"/>
        <w:outlineLvl w:val="1"/>
        <w:rPr>
          <w:rFonts w:ascii="Times New Roman" w:eastAsiaTheme="majorEastAsia" w:hAnsi="Times New Roman" w:cs="Times New Roman"/>
          <w:vanish/>
          <w:color w:val="1F3864" w:themeColor="accent1" w:themeShade="80"/>
          <w:sz w:val="32"/>
          <w:szCs w:val="26"/>
        </w:rPr>
      </w:pPr>
      <w:bookmarkStart w:id="20" w:name="_Toc227851467"/>
      <w:bookmarkEnd w:id="20"/>
    </w:p>
    <w:p w14:paraId="5D686B25" w14:textId="77777777" w:rsidR="00C13BEC" w:rsidRPr="00F307F1" w:rsidRDefault="00C13BEC" w:rsidP="0076711E">
      <w:pPr>
        <w:pStyle w:val="ListParagraph"/>
        <w:keepNext/>
        <w:keepLines/>
        <w:numPr>
          <w:ilvl w:val="0"/>
          <w:numId w:val="37"/>
        </w:numPr>
        <w:spacing w:before="40" w:after="0"/>
        <w:contextualSpacing w:val="0"/>
        <w:outlineLvl w:val="1"/>
        <w:rPr>
          <w:rFonts w:ascii="Times New Roman" w:eastAsiaTheme="majorEastAsia" w:hAnsi="Times New Roman" w:cs="Times New Roman"/>
          <w:vanish/>
          <w:color w:val="1F3864" w:themeColor="accent1" w:themeShade="80"/>
          <w:sz w:val="32"/>
          <w:szCs w:val="26"/>
        </w:rPr>
      </w:pPr>
      <w:bookmarkStart w:id="21" w:name="_Toc227851468"/>
      <w:bookmarkEnd w:id="21"/>
    </w:p>
    <w:p w14:paraId="6E1E5711" w14:textId="77777777" w:rsidR="00C13BEC" w:rsidRPr="00F307F1" w:rsidRDefault="00C13BEC" w:rsidP="0076711E">
      <w:pPr>
        <w:pStyle w:val="ListParagraph"/>
        <w:keepNext/>
        <w:keepLines/>
        <w:numPr>
          <w:ilvl w:val="0"/>
          <w:numId w:val="37"/>
        </w:numPr>
        <w:spacing w:before="40" w:after="0"/>
        <w:contextualSpacing w:val="0"/>
        <w:outlineLvl w:val="1"/>
        <w:rPr>
          <w:rFonts w:ascii="Times New Roman" w:eastAsiaTheme="majorEastAsia" w:hAnsi="Times New Roman" w:cs="Times New Roman"/>
          <w:vanish/>
          <w:color w:val="1F3864" w:themeColor="accent1" w:themeShade="80"/>
          <w:sz w:val="32"/>
          <w:szCs w:val="26"/>
        </w:rPr>
      </w:pPr>
      <w:bookmarkStart w:id="22" w:name="_Toc227851469"/>
      <w:bookmarkEnd w:id="22"/>
    </w:p>
    <w:p w14:paraId="039C45BB" w14:textId="77777777" w:rsidR="00C13BEC" w:rsidRPr="00F307F1" w:rsidRDefault="00C13BEC" w:rsidP="0076711E">
      <w:pPr>
        <w:pStyle w:val="ListParagraph"/>
        <w:keepNext/>
        <w:keepLines/>
        <w:numPr>
          <w:ilvl w:val="0"/>
          <w:numId w:val="37"/>
        </w:numPr>
        <w:spacing w:before="40" w:after="0"/>
        <w:contextualSpacing w:val="0"/>
        <w:outlineLvl w:val="1"/>
        <w:rPr>
          <w:rFonts w:ascii="Times New Roman" w:eastAsiaTheme="majorEastAsia" w:hAnsi="Times New Roman" w:cs="Times New Roman"/>
          <w:vanish/>
          <w:color w:val="1F3864" w:themeColor="accent1" w:themeShade="80"/>
          <w:sz w:val="32"/>
          <w:szCs w:val="26"/>
        </w:rPr>
      </w:pPr>
      <w:bookmarkStart w:id="23" w:name="_Toc227851470"/>
      <w:bookmarkEnd w:id="23"/>
    </w:p>
    <w:p w14:paraId="611DF85F" w14:textId="069CC29F" w:rsidR="00EF2503" w:rsidRPr="00F307F1" w:rsidRDefault="004430D2" w:rsidP="0076711E">
      <w:pPr>
        <w:pStyle w:val="Heading2"/>
        <w:numPr>
          <w:ilvl w:val="1"/>
          <w:numId w:val="39"/>
        </w:numPr>
        <w:rPr>
          <w:rFonts w:cs="Times New Roman"/>
        </w:rPr>
      </w:pPr>
      <w:bookmarkStart w:id="24" w:name="_Toc227851471"/>
      <w:r w:rsidRPr="00F307F1">
        <w:rPr>
          <w:rFonts w:cs="Times New Roman"/>
          <w:lang w:bidi="en-GB"/>
        </w:rPr>
        <w:t>User management, authentication and authorisation</w:t>
      </w:r>
      <w:bookmarkEnd w:id="18"/>
      <w:bookmarkEnd w:id="24"/>
    </w:p>
    <w:tbl>
      <w:tblPr>
        <w:tblW w:w="143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7"/>
        <w:gridCol w:w="13247"/>
      </w:tblGrid>
      <w:tr w:rsidR="00166FD7" w:rsidRPr="00F307F1" w14:paraId="216FCAA0" w14:textId="77777777" w:rsidTr="0077287B">
        <w:trPr>
          <w:trHeight w:val="300"/>
          <w:tblHeader/>
        </w:trPr>
        <w:tc>
          <w:tcPr>
            <w:tcW w:w="1067" w:type="dxa"/>
            <w:shd w:val="clear" w:color="auto" w:fill="F2F2F2" w:themeFill="background1" w:themeFillShade="F2"/>
          </w:tcPr>
          <w:p w14:paraId="2577144F" w14:textId="77777777" w:rsidR="00166FD7" w:rsidRPr="00F307F1" w:rsidRDefault="00166FD7">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247" w:type="dxa"/>
            <w:shd w:val="clear" w:color="auto" w:fill="F2F2F2" w:themeFill="background1" w:themeFillShade="F2"/>
          </w:tcPr>
          <w:p w14:paraId="5D766410" w14:textId="7ED02FA8" w:rsidR="00166FD7" w:rsidRPr="00F307F1" w:rsidRDefault="00166FD7">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166FD7" w:rsidRPr="00F307F1" w14:paraId="26E19714" w14:textId="77777777" w:rsidTr="0077287B">
        <w:trPr>
          <w:trHeight w:val="300"/>
        </w:trPr>
        <w:tc>
          <w:tcPr>
            <w:tcW w:w="1067" w:type="dxa"/>
          </w:tcPr>
          <w:p w14:paraId="58BD2AF3" w14:textId="09793500" w:rsidR="00166FD7" w:rsidRPr="00F307F1" w:rsidRDefault="00166FD7">
            <w:pPr>
              <w:rPr>
                <w:rFonts w:eastAsia="Aptos"/>
              </w:rPr>
            </w:pPr>
            <w:r w:rsidRPr="00F307F1">
              <w:rPr>
                <w:rFonts w:eastAsia="Aptos"/>
                <w:lang w:bidi="en-GB"/>
              </w:rPr>
              <w:t>LPA001</w:t>
            </w:r>
          </w:p>
        </w:tc>
        <w:tc>
          <w:tcPr>
            <w:tcW w:w="13247" w:type="dxa"/>
          </w:tcPr>
          <w:p w14:paraId="771578E0" w14:textId="6A460A01" w:rsidR="00166FD7" w:rsidRPr="00F307F1" w:rsidRDefault="00166FD7" w:rsidP="00BE394B">
            <w:pPr>
              <w:pStyle w:val="paragraph"/>
              <w:spacing w:before="0" w:beforeAutospacing="0" w:after="0" w:afterAutospacing="0"/>
              <w:jc w:val="both"/>
              <w:textAlignment w:val="baseline"/>
            </w:pPr>
            <w:r w:rsidRPr="00F307F1">
              <w:rPr>
                <w:lang w:bidi="en-GB"/>
              </w:rPr>
              <w:t>It must be ensured that only authenticated and authorised users are allowed to work with the System; there must also be real-time data synchronisation and user rights changes via Microsoft Active Directory (AD/Entra ID), using MFA;</w:t>
            </w:r>
          </w:p>
        </w:tc>
      </w:tr>
      <w:tr w:rsidR="00166FD7" w:rsidRPr="00F307F1" w14:paraId="63D15CD7" w14:textId="77777777" w:rsidTr="0077287B">
        <w:trPr>
          <w:trHeight w:val="300"/>
        </w:trPr>
        <w:tc>
          <w:tcPr>
            <w:tcW w:w="1067" w:type="dxa"/>
          </w:tcPr>
          <w:p w14:paraId="51AE1145" w14:textId="08A4F32A" w:rsidR="00166FD7" w:rsidRPr="00F307F1" w:rsidRDefault="00166FD7" w:rsidP="008577C9">
            <w:pPr>
              <w:rPr>
                <w:rFonts w:eastAsia="Aptos"/>
              </w:rPr>
            </w:pPr>
            <w:r w:rsidRPr="00F307F1">
              <w:rPr>
                <w:rFonts w:eastAsia="Aptos"/>
                <w:lang w:bidi="en-GB"/>
              </w:rPr>
              <w:t>LPA002</w:t>
            </w:r>
          </w:p>
        </w:tc>
        <w:tc>
          <w:tcPr>
            <w:tcW w:w="13247" w:type="dxa"/>
          </w:tcPr>
          <w:p w14:paraId="348956C8" w14:textId="151ED622" w:rsidR="00166FD7" w:rsidRPr="00F307F1" w:rsidRDefault="00166FD7" w:rsidP="00BE394B">
            <w:pPr>
              <w:pStyle w:val="paragraph"/>
              <w:spacing w:before="0" w:beforeAutospacing="0" w:after="0" w:afterAutospacing="0"/>
              <w:jc w:val="both"/>
              <w:textAlignment w:val="baseline"/>
            </w:pPr>
            <w:r w:rsidRPr="00F307F1">
              <w:rPr>
                <w:rStyle w:val="normaltextrun"/>
                <w:lang w:bidi="en-GB"/>
              </w:rPr>
              <w:t xml:space="preserve">The Contractor handles multi-level user administration for the Contracting Authority's </w:t>
            </w:r>
            <w:r w:rsidRPr="00F307F1">
              <w:rPr>
                <w:lang w:bidi="en-GB"/>
              </w:rPr>
              <w:t>Microsoft Active Directory (AD/Entra ID)</w:t>
            </w:r>
            <w:r w:rsidRPr="00F307F1">
              <w:rPr>
                <w:rStyle w:val="normaltextrun"/>
                <w:lang w:bidi="en-GB"/>
              </w:rPr>
              <w:t>, defining rights and access levels, for example: </w:t>
            </w:r>
          </w:p>
          <w:p w14:paraId="663B56F3" w14:textId="598C0F34" w:rsidR="00E75C00" w:rsidRPr="00F307F1" w:rsidRDefault="00041264" w:rsidP="0076711E">
            <w:pPr>
              <w:pStyle w:val="paragraph"/>
              <w:numPr>
                <w:ilvl w:val="0"/>
                <w:numId w:val="18"/>
              </w:numPr>
              <w:spacing w:before="0" w:beforeAutospacing="0" w:after="0" w:afterAutospacing="0"/>
              <w:jc w:val="both"/>
              <w:textAlignment w:val="baseline"/>
              <w:rPr>
                <w:rStyle w:val="normaltextrun"/>
              </w:rPr>
            </w:pPr>
            <w:r w:rsidRPr="00F307F1">
              <w:rPr>
                <w:rStyle w:val="normaltextrun"/>
                <w:lang w:bidi="en-GB"/>
              </w:rPr>
              <w:t>administrator</w:t>
            </w:r>
          </w:p>
          <w:p w14:paraId="13D2FCB8" w14:textId="570AB100" w:rsidR="00166FD7" w:rsidRPr="00F307F1" w:rsidRDefault="00041264" w:rsidP="0076711E">
            <w:pPr>
              <w:pStyle w:val="paragraph"/>
              <w:numPr>
                <w:ilvl w:val="0"/>
                <w:numId w:val="18"/>
              </w:numPr>
              <w:spacing w:before="0" w:beforeAutospacing="0" w:after="0" w:afterAutospacing="0"/>
              <w:jc w:val="both"/>
              <w:textAlignment w:val="baseline"/>
            </w:pPr>
            <w:r w:rsidRPr="00F307F1">
              <w:rPr>
                <w:rStyle w:val="normaltextrun"/>
                <w:lang w:bidi="en-GB"/>
              </w:rPr>
              <w:t>main user </w:t>
            </w:r>
          </w:p>
          <w:p w14:paraId="559C561E" w14:textId="59E3E32A" w:rsidR="00166FD7" w:rsidRPr="00F307F1" w:rsidRDefault="00041264" w:rsidP="0076711E">
            <w:pPr>
              <w:pStyle w:val="paragraph"/>
              <w:numPr>
                <w:ilvl w:val="0"/>
                <w:numId w:val="18"/>
              </w:numPr>
              <w:spacing w:before="0" w:beforeAutospacing="0" w:after="0" w:afterAutospacing="0"/>
              <w:jc w:val="both"/>
              <w:textAlignment w:val="baseline"/>
              <w:rPr>
                <w:rStyle w:val="eop"/>
              </w:rPr>
            </w:pPr>
            <w:r w:rsidRPr="00F307F1">
              <w:rPr>
                <w:rStyle w:val="normaltextrun"/>
                <w:lang w:bidi="en-GB"/>
              </w:rPr>
              <w:t>system users </w:t>
            </w:r>
          </w:p>
          <w:p w14:paraId="1DD95A9C" w14:textId="77076843" w:rsidR="00166FD7" w:rsidRPr="00F307F1" w:rsidRDefault="00041264" w:rsidP="0076711E">
            <w:pPr>
              <w:pStyle w:val="paragraph"/>
              <w:numPr>
                <w:ilvl w:val="0"/>
                <w:numId w:val="18"/>
              </w:numPr>
              <w:spacing w:before="0" w:beforeAutospacing="0" w:after="0" w:afterAutospacing="0"/>
              <w:jc w:val="both"/>
              <w:textAlignment w:val="baseline"/>
              <w:rPr>
                <w:rStyle w:val="normaltextrun"/>
              </w:rPr>
            </w:pPr>
            <w:r w:rsidRPr="00F307F1">
              <w:rPr>
                <w:rStyle w:val="normaltextrun"/>
                <w:lang w:bidi="en-GB"/>
              </w:rPr>
              <w:t>other system users</w:t>
            </w:r>
          </w:p>
        </w:tc>
      </w:tr>
      <w:tr w:rsidR="00166FD7" w:rsidRPr="00F307F1" w14:paraId="50F11D56" w14:textId="77777777" w:rsidTr="0077287B">
        <w:trPr>
          <w:trHeight w:val="300"/>
        </w:trPr>
        <w:tc>
          <w:tcPr>
            <w:tcW w:w="1067" w:type="dxa"/>
          </w:tcPr>
          <w:p w14:paraId="5FBFD16F" w14:textId="56D24790" w:rsidR="00166FD7" w:rsidRPr="00F307F1" w:rsidRDefault="00166FD7" w:rsidP="000728FE">
            <w:pPr>
              <w:rPr>
                <w:rFonts w:eastAsia="Aptos"/>
              </w:rPr>
            </w:pPr>
            <w:r w:rsidRPr="00F307F1">
              <w:rPr>
                <w:rFonts w:eastAsia="Aptos"/>
                <w:lang w:bidi="en-GB"/>
              </w:rPr>
              <w:t>LPA003</w:t>
            </w:r>
          </w:p>
        </w:tc>
        <w:tc>
          <w:tcPr>
            <w:tcW w:w="13247" w:type="dxa"/>
          </w:tcPr>
          <w:p w14:paraId="5CD26FAE" w14:textId="22C3A99D" w:rsidR="00166FD7" w:rsidRPr="00F307F1" w:rsidRDefault="00166FD7" w:rsidP="000728FE">
            <w:pPr>
              <w:spacing w:before="120" w:after="120"/>
              <w:ind w:right="144"/>
              <w:jc w:val="both"/>
              <w:rPr>
                <w:rStyle w:val="TabulastekstsChar"/>
                <w:rFonts w:eastAsiaTheme="minorHAnsi"/>
                <w:highlight w:val="green"/>
              </w:rPr>
            </w:pPr>
            <w:r w:rsidRPr="00F307F1">
              <w:rPr>
                <w:rStyle w:val="normaltextrun"/>
                <w:lang w:bidi="en-GB"/>
              </w:rPr>
              <w:t>The system must have functions for managing user access rights (e.g. based on roles). The administrator must be able to manage groups of access rights in the System and to define access rights for every group.</w:t>
            </w:r>
          </w:p>
        </w:tc>
      </w:tr>
      <w:tr w:rsidR="00166FD7" w:rsidRPr="00F307F1" w14:paraId="1EE212DE" w14:textId="77777777" w:rsidTr="0077287B">
        <w:trPr>
          <w:trHeight w:val="300"/>
        </w:trPr>
        <w:tc>
          <w:tcPr>
            <w:tcW w:w="1067" w:type="dxa"/>
          </w:tcPr>
          <w:p w14:paraId="74757990" w14:textId="3286843A" w:rsidR="00166FD7" w:rsidRPr="00F307F1" w:rsidRDefault="00166FD7" w:rsidP="00BE394B">
            <w:pPr>
              <w:rPr>
                <w:rFonts w:eastAsia="Aptos"/>
              </w:rPr>
            </w:pPr>
            <w:r w:rsidRPr="00F307F1">
              <w:rPr>
                <w:rFonts w:eastAsia="Aptos"/>
                <w:lang w:bidi="en-GB"/>
              </w:rPr>
              <w:t>LPA004</w:t>
            </w:r>
          </w:p>
        </w:tc>
        <w:tc>
          <w:tcPr>
            <w:tcW w:w="13247" w:type="dxa"/>
          </w:tcPr>
          <w:p w14:paraId="59C5870A" w14:textId="5B0996CA" w:rsidR="00166FD7" w:rsidRPr="00F307F1" w:rsidRDefault="00166FD7" w:rsidP="00BE394B">
            <w:pPr>
              <w:pStyle w:val="paragraph"/>
              <w:spacing w:before="0" w:beforeAutospacing="0" w:after="0" w:afterAutospacing="0"/>
              <w:jc w:val="both"/>
              <w:textAlignment w:val="baseline"/>
            </w:pPr>
            <w:r w:rsidRPr="00F307F1">
              <w:rPr>
                <w:lang w:bidi="en-GB"/>
              </w:rPr>
              <w:t>It must be ensured that following authentication, the user has access to the functions depending on the user’s role and access rights integrated with the Contracting Authority's Microsoft Active Directory (AD/Entra ID)</w:t>
            </w:r>
          </w:p>
        </w:tc>
      </w:tr>
      <w:tr w:rsidR="003A46B3" w:rsidRPr="00F307F1" w14:paraId="2A4348FD" w14:textId="77777777" w:rsidTr="0077287B">
        <w:trPr>
          <w:trHeight w:val="300"/>
        </w:trPr>
        <w:tc>
          <w:tcPr>
            <w:tcW w:w="1067" w:type="dxa"/>
          </w:tcPr>
          <w:p w14:paraId="03ED05F7" w14:textId="4961E125" w:rsidR="003A46B3" w:rsidRPr="00F307F1" w:rsidRDefault="007561F5" w:rsidP="00BE394B">
            <w:pPr>
              <w:rPr>
                <w:rFonts w:eastAsia="Aptos"/>
              </w:rPr>
            </w:pPr>
            <w:r w:rsidRPr="00F307F1">
              <w:rPr>
                <w:rFonts w:eastAsia="Aptos"/>
                <w:lang w:bidi="en-GB"/>
              </w:rPr>
              <w:t>LPA005</w:t>
            </w:r>
          </w:p>
        </w:tc>
        <w:tc>
          <w:tcPr>
            <w:tcW w:w="13247" w:type="dxa"/>
          </w:tcPr>
          <w:p w14:paraId="370A8955" w14:textId="5CF2630A" w:rsidR="003A46B3" w:rsidRPr="00F307F1" w:rsidRDefault="00D27DF7" w:rsidP="00BE394B">
            <w:pPr>
              <w:pStyle w:val="paragraph"/>
              <w:spacing w:before="0" w:beforeAutospacing="0" w:after="0" w:afterAutospacing="0"/>
              <w:jc w:val="both"/>
              <w:textAlignment w:val="baseline"/>
            </w:pPr>
            <w:r w:rsidRPr="00F307F1">
              <w:rPr>
                <w:lang w:bidi="en-GB"/>
              </w:rPr>
              <w:t>The System must support: user account creation/modification/blocking/deletion (deactivation), account validity period management.</w:t>
            </w:r>
          </w:p>
        </w:tc>
      </w:tr>
    </w:tbl>
    <w:p w14:paraId="0471BDC7" w14:textId="77777777" w:rsidR="00551D24" w:rsidRPr="00F307F1" w:rsidRDefault="00551D24" w:rsidP="00CC0A8F"/>
    <w:p w14:paraId="0106B4A3" w14:textId="77777777" w:rsidR="001C4196" w:rsidRPr="00F307F1" w:rsidRDefault="001C4196" w:rsidP="00CC0A8F">
      <w:pPr>
        <w:rPr>
          <w:sz w:val="22"/>
          <w:szCs w:val="22"/>
        </w:rPr>
      </w:pPr>
    </w:p>
    <w:p w14:paraId="087FA0FC" w14:textId="77777777" w:rsidR="001C4196" w:rsidRPr="00F307F1" w:rsidRDefault="001C4196" w:rsidP="00CC0A8F">
      <w:pPr>
        <w:rPr>
          <w:sz w:val="22"/>
          <w:szCs w:val="22"/>
        </w:rPr>
      </w:pPr>
    </w:p>
    <w:p w14:paraId="55DD0B80" w14:textId="10E12A10" w:rsidR="00551D24" w:rsidRPr="00F307F1" w:rsidRDefault="00B643D1" w:rsidP="0076711E">
      <w:pPr>
        <w:pStyle w:val="Heading2"/>
        <w:numPr>
          <w:ilvl w:val="1"/>
          <w:numId w:val="39"/>
        </w:numPr>
        <w:rPr>
          <w:rFonts w:cs="Times New Roman"/>
        </w:rPr>
      </w:pPr>
      <w:bookmarkStart w:id="25" w:name="_Ref220359587"/>
      <w:bookmarkStart w:id="26" w:name="_Ref220359609"/>
      <w:bookmarkStart w:id="27" w:name="_Ref220359621"/>
      <w:bookmarkStart w:id="28" w:name="_Toc227851472"/>
      <w:r w:rsidRPr="00F307F1">
        <w:rPr>
          <w:rFonts w:cs="Times New Roman"/>
          <w:lang w:bidi="en-GB"/>
        </w:rPr>
        <w:t>User roles and rights</w:t>
      </w:r>
      <w:bookmarkEnd w:id="25"/>
      <w:bookmarkEnd w:id="26"/>
      <w:bookmarkEnd w:id="27"/>
      <w:bookmarkEnd w:id="28"/>
    </w:p>
    <w:tbl>
      <w:tblPr>
        <w:tblStyle w:val="TableGrid"/>
        <w:tblW w:w="14312" w:type="dxa"/>
        <w:tblLook w:val="04A0" w:firstRow="1" w:lastRow="0" w:firstColumn="1" w:lastColumn="0" w:noHBand="0" w:noVBand="1"/>
      </w:tblPr>
      <w:tblGrid>
        <w:gridCol w:w="2528"/>
        <w:gridCol w:w="2287"/>
        <w:gridCol w:w="1134"/>
        <w:gridCol w:w="8363"/>
      </w:tblGrid>
      <w:tr w:rsidR="008006E3" w:rsidRPr="00F307F1" w14:paraId="7F66AD3A" w14:textId="77777777" w:rsidTr="001C4196">
        <w:trPr>
          <w:trHeight w:val="301"/>
        </w:trPr>
        <w:tc>
          <w:tcPr>
            <w:tcW w:w="2528" w:type="dxa"/>
            <w:shd w:val="clear" w:color="auto" w:fill="F2F2F2" w:themeFill="background1" w:themeFillShade="F2"/>
            <w:vAlign w:val="center"/>
          </w:tcPr>
          <w:p w14:paraId="37E6BC84" w14:textId="77777777" w:rsidR="008006E3" w:rsidRPr="00F307F1" w:rsidRDefault="008006E3">
            <w:pPr>
              <w:jc w:val="center"/>
              <w:rPr>
                <w:b/>
                <w:bCs/>
                <w:color w:val="000000" w:themeColor="text1"/>
                <w:sz w:val="22"/>
                <w:szCs w:val="22"/>
              </w:rPr>
            </w:pPr>
            <w:r w:rsidRPr="00F307F1">
              <w:rPr>
                <w:b/>
                <w:color w:val="000000" w:themeColor="text1"/>
                <w:sz w:val="22"/>
                <w:szCs w:val="22"/>
                <w:lang w:bidi="en-GB"/>
              </w:rPr>
              <w:t>User role</w:t>
            </w:r>
          </w:p>
        </w:tc>
        <w:tc>
          <w:tcPr>
            <w:tcW w:w="2287" w:type="dxa"/>
            <w:shd w:val="clear" w:color="auto" w:fill="F2F2F2" w:themeFill="background1" w:themeFillShade="F2"/>
            <w:vAlign w:val="center"/>
          </w:tcPr>
          <w:p w14:paraId="29DAEF84" w14:textId="1F4D3420" w:rsidR="008006E3" w:rsidRPr="00F307F1" w:rsidRDefault="008006E3">
            <w:pPr>
              <w:jc w:val="center"/>
              <w:rPr>
                <w:b/>
                <w:bCs/>
                <w:color w:val="000000" w:themeColor="text1"/>
                <w:sz w:val="22"/>
                <w:szCs w:val="22"/>
              </w:rPr>
            </w:pPr>
            <w:r w:rsidRPr="00F307F1">
              <w:rPr>
                <w:b/>
                <w:color w:val="000000" w:themeColor="text1"/>
                <w:sz w:val="22"/>
                <w:szCs w:val="22"/>
                <w:lang w:bidi="en-GB"/>
              </w:rPr>
              <w:t xml:space="preserve">User group </w:t>
            </w:r>
          </w:p>
        </w:tc>
        <w:tc>
          <w:tcPr>
            <w:tcW w:w="1134" w:type="dxa"/>
            <w:shd w:val="clear" w:color="auto" w:fill="F2F2F2" w:themeFill="background1" w:themeFillShade="F2"/>
          </w:tcPr>
          <w:p w14:paraId="4F237371" w14:textId="35728D12" w:rsidR="008006E3" w:rsidRPr="00F307F1" w:rsidRDefault="007C0E19">
            <w:pPr>
              <w:jc w:val="center"/>
              <w:rPr>
                <w:b/>
                <w:bCs/>
                <w:color w:val="000000" w:themeColor="text1"/>
                <w:sz w:val="22"/>
                <w:szCs w:val="22"/>
              </w:rPr>
            </w:pPr>
            <w:r w:rsidRPr="00F307F1">
              <w:rPr>
                <w:b/>
                <w:color w:val="000000" w:themeColor="text1"/>
                <w:sz w:val="22"/>
                <w:szCs w:val="22"/>
                <w:lang w:bidi="en-GB"/>
              </w:rPr>
              <w:t>Approx. number of users</w:t>
            </w:r>
          </w:p>
        </w:tc>
        <w:tc>
          <w:tcPr>
            <w:tcW w:w="8363" w:type="dxa"/>
            <w:shd w:val="clear" w:color="auto" w:fill="F2F2F2" w:themeFill="background1" w:themeFillShade="F2"/>
            <w:vAlign w:val="center"/>
          </w:tcPr>
          <w:p w14:paraId="1E10A3C0" w14:textId="77777777" w:rsidR="008006E3" w:rsidRPr="00F307F1" w:rsidRDefault="008006E3">
            <w:pPr>
              <w:jc w:val="center"/>
              <w:rPr>
                <w:b/>
                <w:bCs/>
                <w:color w:val="000000" w:themeColor="text1"/>
                <w:sz w:val="22"/>
                <w:szCs w:val="22"/>
              </w:rPr>
            </w:pPr>
            <w:r w:rsidRPr="00F307F1">
              <w:rPr>
                <w:b/>
                <w:color w:val="000000" w:themeColor="text1"/>
                <w:sz w:val="22"/>
                <w:szCs w:val="22"/>
                <w:lang w:bidi="en-GB"/>
              </w:rPr>
              <w:t>Available feature</w:t>
            </w:r>
          </w:p>
        </w:tc>
      </w:tr>
      <w:tr w:rsidR="008006E3" w:rsidRPr="00F307F1" w14:paraId="70E1DED9" w14:textId="77777777" w:rsidTr="001C4196">
        <w:tc>
          <w:tcPr>
            <w:tcW w:w="2528" w:type="dxa"/>
          </w:tcPr>
          <w:p w14:paraId="211077EB" w14:textId="2EC2442A" w:rsidR="008006E3" w:rsidRPr="00F307F1" w:rsidRDefault="0057323B" w:rsidP="00305443">
            <w:pPr>
              <w:pStyle w:val="Vismatabulasteksts"/>
              <w:jc w:val="left"/>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Administrator</w:t>
            </w:r>
          </w:p>
        </w:tc>
        <w:tc>
          <w:tcPr>
            <w:tcW w:w="2287" w:type="dxa"/>
          </w:tcPr>
          <w:p w14:paraId="0FD530F1" w14:textId="0316D937" w:rsidR="008006E3" w:rsidRPr="00F307F1" w:rsidRDefault="00CD0CF1">
            <w:pPr>
              <w:pStyle w:val="Vismatabulasteksts"/>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System administrators</w:t>
            </w:r>
          </w:p>
        </w:tc>
        <w:tc>
          <w:tcPr>
            <w:tcW w:w="1134" w:type="dxa"/>
          </w:tcPr>
          <w:p w14:paraId="00C3345E" w14:textId="33DFF34E" w:rsidR="008006E3" w:rsidRPr="00F307F1" w:rsidRDefault="00084316">
            <w:pPr>
              <w:pStyle w:val="Vismatabulasteksts"/>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3</w:t>
            </w:r>
          </w:p>
        </w:tc>
        <w:tc>
          <w:tcPr>
            <w:tcW w:w="8363" w:type="dxa"/>
          </w:tcPr>
          <w:p w14:paraId="60C0494F" w14:textId="77777777" w:rsidR="00D47040" w:rsidRPr="00F307F1" w:rsidRDefault="00137A27" w:rsidP="003D522F">
            <w:pPr>
              <w:pStyle w:val="paragraph"/>
              <w:numPr>
                <w:ilvl w:val="0"/>
                <w:numId w:val="82"/>
              </w:numPr>
              <w:spacing w:before="0" w:beforeAutospacing="0" w:after="0" w:afterAutospacing="0"/>
              <w:jc w:val="both"/>
              <w:textAlignment w:val="baseline"/>
              <w:rPr>
                <w:color w:val="000000" w:themeColor="text1"/>
              </w:rPr>
            </w:pPr>
            <w:r w:rsidRPr="00F307F1">
              <w:rPr>
                <w:color w:val="000000" w:themeColor="text1"/>
                <w:lang w:bidi="en-GB"/>
              </w:rPr>
              <w:t>management of users and their access rights</w:t>
            </w:r>
          </w:p>
          <w:p w14:paraId="20BEA09C" w14:textId="77777777" w:rsidR="00D47040" w:rsidRPr="00F307F1" w:rsidRDefault="0094537B" w:rsidP="003D522F">
            <w:pPr>
              <w:pStyle w:val="paragraph"/>
              <w:numPr>
                <w:ilvl w:val="0"/>
                <w:numId w:val="82"/>
              </w:numPr>
              <w:spacing w:before="0" w:beforeAutospacing="0" w:after="0" w:afterAutospacing="0"/>
              <w:jc w:val="both"/>
              <w:textAlignment w:val="baseline"/>
              <w:rPr>
                <w:color w:val="000000" w:themeColor="text1"/>
              </w:rPr>
            </w:pPr>
            <w:r w:rsidRPr="00F307F1">
              <w:rPr>
                <w:color w:val="000000" w:themeColor="text1"/>
                <w:lang w:bidi="en-GB"/>
              </w:rPr>
              <w:t>system settings and configurations</w:t>
            </w:r>
          </w:p>
          <w:p w14:paraId="2DEE3C8C" w14:textId="77777777" w:rsidR="00D47040" w:rsidRPr="00F307F1" w:rsidRDefault="00A82E85" w:rsidP="003D522F">
            <w:pPr>
              <w:pStyle w:val="paragraph"/>
              <w:numPr>
                <w:ilvl w:val="0"/>
                <w:numId w:val="82"/>
              </w:numPr>
              <w:spacing w:before="0" w:beforeAutospacing="0" w:after="0" w:afterAutospacing="0"/>
              <w:jc w:val="both"/>
              <w:textAlignment w:val="baseline"/>
              <w:rPr>
                <w:color w:val="000000" w:themeColor="text1"/>
              </w:rPr>
            </w:pPr>
            <w:r w:rsidRPr="00F307F1">
              <w:rPr>
                <w:color w:val="000000" w:themeColor="text1"/>
                <w:lang w:bidi="en-GB"/>
              </w:rPr>
              <w:t>management of integrations and monitoring</w:t>
            </w:r>
          </w:p>
          <w:p w14:paraId="35D0C39C" w14:textId="6711B8DF" w:rsidR="008006E3" w:rsidRPr="00F307F1" w:rsidRDefault="007B1A0F" w:rsidP="003D522F">
            <w:pPr>
              <w:pStyle w:val="paragraph"/>
              <w:numPr>
                <w:ilvl w:val="0"/>
                <w:numId w:val="82"/>
              </w:numPr>
              <w:spacing w:before="0" w:beforeAutospacing="0" w:after="0" w:afterAutospacing="0"/>
              <w:jc w:val="both"/>
              <w:textAlignment w:val="baseline"/>
              <w:rPr>
                <w:color w:val="000000" w:themeColor="text1"/>
              </w:rPr>
            </w:pPr>
            <w:r w:rsidRPr="00F307F1">
              <w:rPr>
                <w:color w:val="000000" w:themeColor="text1"/>
                <w:lang w:bidi="en-GB"/>
              </w:rPr>
              <w:t>safety logs</w:t>
            </w:r>
          </w:p>
          <w:p w14:paraId="5BBCB112" w14:textId="61E46050" w:rsidR="006A45DE" w:rsidRPr="00F307F1" w:rsidRDefault="00D47040" w:rsidP="003D522F">
            <w:pPr>
              <w:pStyle w:val="paragraph"/>
              <w:numPr>
                <w:ilvl w:val="0"/>
                <w:numId w:val="82"/>
              </w:numPr>
              <w:spacing w:before="0" w:beforeAutospacing="0" w:after="0" w:afterAutospacing="0"/>
              <w:jc w:val="both"/>
              <w:textAlignment w:val="baseline"/>
              <w:rPr>
                <w:color w:val="000000" w:themeColor="text1"/>
              </w:rPr>
            </w:pPr>
            <w:r w:rsidRPr="00F307F1">
              <w:rPr>
                <w:color w:val="000000" w:themeColor="text1"/>
                <w:lang w:bidi="en-GB"/>
              </w:rPr>
              <w:t>etc.</w:t>
            </w:r>
          </w:p>
        </w:tc>
      </w:tr>
      <w:tr w:rsidR="008006E3" w:rsidRPr="00F307F1" w14:paraId="036A1FC0" w14:textId="77777777" w:rsidTr="001C4196">
        <w:tc>
          <w:tcPr>
            <w:tcW w:w="2528" w:type="dxa"/>
          </w:tcPr>
          <w:p w14:paraId="7EEB1861" w14:textId="0CCEF026" w:rsidR="008006E3" w:rsidRPr="00F307F1" w:rsidRDefault="00E12885" w:rsidP="00305443">
            <w:pPr>
              <w:pStyle w:val="Vismatabulasteksts"/>
              <w:jc w:val="left"/>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lastRenderedPageBreak/>
              <w:t>Main user</w:t>
            </w:r>
          </w:p>
        </w:tc>
        <w:tc>
          <w:tcPr>
            <w:tcW w:w="2287" w:type="dxa"/>
          </w:tcPr>
          <w:p w14:paraId="2794B6E3" w14:textId="71976455" w:rsidR="008006E3" w:rsidRPr="00F307F1" w:rsidRDefault="00CD0CF1">
            <w:pPr>
              <w:pStyle w:val="Vismatabulasteksts"/>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Functional specialists</w:t>
            </w:r>
          </w:p>
        </w:tc>
        <w:tc>
          <w:tcPr>
            <w:tcW w:w="1134" w:type="dxa"/>
          </w:tcPr>
          <w:p w14:paraId="0F38FCAF" w14:textId="30AA18C7" w:rsidR="008006E3" w:rsidRPr="00F307F1" w:rsidRDefault="006C6A10">
            <w:pPr>
              <w:pStyle w:val="Vismatabulasteksts"/>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5</w:t>
            </w:r>
          </w:p>
        </w:tc>
        <w:tc>
          <w:tcPr>
            <w:tcW w:w="8363" w:type="dxa"/>
          </w:tcPr>
          <w:p w14:paraId="6C54FB7C" w14:textId="77777777" w:rsidR="00D47040" w:rsidRPr="00F307F1" w:rsidRDefault="006C6A10" w:rsidP="003D522F">
            <w:pPr>
              <w:pStyle w:val="paragraph"/>
              <w:numPr>
                <w:ilvl w:val="0"/>
                <w:numId w:val="83"/>
              </w:numPr>
              <w:spacing w:before="0" w:beforeAutospacing="0" w:after="0" w:afterAutospacing="0"/>
              <w:jc w:val="both"/>
              <w:textAlignment w:val="baseline"/>
              <w:rPr>
                <w:color w:val="000000" w:themeColor="text1"/>
              </w:rPr>
            </w:pPr>
            <w:r w:rsidRPr="00F307F1">
              <w:rPr>
                <w:color w:val="000000" w:themeColor="text1"/>
                <w:lang w:bidi="en-GB"/>
              </w:rPr>
              <w:t>business configurations</w:t>
            </w:r>
          </w:p>
          <w:p w14:paraId="1D41E13A" w14:textId="2074BFF9" w:rsidR="00553C56" w:rsidRPr="00F307F1" w:rsidRDefault="007E34B7" w:rsidP="003D522F">
            <w:pPr>
              <w:pStyle w:val="paragraph"/>
              <w:numPr>
                <w:ilvl w:val="0"/>
                <w:numId w:val="83"/>
              </w:numPr>
              <w:spacing w:before="0" w:beforeAutospacing="0" w:after="0" w:afterAutospacing="0"/>
              <w:jc w:val="both"/>
              <w:textAlignment w:val="baseline"/>
              <w:rPr>
                <w:color w:val="000000" w:themeColor="text1"/>
              </w:rPr>
            </w:pPr>
            <w:r w:rsidRPr="00F307F1">
              <w:rPr>
                <w:color w:val="000000" w:themeColor="text1"/>
                <w:lang w:bidi="en-GB"/>
              </w:rPr>
              <w:t>performing of business functions</w:t>
            </w:r>
          </w:p>
        </w:tc>
      </w:tr>
      <w:tr w:rsidR="002D2F1C" w:rsidRPr="00F307F1" w14:paraId="778DBCC0" w14:textId="77777777" w:rsidTr="001C4196">
        <w:tc>
          <w:tcPr>
            <w:tcW w:w="2528" w:type="dxa"/>
          </w:tcPr>
          <w:p w14:paraId="4C341823" w14:textId="23569AFA" w:rsidR="002D2F1C" w:rsidRPr="00F307F1" w:rsidRDefault="007176BB" w:rsidP="00305443">
            <w:pPr>
              <w:pStyle w:val="Vismatabulasteksts"/>
              <w:jc w:val="left"/>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System user</w:t>
            </w:r>
          </w:p>
        </w:tc>
        <w:tc>
          <w:tcPr>
            <w:tcW w:w="2287" w:type="dxa"/>
          </w:tcPr>
          <w:p w14:paraId="058ECFF5" w14:textId="57F0F608" w:rsidR="002D2F1C" w:rsidRPr="00F307F1" w:rsidRDefault="002E6B99">
            <w:pPr>
              <w:pStyle w:val="Vismatabulasteksts"/>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Functional specialists</w:t>
            </w:r>
          </w:p>
        </w:tc>
        <w:tc>
          <w:tcPr>
            <w:tcW w:w="1134" w:type="dxa"/>
          </w:tcPr>
          <w:p w14:paraId="52CCAA4B" w14:textId="160F3C6E" w:rsidR="002D2F1C" w:rsidRPr="00F307F1" w:rsidRDefault="000040E3">
            <w:pPr>
              <w:pStyle w:val="Vismatabulasteksts"/>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25</w:t>
            </w:r>
          </w:p>
        </w:tc>
        <w:tc>
          <w:tcPr>
            <w:tcW w:w="8363" w:type="dxa"/>
          </w:tcPr>
          <w:p w14:paraId="16FE9F4B" w14:textId="77777777" w:rsidR="008659CB" w:rsidRPr="00F307F1" w:rsidRDefault="007E34B7" w:rsidP="00B070CD">
            <w:pPr>
              <w:pStyle w:val="paragraph"/>
              <w:spacing w:before="0" w:beforeAutospacing="0" w:after="0" w:afterAutospacing="0"/>
              <w:jc w:val="both"/>
              <w:textAlignment w:val="baseline"/>
              <w:rPr>
                <w:color w:val="000000" w:themeColor="text1"/>
              </w:rPr>
            </w:pPr>
            <w:r w:rsidRPr="00F307F1">
              <w:rPr>
                <w:color w:val="000000" w:themeColor="text1"/>
                <w:lang w:bidi="en-GB"/>
              </w:rPr>
              <w:t>performing of business functions:</w:t>
            </w:r>
          </w:p>
          <w:p w14:paraId="2B21AA31" w14:textId="13D15A9F" w:rsidR="00753BB3" w:rsidRPr="00F307F1" w:rsidRDefault="00105537" w:rsidP="0076711E">
            <w:pPr>
              <w:pStyle w:val="paragraph"/>
              <w:numPr>
                <w:ilvl w:val="0"/>
                <w:numId w:val="66"/>
              </w:numPr>
              <w:spacing w:before="0" w:beforeAutospacing="0" w:after="0" w:afterAutospacing="0"/>
              <w:jc w:val="both"/>
              <w:textAlignment w:val="baseline"/>
              <w:rPr>
                <w:color w:val="000000" w:themeColor="text1"/>
              </w:rPr>
            </w:pPr>
            <w:r w:rsidRPr="00F307F1">
              <w:rPr>
                <w:color w:val="000000" w:themeColor="text1"/>
                <w:lang w:bidi="en-GB"/>
              </w:rPr>
              <w:t xml:space="preserve">operational monitoring, event and data management (monitoring of events), review of alerts, handling of incidents, data quality assurance </w:t>
            </w:r>
          </w:p>
          <w:p w14:paraId="5154A704" w14:textId="4EBF168F" w:rsidR="00A33273" w:rsidRPr="00F307F1" w:rsidRDefault="00882B4B" w:rsidP="0076711E">
            <w:pPr>
              <w:pStyle w:val="paragraph"/>
              <w:numPr>
                <w:ilvl w:val="0"/>
                <w:numId w:val="66"/>
              </w:numPr>
              <w:spacing w:before="0" w:beforeAutospacing="0" w:after="0" w:afterAutospacing="0"/>
              <w:jc w:val="both"/>
              <w:textAlignment w:val="baseline"/>
              <w:rPr>
                <w:color w:val="000000" w:themeColor="text1"/>
              </w:rPr>
            </w:pPr>
            <w:r w:rsidRPr="00F307F1">
              <w:rPr>
                <w:color w:val="000000" w:themeColor="text1"/>
                <w:lang w:bidi="en-GB"/>
              </w:rPr>
              <w:t>customer support: management of client data, data carriers, and products, review of validations and payment history, adjustments, list management</w:t>
            </w:r>
          </w:p>
          <w:p w14:paraId="12DC0CC3" w14:textId="35158368" w:rsidR="00847519" w:rsidRPr="00F307F1" w:rsidRDefault="00847519" w:rsidP="0076711E">
            <w:pPr>
              <w:pStyle w:val="paragraph"/>
              <w:numPr>
                <w:ilvl w:val="0"/>
                <w:numId w:val="66"/>
              </w:numPr>
              <w:spacing w:before="0" w:beforeAutospacing="0" w:after="0" w:afterAutospacing="0"/>
              <w:jc w:val="both"/>
              <w:textAlignment w:val="baseline"/>
              <w:rPr>
                <w:color w:val="000000" w:themeColor="text1"/>
              </w:rPr>
            </w:pPr>
            <w:r w:rsidRPr="00F307F1">
              <w:rPr>
                <w:color w:val="000000" w:themeColor="text1"/>
                <w:lang w:bidi="en-GB"/>
              </w:rPr>
              <w:t>finance/accounting/clearing, PAYG list management</w:t>
            </w:r>
          </w:p>
          <w:p w14:paraId="10ADD33E" w14:textId="230F2B21" w:rsidR="003C6DD9" w:rsidRPr="00F307F1" w:rsidRDefault="00882B4B" w:rsidP="0076711E">
            <w:pPr>
              <w:pStyle w:val="paragraph"/>
              <w:numPr>
                <w:ilvl w:val="0"/>
                <w:numId w:val="66"/>
              </w:numPr>
              <w:spacing w:before="0" w:beforeAutospacing="0" w:after="0" w:afterAutospacing="0"/>
              <w:jc w:val="both"/>
              <w:textAlignment w:val="baseline"/>
              <w:rPr>
                <w:color w:val="000000" w:themeColor="text1"/>
              </w:rPr>
            </w:pPr>
            <w:r w:rsidRPr="00F307F1">
              <w:rPr>
                <w:color w:val="000000" w:themeColor="text1"/>
                <w:lang w:bidi="en-GB"/>
              </w:rPr>
              <w:t>ticket sales, retailer management</w:t>
            </w:r>
          </w:p>
        </w:tc>
      </w:tr>
      <w:tr w:rsidR="00474100" w:rsidRPr="00F307F1" w14:paraId="09777983" w14:textId="77777777" w:rsidTr="001C4196">
        <w:tc>
          <w:tcPr>
            <w:tcW w:w="2528" w:type="dxa"/>
          </w:tcPr>
          <w:p w14:paraId="1BC88A48" w14:textId="2B94FE48" w:rsidR="00474100" w:rsidRPr="00F307F1" w:rsidRDefault="000040E3" w:rsidP="00305443">
            <w:pPr>
              <w:pStyle w:val="Vismatabulasteksts"/>
              <w:jc w:val="left"/>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User with viewing rights</w:t>
            </w:r>
          </w:p>
        </w:tc>
        <w:tc>
          <w:tcPr>
            <w:tcW w:w="2287" w:type="dxa"/>
          </w:tcPr>
          <w:p w14:paraId="029BB370" w14:textId="2780EF28" w:rsidR="00474100" w:rsidRPr="00F307F1" w:rsidRDefault="00C9740C" w:rsidP="009142E3">
            <w:pPr>
              <w:pStyle w:val="Vismatabulasteksts"/>
              <w:jc w:val="left"/>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Auditors and other uninvolved users</w:t>
            </w:r>
          </w:p>
          <w:p w14:paraId="776DB73B" w14:textId="3FF65F1F" w:rsidR="00BB335C" w:rsidRPr="00F307F1" w:rsidRDefault="00BB335C" w:rsidP="009142E3">
            <w:pPr>
              <w:pStyle w:val="Vismatabulasteksts"/>
              <w:jc w:val="left"/>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Retailers and other partners</w:t>
            </w:r>
          </w:p>
        </w:tc>
        <w:tc>
          <w:tcPr>
            <w:tcW w:w="1134" w:type="dxa"/>
          </w:tcPr>
          <w:p w14:paraId="111D3285" w14:textId="77777777" w:rsidR="00474100" w:rsidRPr="00F307F1" w:rsidRDefault="00413F0D">
            <w:pPr>
              <w:pStyle w:val="Vismatabulasteksts"/>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10</w:t>
            </w:r>
          </w:p>
          <w:p w14:paraId="471B52C9" w14:textId="2827D4DC" w:rsidR="000B1805" w:rsidRPr="00F307F1" w:rsidRDefault="000B1805">
            <w:pPr>
              <w:pStyle w:val="Vismatabulasteksts"/>
              <w:rPr>
                <w:rFonts w:ascii="Times New Roman" w:hAnsi="Times New Roman" w:cs="Times New Roman"/>
                <w:color w:val="000000" w:themeColor="text1"/>
                <w:sz w:val="24"/>
              </w:rPr>
            </w:pPr>
            <w:r w:rsidRPr="00F307F1">
              <w:rPr>
                <w:rFonts w:ascii="Times New Roman" w:eastAsia="Times New Roman" w:hAnsi="Times New Roman" w:cs="Times New Roman"/>
                <w:color w:val="000000" w:themeColor="text1"/>
                <w:sz w:val="24"/>
                <w:lang w:bidi="en-GB"/>
              </w:rPr>
              <w:t>?</w:t>
            </w:r>
          </w:p>
        </w:tc>
        <w:tc>
          <w:tcPr>
            <w:tcW w:w="8363" w:type="dxa"/>
          </w:tcPr>
          <w:p w14:paraId="7A9CA039" w14:textId="344BCF5A" w:rsidR="00474100" w:rsidRPr="00F307F1" w:rsidRDefault="006B34F1" w:rsidP="005E1364">
            <w:pPr>
              <w:pStyle w:val="paragraph"/>
              <w:numPr>
                <w:ilvl w:val="0"/>
                <w:numId w:val="66"/>
              </w:numPr>
              <w:spacing w:before="0" w:beforeAutospacing="0" w:after="0" w:afterAutospacing="0"/>
              <w:jc w:val="both"/>
              <w:textAlignment w:val="baseline"/>
              <w:rPr>
                <w:color w:val="000000" w:themeColor="text1"/>
              </w:rPr>
            </w:pPr>
            <w:r w:rsidRPr="00F307F1">
              <w:rPr>
                <w:color w:val="000000" w:themeColor="text1"/>
                <w:lang w:bidi="en-GB"/>
              </w:rPr>
              <w:t>access to reports, logs, validation data, sales data, payments, etc.</w:t>
            </w:r>
          </w:p>
          <w:p w14:paraId="7E43C8B3" w14:textId="11DCC17A" w:rsidR="008D246E" w:rsidRPr="00F307F1" w:rsidRDefault="005E1364" w:rsidP="005E1364">
            <w:pPr>
              <w:pStyle w:val="paragraph"/>
              <w:numPr>
                <w:ilvl w:val="0"/>
                <w:numId w:val="66"/>
              </w:numPr>
              <w:spacing w:before="0" w:beforeAutospacing="0" w:after="0" w:afterAutospacing="0"/>
              <w:jc w:val="both"/>
              <w:textAlignment w:val="baseline"/>
              <w:rPr>
                <w:color w:val="000000" w:themeColor="text1"/>
              </w:rPr>
            </w:pPr>
            <w:r w:rsidRPr="00F307F1">
              <w:rPr>
                <w:color w:val="000000" w:themeColor="text1"/>
                <w:lang w:bidi="en-GB"/>
              </w:rPr>
              <w:t>for retailers: strictly limited access, with full audit</w:t>
            </w:r>
          </w:p>
        </w:tc>
      </w:tr>
    </w:tbl>
    <w:p w14:paraId="77C0E0FF" w14:textId="77777777" w:rsidR="004B6DC2" w:rsidRPr="00F307F1" w:rsidRDefault="004B6DC2" w:rsidP="004B6DC2">
      <w:pPr>
        <w:rPr>
          <w:sz w:val="22"/>
          <w:szCs w:val="22"/>
        </w:rPr>
      </w:pPr>
    </w:p>
    <w:p w14:paraId="1E18FAB0" w14:textId="77777777" w:rsidR="004659E9" w:rsidRPr="00F307F1" w:rsidRDefault="004659E9" w:rsidP="004B6DC2">
      <w:pPr>
        <w:rPr>
          <w:sz w:val="22"/>
          <w:szCs w:val="22"/>
        </w:rPr>
      </w:pPr>
    </w:p>
    <w:p w14:paraId="1ED3034F" w14:textId="5A751A17" w:rsidR="004B6DC2" w:rsidRPr="00F307F1" w:rsidRDefault="004B6DC2" w:rsidP="004B6DC2">
      <w:pPr>
        <w:pStyle w:val="Heading2"/>
        <w:numPr>
          <w:ilvl w:val="1"/>
          <w:numId w:val="39"/>
        </w:numPr>
        <w:rPr>
          <w:rFonts w:cs="Times New Roman"/>
        </w:rPr>
      </w:pPr>
      <w:bookmarkStart w:id="29" w:name="_Toc227851473"/>
      <w:r w:rsidRPr="00F307F1">
        <w:rPr>
          <w:rFonts w:cs="Times New Roman"/>
          <w:lang w:bidi="en-GB"/>
        </w:rPr>
        <w:t>General system requirements</w:t>
      </w:r>
      <w:bookmarkEnd w:id="29"/>
    </w:p>
    <w:tbl>
      <w:tblPr>
        <w:tblStyle w:val="TableGrid"/>
        <w:tblW w:w="14312"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134"/>
        <w:gridCol w:w="13178"/>
      </w:tblGrid>
      <w:tr w:rsidR="00166FD7" w:rsidRPr="00F307F1" w14:paraId="4BF12D54" w14:textId="77777777" w:rsidTr="0077287B">
        <w:tc>
          <w:tcPr>
            <w:tcW w:w="1134" w:type="dxa"/>
            <w:shd w:val="clear" w:color="auto" w:fill="F2F2F2" w:themeFill="background1" w:themeFillShade="F2"/>
          </w:tcPr>
          <w:p w14:paraId="514092B5" w14:textId="77777777" w:rsidR="00166FD7" w:rsidRPr="00F307F1" w:rsidRDefault="00166FD7" w:rsidP="00C25BB1">
            <w:pPr>
              <w:rPr>
                <w:b/>
                <w:bCs/>
                <w:sz w:val="22"/>
                <w:szCs w:val="22"/>
              </w:rPr>
            </w:pPr>
            <w:r w:rsidRPr="00F307F1">
              <w:rPr>
                <w:b/>
                <w:sz w:val="22"/>
                <w:szCs w:val="22"/>
                <w:lang w:bidi="en-GB"/>
              </w:rPr>
              <w:t>ID</w:t>
            </w:r>
          </w:p>
        </w:tc>
        <w:tc>
          <w:tcPr>
            <w:tcW w:w="13178" w:type="dxa"/>
            <w:shd w:val="clear" w:color="auto" w:fill="F2F2F2" w:themeFill="background1" w:themeFillShade="F2"/>
          </w:tcPr>
          <w:p w14:paraId="35490385" w14:textId="77777777" w:rsidR="00166FD7" w:rsidRPr="00F307F1" w:rsidRDefault="00166FD7" w:rsidP="00C25BB1">
            <w:pPr>
              <w:rPr>
                <w:b/>
                <w:bCs/>
                <w:sz w:val="22"/>
                <w:szCs w:val="22"/>
              </w:rPr>
            </w:pPr>
            <w:r w:rsidRPr="00F307F1">
              <w:rPr>
                <w:b/>
                <w:sz w:val="22"/>
                <w:szCs w:val="22"/>
                <w:lang w:bidi="en-GB"/>
              </w:rPr>
              <w:t>Requirement</w:t>
            </w:r>
          </w:p>
        </w:tc>
      </w:tr>
      <w:tr w:rsidR="00166FD7" w:rsidRPr="00F307F1" w14:paraId="35C8E1C1" w14:textId="77777777" w:rsidTr="0077287B">
        <w:trPr>
          <w:trHeight w:val="309"/>
        </w:trPr>
        <w:tc>
          <w:tcPr>
            <w:tcW w:w="1134" w:type="dxa"/>
          </w:tcPr>
          <w:p w14:paraId="7E64BD5D" w14:textId="575CDE9E" w:rsidR="00166FD7" w:rsidRPr="00F307F1" w:rsidRDefault="00166FD7" w:rsidP="00C25BB1">
            <w:pPr>
              <w:rPr>
                <w:sz w:val="22"/>
                <w:szCs w:val="22"/>
              </w:rPr>
            </w:pPr>
            <w:r w:rsidRPr="00F307F1">
              <w:rPr>
                <w:sz w:val="22"/>
                <w:szCs w:val="22"/>
                <w:lang w:bidi="en-GB"/>
              </w:rPr>
              <w:t>KPS001</w:t>
            </w:r>
          </w:p>
        </w:tc>
        <w:tc>
          <w:tcPr>
            <w:tcW w:w="13178" w:type="dxa"/>
          </w:tcPr>
          <w:p w14:paraId="79C18E6B" w14:textId="33C02575" w:rsidR="00166FD7" w:rsidRPr="00F307F1" w:rsidRDefault="00166FD7" w:rsidP="0077287B">
            <w:pPr>
              <w:rPr>
                <w:rFonts w:eastAsiaTheme="majorEastAsia"/>
              </w:rPr>
            </w:pPr>
            <w:r w:rsidRPr="00F307F1">
              <w:rPr>
                <w:rFonts w:eastAsiaTheme="majorEastAsia"/>
                <w:lang w:bidi="en-GB"/>
              </w:rPr>
              <w:t>The Ticketing System (‘System’) must serve as the central record-keeping and pricing system that receives journey events, applies pricing logic, calculates the final fare (including capping), creates record-keeping/accounting entries, and transfers data to the cashless payment platform.</w:t>
            </w:r>
          </w:p>
        </w:tc>
      </w:tr>
      <w:tr w:rsidR="001E097B" w:rsidRPr="00F307F1" w14:paraId="74DABC58" w14:textId="77777777" w:rsidTr="0077287B">
        <w:trPr>
          <w:trHeight w:val="309"/>
        </w:trPr>
        <w:tc>
          <w:tcPr>
            <w:tcW w:w="1134" w:type="dxa"/>
          </w:tcPr>
          <w:p w14:paraId="371719D0" w14:textId="7A49AE5D" w:rsidR="001E097B" w:rsidRPr="00F307F1" w:rsidRDefault="001E097B" w:rsidP="001E097B">
            <w:pPr>
              <w:rPr>
                <w:sz w:val="22"/>
                <w:szCs w:val="22"/>
              </w:rPr>
            </w:pPr>
            <w:r w:rsidRPr="00F307F1">
              <w:rPr>
                <w:sz w:val="22"/>
                <w:szCs w:val="22"/>
                <w:lang w:bidi="en-GB"/>
              </w:rPr>
              <w:t>KPS002</w:t>
            </w:r>
          </w:p>
        </w:tc>
        <w:tc>
          <w:tcPr>
            <w:tcW w:w="13178" w:type="dxa"/>
          </w:tcPr>
          <w:p w14:paraId="4F573EB5" w14:textId="77777777" w:rsidR="001E097B" w:rsidRPr="00F307F1" w:rsidRDefault="001E097B" w:rsidP="001E097B">
            <w:pPr>
              <w:rPr>
                <w:rFonts w:eastAsiaTheme="majorEastAsia"/>
              </w:rPr>
            </w:pPr>
            <w:r w:rsidRPr="00F307F1">
              <w:rPr>
                <w:rFonts w:eastAsiaTheme="majorEastAsia"/>
                <w:lang w:bidi="en-GB"/>
              </w:rPr>
              <w:t>In the System, it must be possible to perform the following basic functions:</w:t>
            </w:r>
          </w:p>
          <w:p w14:paraId="3B526941" w14:textId="77777777"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Pricing and product management</w:t>
            </w:r>
          </w:p>
          <w:p w14:paraId="639CA419" w14:textId="77777777"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Data carrier management</w:t>
            </w:r>
          </w:p>
          <w:p w14:paraId="0B5049D9" w14:textId="77777777"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Account management and identification</w:t>
            </w:r>
          </w:p>
          <w:p w14:paraId="222DB97D" w14:textId="77777777"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Acceptance and processing of events and transactions</w:t>
            </w:r>
          </w:p>
          <w:p w14:paraId="4F31B7F7" w14:textId="77777777"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Ticket distribution and sales</w:t>
            </w:r>
          </w:p>
          <w:p w14:paraId="416B6A7A" w14:textId="77777777"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Master data management</w:t>
            </w:r>
          </w:p>
          <w:p w14:paraId="50E0ABCD" w14:textId="77777777"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 xml:space="preserve">List management (whitelists/blacklists, deny/allow lists, etc.) </w:t>
            </w:r>
          </w:p>
          <w:p w14:paraId="562BBD60" w14:textId="6E442E3B"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Management operational processes (exceptions, corrections)</w:t>
            </w:r>
          </w:p>
          <w:p w14:paraId="77443867" w14:textId="77777777"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lastRenderedPageBreak/>
              <w:t>Financial/accounting records</w:t>
            </w:r>
          </w:p>
          <w:p w14:paraId="0C460281" w14:textId="37DC3D8B" w:rsidR="001E097B" w:rsidRPr="00F307F1" w:rsidRDefault="001E097B" w:rsidP="00705732">
            <w:pPr>
              <w:pStyle w:val="ListParagraph"/>
              <w:numPr>
                <w:ilvl w:val="0"/>
                <w:numId w:val="8"/>
              </w:numPr>
              <w:spacing w:line="240" w:lineRule="auto"/>
              <w:ind w:left="357"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Reports, monitoring, and audit: ability to collect and process data for analysing price policy, passenger flows, and routes, thus improving service planning and implementation;</w:t>
            </w:r>
          </w:p>
        </w:tc>
      </w:tr>
      <w:tr w:rsidR="001E097B" w:rsidRPr="00F307F1" w14:paraId="6A726E60" w14:textId="77777777" w:rsidTr="0077287B">
        <w:trPr>
          <w:trHeight w:val="309"/>
        </w:trPr>
        <w:tc>
          <w:tcPr>
            <w:tcW w:w="1134" w:type="dxa"/>
          </w:tcPr>
          <w:p w14:paraId="604B2E9D" w14:textId="77B30EFB" w:rsidR="001E097B" w:rsidRPr="00F307F1" w:rsidRDefault="001E097B" w:rsidP="001E097B">
            <w:pPr>
              <w:rPr>
                <w:sz w:val="22"/>
                <w:szCs w:val="22"/>
              </w:rPr>
            </w:pPr>
            <w:r w:rsidRPr="00F307F1">
              <w:rPr>
                <w:sz w:val="22"/>
                <w:szCs w:val="22"/>
                <w:lang w:bidi="en-GB"/>
              </w:rPr>
              <w:lastRenderedPageBreak/>
              <w:t>KPS003</w:t>
            </w:r>
          </w:p>
        </w:tc>
        <w:tc>
          <w:tcPr>
            <w:tcW w:w="13178" w:type="dxa"/>
          </w:tcPr>
          <w:p w14:paraId="3F4819DF" w14:textId="3B0866A0" w:rsidR="001E097B" w:rsidRPr="00F307F1" w:rsidDel="00065497" w:rsidRDefault="000C7D4C" w:rsidP="001E097B">
            <w:pPr>
              <w:rPr>
                <w:rFonts w:eastAsiaTheme="majorEastAsia"/>
              </w:rPr>
            </w:pPr>
            <w:r w:rsidRPr="00F307F1">
              <w:rPr>
                <w:rFonts w:eastAsiaTheme="majorEastAsia"/>
                <w:lang w:bidi="en-GB"/>
              </w:rPr>
              <w:t>The System must support an ID/account-oriented close-loop identification approach with the option to use identifiers from outside ‘own system’, applying ‘own system’ rules to them</w:t>
            </w:r>
          </w:p>
        </w:tc>
      </w:tr>
      <w:tr w:rsidR="000C7D4C" w:rsidRPr="00F307F1" w14:paraId="359E36B2" w14:textId="77777777" w:rsidTr="00166FD7">
        <w:trPr>
          <w:trHeight w:val="309"/>
        </w:trPr>
        <w:tc>
          <w:tcPr>
            <w:tcW w:w="1134" w:type="dxa"/>
          </w:tcPr>
          <w:p w14:paraId="755EC4F5" w14:textId="2B52B449" w:rsidR="000C7D4C" w:rsidRPr="00F307F1" w:rsidRDefault="000C7D4C" w:rsidP="000C7D4C">
            <w:pPr>
              <w:rPr>
                <w:sz w:val="22"/>
                <w:szCs w:val="22"/>
              </w:rPr>
            </w:pPr>
            <w:r w:rsidRPr="00F307F1">
              <w:rPr>
                <w:sz w:val="22"/>
                <w:szCs w:val="22"/>
                <w:lang w:bidi="en-GB"/>
              </w:rPr>
              <w:t>KPS004</w:t>
            </w:r>
          </w:p>
        </w:tc>
        <w:tc>
          <w:tcPr>
            <w:tcW w:w="13178" w:type="dxa"/>
          </w:tcPr>
          <w:p w14:paraId="4FB6DF38" w14:textId="5A7A82C7" w:rsidR="000C7D4C" w:rsidRPr="00F307F1" w:rsidRDefault="000C7D4C" w:rsidP="000C7D4C">
            <w:pPr>
              <w:rPr>
                <w:rFonts w:eastAsiaTheme="majorEastAsia"/>
              </w:rPr>
            </w:pPr>
            <w:r w:rsidRPr="00F307F1">
              <w:rPr>
                <w:rFonts w:eastAsiaTheme="majorEastAsia"/>
                <w:lang w:bidi="en-GB"/>
              </w:rPr>
              <w:t>The system/payment platform must be able to process cashless payments in an Open-Loop PAYG scenario and integrate with the ticketing system back-office and acquiring bank. The System must support Open-Loop PAYG scenarios: fare calculation, aggregation, and capping</w:t>
            </w:r>
          </w:p>
        </w:tc>
      </w:tr>
      <w:tr w:rsidR="000C7D4C" w:rsidRPr="00F307F1" w14:paraId="404F713E" w14:textId="77777777" w:rsidTr="00166FD7">
        <w:trPr>
          <w:trHeight w:val="309"/>
        </w:trPr>
        <w:tc>
          <w:tcPr>
            <w:tcW w:w="1134" w:type="dxa"/>
          </w:tcPr>
          <w:p w14:paraId="4027A212" w14:textId="1EDB2D29" w:rsidR="000C7D4C" w:rsidRPr="00F307F1" w:rsidRDefault="000C7D4C" w:rsidP="000C7D4C">
            <w:pPr>
              <w:rPr>
                <w:sz w:val="22"/>
                <w:szCs w:val="22"/>
              </w:rPr>
            </w:pPr>
            <w:r w:rsidRPr="00F307F1">
              <w:rPr>
                <w:sz w:val="22"/>
                <w:szCs w:val="22"/>
                <w:lang w:bidi="en-GB"/>
              </w:rPr>
              <w:t>KPS005</w:t>
            </w:r>
          </w:p>
        </w:tc>
        <w:tc>
          <w:tcPr>
            <w:tcW w:w="13178" w:type="dxa"/>
          </w:tcPr>
          <w:p w14:paraId="4B817417" w14:textId="28F7E921" w:rsidR="000C7D4C" w:rsidRPr="00F307F1" w:rsidRDefault="000C7D4C" w:rsidP="000C7D4C">
            <w:pPr>
              <w:rPr>
                <w:rFonts w:eastAsiaTheme="majorEastAsia"/>
              </w:rPr>
            </w:pPr>
            <w:r w:rsidRPr="00F307F1">
              <w:rPr>
                <w:rFonts w:eastAsiaTheme="majorEastAsia"/>
                <w:lang w:bidi="en-GB"/>
              </w:rPr>
              <w:t>The System must support an offline operating mode and risk mitigation techniques that limit fraud, provide accurate and timely account information, and control risk. The system must be equipped with alternative processing methods to ensure operation in periods and locations where real-time processing is temporarily unavailable.</w:t>
            </w:r>
          </w:p>
        </w:tc>
      </w:tr>
      <w:tr w:rsidR="000C7D4C" w:rsidRPr="00F307F1" w14:paraId="3D708643" w14:textId="77777777" w:rsidTr="0077287B">
        <w:trPr>
          <w:trHeight w:val="309"/>
        </w:trPr>
        <w:tc>
          <w:tcPr>
            <w:tcW w:w="1134" w:type="dxa"/>
          </w:tcPr>
          <w:p w14:paraId="2E1689B4" w14:textId="59605329" w:rsidR="000C7D4C" w:rsidRPr="00F307F1" w:rsidRDefault="000C7D4C" w:rsidP="000C7D4C">
            <w:pPr>
              <w:rPr>
                <w:sz w:val="22"/>
                <w:szCs w:val="22"/>
              </w:rPr>
            </w:pPr>
            <w:r w:rsidRPr="00F307F1">
              <w:rPr>
                <w:sz w:val="22"/>
                <w:szCs w:val="22"/>
                <w:lang w:bidi="en-GB"/>
              </w:rPr>
              <w:t>KPS006</w:t>
            </w:r>
          </w:p>
        </w:tc>
        <w:tc>
          <w:tcPr>
            <w:tcW w:w="13178" w:type="dxa"/>
          </w:tcPr>
          <w:p w14:paraId="31AD9AEE" w14:textId="49B772DA" w:rsidR="000C7D4C" w:rsidRPr="00F307F1" w:rsidDel="00065497" w:rsidRDefault="000C7D4C" w:rsidP="000C7D4C">
            <w:pPr>
              <w:rPr>
                <w:rFonts w:eastAsiaTheme="majorEastAsia"/>
              </w:rPr>
            </w:pPr>
            <w:r w:rsidRPr="00F307F1">
              <w:rPr>
                <w:rFonts w:eastAsiaTheme="majorEastAsia"/>
                <w:lang w:bidi="en-GB"/>
              </w:rPr>
              <w:t>The system must not store the personal data (name, surname, contact details, document details, etc.) of clients. Clients must be identified and FR/status must be granted using a unique identifier in the Customer Service System (Customer ID/UID) or, if available, using a linked pseudonym (token).</w:t>
            </w:r>
          </w:p>
        </w:tc>
      </w:tr>
      <w:tr w:rsidR="000C7D4C" w:rsidRPr="00F307F1" w14:paraId="5BDF878E" w14:textId="77777777" w:rsidTr="0077287B">
        <w:trPr>
          <w:trHeight w:val="309"/>
        </w:trPr>
        <w:tc>
          <w:tcPr>
            <w:tcW w:w="1134" w:type="dxa"/>
          </w:tcPr>
          <w:p w14:paraId="1C4BFDDD" w14:textId="5F6340DB" w:rsidR="000C7D4C" w:rsidRPr="00F307F1" w:rsidRDefault="000C7D4C" w:rsidP="000C7D4C">
            <w:pPr>
              <w:rPr>
                <w:sz w:val="22"/>
                <w:szCs w:val="22"/>
              </w:rPr>
            </w:pPr>
            <w:r w:rsidRPr="00F307F1">
              <w:rPr>
                <w:sz w:val="22"/>
                <w:szCs w:val="22"/>
                <w:lang w:bidi="en-GB"/>
              </w:rPr>
              <w:t>KPS007</w:t>
            </w:r>
          </w:p>
        </w:tc>
        <w:tc>
          <w:tcPr>
            <w:tcW w:w="13178" w:type="dxa"/>
          </w:tcPr>
          <w:p w14:paraId="2A56BBBD" w14:textId="1DBDE333" w:rsidR="000C7D4C" w:rsidRPr="00F307F1" w:rsidDel="00065497" w:rsidRDefault="000C7D4C" w:rsidP="000C7D4C">
            <w:pPr>
              <w:rPr>
                <w:rFonts w:eastAsiaTheme="majorEastAsia"/>
              </w:rPr>
            </w:pPr>
            <w:r w:rsidRPr="00F307F1">
              <w:rPr>
                <w:rFonts w:eastAsiaTheme="majorEastAsia"/>
                <w:lang w:bidi="en-GB"/>
              </w:rPr>
              <w:t>It must be possible to configure and manage parameters in the System.</w:t>
            </w:r>
          </w:p>
        </w:tc>
      </w:tr>
      <w:tr w:rsidR="000C7D4C" w:rsidRPr="00F307F1" w14:paraId="55A62082" w14:textId="77777777" w:rsidTr="0077287B">
        <w:trPr>
          <w:trHeight w:val="309"/>
        </w:trPr>
        <w:tc>
          <w:tcPr>
            <w:tcW w:w="1134" w:type="dxa"/>
          </w:tcPr>
          <w:p w14:paraId="29444EBD" w14:textId="7DBC0026" w:rsidR="000C7D4C" w:rsidRPr="00F307F1" w:rsidRDefault="000C7D4C" w:rsidP="000C7D4C">
            <w:pPr>
              <w:rPr>
                <w:sz w:val="22"/>
                <w:szCs w:val="22"/>
              </w:rPr>
            </w:pPr>
            <w:r w:rsidRPr="00F307F1">
              <w:rPr>
                <w:sz w:val="22"/>
                <w:szCs w:val="22"/>
                <w:lang w:bidi="en-GB"/>
              </w:rPr>
              <w:t>KPS008</w:t>
            </w:r>
          </w:p>
        </w:tc>
        <w:tc>
          <w:tcPr>
            <w:tcW w:w="13178" w:type="dxa"/>
          </w:tcPr>
          <w:p w14:paraId="3C8D7563" w14:textId="18C1D261" w:rsidR="000C7D4C" w:rsidRPr="00F307F1" w:rsidDel="00065497" w:rsidRDefault="000C7D4C" w:rsidP="000C7D4C">
            <w:pPr>
              <w:rPr>
                <w:rFonts w:eastAsiaTheme="majorEastAsia"/>
              </w:rPr>
            </w:pPr>
            <w:r w:rsidRPr="00F307F1">
              <w:rPr>
                <w:rFonts w:eastAsiaTheme="majorEastAsia"/>
                <w:lang w:bidi="en-GB"/>
              </w:rPr>
              <w:t>It must be possible to register and record transactions/events in the System.</w:t>
            </w:r>
          </w:p>
        </w:tc>
      </w:tr>
      <w:tr w:rsidR="000C7D4C" w:rsidRPr="00F307F1" w14:paraId="3DAD1625" w14:textId="77777777" w:rsidTr="00166FD7">
        <w:trPr>
          <w:trHeight w:val="309"/>
        </w:trPr>
        <w:tc>
          <w:tcPr>
            <w:tcW w:w="1134" w:type="dxa"/>
          </w:tcPr>
          <w:p w14:paraId="31D765F0" w14:textId="305EB5E8" w:rsidR="000C7D4C" w:rsidRPr="00F307F1" w:rsidRDefault="000C7D4C" w:rsidP="000C7D4C">
            <w:pPr>
              <w:rPr>
                <w:sz w:val="22"/>
                <w:szCs w:val="22"/>
              </w:rPr>
            </w:pPr>
            <w:r w:rsidRPr="00F307F1">
              <w:rPr>
                <w:sz w:val="22"/>
                <w:szCs w:val="22"/>
                <w:lang w:bidi="en-GB"/>
              </w:rPr>
              <w:t>KPS009</w:t>
            </w:r>
          </w:p>
        </w:tc>
        <w:tc>
          <w:tcPr>
            <w:tcW w:w="13178" w:type="dxa"/>
          </w:tcPr>
          <w:p w14:paraId="2F6E833A" w14:textId="5EB08537" w:rsidR="000C7D4C" w:rsidRPr="00F307F1" w:rsidRDefault="000C7D4C" w:rsidP="000C7D4C">
            <w:pPr>
              <w:rPr>
                <w:rFonts w:eastAsiaTheme="majorEastAsia"/>
              </w:rPr>
            </w:pPr>
            <w:r w:rsidRPr="00F307F1">
              <w:rPr>
                <w:rFonts w:eastAsiaTheme="majorEastAsia"/>
                <w:lang w:bidi="en-GB"/>
              </w:rPr>
              <w:t>It must be possible to manage and record ticket products in the System. It must be possible to define the product’s type/class/category (e.g. pass ticket, time-based ticket, one-journey ticket, single ticket). It must be possible to expand the range of products.</w:t>
            </w:r>
          </w:p>
        </w:tc>
      </w:tr>
      <w:tr w:rsidR="000C7D4C" w:rsidRPr="00F307F1" w14:paraId="1DBF7EF6" w14:textId="77777777" w:rsidTr="0077287B">
        <w:trPr>
          <w:trHeight w:val="309"/>
        </w:trPr>
        <w:tc>
          <w:tcPr>
            <w:tcW w:w="1134" w:type="dxa"/>
          </w:tcPr>
          <w:p w14:paraId="27186FC4" w14:textId="3C7541C0" w:rsidR="000C7D4C" w:rsidRPr="00F307F1" w:rsidRDefault="000C7D4C" w:rsidP="000C7D4C">
            <w:pPr>
              <w:rPr>
                <w:sz w:val="22"/>
                <w:szCs w:val="22"/>
              </w:rPr>
            </w:pPr>
            <w:r w:rsidRPr="00F307F1">
              <w:rPr>
                <w:sz w:val="22"/>
                <w:szCs w:val="22"/>
                <w:lang w:bidi="en-GB"/>
              </w:rPr>
              <w:t>KPS010</w:t>
            </w:r>
          </w:p>
        </w:tc>
        <w:tc>
          <w:tcPr>
            <w:tcW w:w="13178" w:type="dxa"/>
          </w:tcPr>
          <w:p w14:paraId="6F846826" w14:textId="34F36EBD" w:rsidR="000C7D4C" w:rsidRPr="00F307F1" w:rsidDel="00065497" w:rsidRDefault="000C7D4C" w:rsidP="000C7D4C">
            <w:pPr>
              <w:rPr>
                <w:rFonts w:eastAsiaTheme="majorEastAsia"/>
              </w:rPr>
            </w:pPr>
            <w:r w:rsidRPr="00F307F1">
              <w:rPr>
                <w:rFonts w:eastAsiaTheme="majorEastAsia"/>
                <w:lang w:bidi="en-GB"/>
              </w:rPr>
              <w:t>It must be possible to implement in the System a single ticket for multimodal services across multiple operators.</w:t>
            </w:r>
          </w:p>
        </w:tc>
      </w:tr>
      <w:tr w:rsidR="000C7D4C" w:rsidRPr="00F307F1" w14:paraId="635D8E49" w14:textId="77777777" w:rsidTr="00166FD7">
        <w:trPr>
          <w:trHeight w:val="309"/>
        </w:trPr>
        <w:tc>
          <w:tcPr>
            <w:tcW w:w="1134" w:type="dxa"/>
          </w:tcPr>
          <w:p w14:paraId="76FE70D1" w14:textId="79682CA0" w:rsidR="000C7D4C" w:rsidRPr="00F307F1" w:rsidRDefault="000C7D4C" w:rsidP="000C7D4C">
            <w:pPr>
              <w:rPr>
                <w:sz w:val="22"/>
                <w:szCs w:val="22"/>
              </w:rPr>
            </w:pPr>
            <w:r w:rsidRPr="00F307F1">
              <w:rPr>
                <w:sz w:val="22"/>
                <w:szCs w:val="22"/>
                <w:lang w:bidi="en-GB"/>
              </w:rPr>
              <w:t>KPS011</w:t>
            </w:r>
          </w:p>
        </w:tc>
        <w:tc>
          <w:tcPr>
            <w:tcW w:w="13178" w:type="dxa"/>
          </w:tcPr>
          <w:p w14:paraId="1A3AF88A" w14:textId="79EC27BE" w:rsidR="000C7D4C" w:rsidRPr="00F307F1" w:rsidRDefault="000C7D4C" w:rsidP="000C7D4C">
            <w:pPr>
              <w:ind w:right="142"/>
              <w:jc w:val="both"/>
              <w:rPr>
                <w:lang w:eastAsia="lv-LV"/>
              </w:rPr>
            </w:pPr>
            <w:r w:rsidRPr="00F307F1">
              <w:rPr>
                <w:rFonts w:eastAsiaTheme="majorEastAsia"/>
                <w:lang w:bidi="en-GB"/>
              </w:rPr>
              <w:t>In the System, it must be possible to manage and keep records of data carriers (smart card, smart ticket, paper ticket, electronic ticket, EMV, etc.) and to expand the range of data carriers used.</w:t>
            </w:r>
          </w:p>
        </w:tc>
      </w:tr>
      <w:tr w:rsidR="000C7D4C" w:rsidRPr="00F307F1" w14:paraId="1D70FA9B" w14:textId="77777777" w:rsidTr="00166FD7">
        <w:trPr>
          <w:trHeight w:val="309"/>
        </w:trPr>
        <w:tc>
          <w:tcPr>
            <w:tcW w:w="1134" w:type="dxa"/>
          </w:tcPr>
          <w:p w14:paraId="5FA45BDC" w14:textId="2C84FA13" w:rsidR="000C7D4C" w:rsidRPr="00F307F1" w:rsidRDefault="000C7D4C" w:rsidP="000C7D4C">
            <w:pPr>
              <w:rPr>
                <w:sz w:val="22"/>
                <w:szCs w:val="22"/>
              </w:rPr>
            </w:pPr>
            <w:r w:rsidRPr="00F307F1">
              <w:rPr>
                <w:sz w:val="22"/>
                <w:szCs w:val="22"/>
                <w:lang w:bidi="en-GB"/>
              </w:rPr>
              <w:t>KPS012</w:t>
            </w:r>
          </w:p>
        </w:tc>
        <w:tc>
          <w:tcPr>
            <w:tcW w:w="13178" w:type="dxa"/>
          </w:tcPr>
          <w:p w14:paraId="3F64E9FA" w14:textId="73BD911E" w:rsidR="000C7D4C" w:rsidRPr="00F307F1" w:rsidRDefault="000C7D4C" w:rsidP="000C7D4C">
            <w:pPr>
              <w:rPr>
                <w:rFonts w:eastAsiaTheme="majorEastAsia"/>
              </w:rPr>
            </w:pPr>
            <w:r w:rsidRPr="00F307F1">
              <w:rPr>
                <w:lang w:bidi="en-GB"/>
              </w:rPr>
              <w:t>In the System, it must be possible to maintain at least the following client-related data about the data carrier: DC type, date of issue/sale, expiry date, status (active/inactive).</w:t>
            </w:r>
          </w:p>
        </w:tc>
      </w:tr>
      <w:tr w:rsidR="000C7D4C" w:rsidRPr="00F307F1" w14:paraId="79822C55" w14:textId="77777777" w:rsidTr="00166FD7">
        <w:trPr>
          <w:trHeight w:val="309"/>
        </w:trPr>
        <w:tc>
          <w:tcPr>
            <w:tcW w:w="1134" w:type="dxa"/>
          </w:tcPr>
          <w:p w14:paraId="7854D6EE" w14:textId="047A7FCD" w:rsidR="000C7D4C" w:rsidRPr="00F307F1" w:rsidRDefault="000C7D4C" w:rsidP="000C7D4C">
            <w:pPr>
              <w:rPr>
                <w:sz w:val="22"/>
                <w:szCs w:val="22"/>
              </w:rPr>
            </w:pPr>
            <w:r w:rsidRPr="00F307F1">
              <w:rPr>
                <w:sz w:val="22"/>
                <w:szCs w:val="22"/>
                <w:lang w:bidi="en-GB"/>
              </w:rPr>
              <w:t>KPS013</w:t>
            </w:r>
          </w:p>
        </w:tc>
        <w:tc>
          <w:tcPr>
            <w:tcW w:w="13178" w:type="dxa"/>
          </w:tcPr>
          <w:p w14:paraId="69C65A46" w14:textId="4A7517B8" w:rsidR="000C7D4C" w:rsidRPr="00F307F1" w:rsidRDefault="000C7D4C" w:rsidP="000C7D4C">
            <w:pPr>
              <w:rPr>
                <w:rFonts w:eastAsiaTheme="majorEastAsia"/>
              </w:rPr>
            </w:pPr>
            <w:r w:rsidRPr="00F307F1">
              <w:rPr>
                <w:rFonts w:eastAsiaTheme="majorEastAsia"/>
                <w:lang w:bidi="en-GB"/>
              </w:rPr>
              <w:t>The System must support the option of purchasing different types of tickets to be kept on the same data carrier.</w:t>
            </w:r>
          </w:p>
        </w:tc>
      </w:tr>
      <w:tr w:rsidR="000C7D4C" w:rsidRPr="00F307F1" w14:paraId="0CEC4C5E" w14:textId="77777777" w:rsidTr="00166FD7">
        <w:trPr>
          <w:trHeight w:val="309"/>
        </w:trPr>
        <w:tc>
          <w:tcPr>
            <w:tcW w:w="1134" w:type="dxa"/>
          </w:tcPr>
          <w:p w14:paraId="0FC6D411" w14:textId="6A85873A" w:rsidR="000C7D4C" w:rsidRPr="00F307F1" w:rsidRDefault="000C7D4C" w:rsidP="000C7D4C">
            <w:pPr>
              <w:rPr>
                <w:sz w:val="22"/>
                <w:szCs w:val="22"/>
              </w:rPr>
            </w:pPr>
            <w:r w:rsidRPr="00F307F1">
              <w:rPr>
                <w:sz w:val="22"/>
                <w:szCs w:val="22"/>
                <w:lang w:bidi="en-GB"/>
              </w:rPr>
              <w:t>KPS014</w:t>
            </w:r>
          </w:p>
        </w:tc>
        <w:tc>
          <w:tcPr>
            <w:tcW w:w="13178" w:type="dxa"/>
          </w:tcPr>
          <w:p w14:paraId="59C24560" w14:textId="091BD65F" w:rsidR="000C7D4C" w:rsidRPr="00F307F1" w:rsidRDefault="000C7D4C" w:rsidP="000C7D4C">
            <w:pPr>
              <w:rPr>
                <w:rFonts w:eastAsiaTheme="majorEastAsia"/>
              </w:rPr>
            </w:pPr>
            <w:r w:rsidRPr="00F307F1">
              <w:rPr>
                <w:rFonts w:eastAsiaTheme="majorEastAsia"/>
                <w:lang w:bidi="en-GB"/>
              </w:rPr>
              <w:t>The System must support multi-validation (multiple validations with a single data carrier)</w:t>
            </w:r>
          </w:p>
        </w:tc>
      </w:tr>
      <w:tr w:rsidR="000C7D4C" w:rsidRPr="00F307F1" w14:paraId="0F63971C" w14:textId="77777777" w:rsidTr="00166FD7">
        <w:trPr>
          <w:trHeight w:val="309"/>
        </w:trPr>
        <w:tc>
          <w:tcPr>
            <w:tcW w:w="1134" w:type="dxa"/>
          </w:tcPr>
          <w:p w14:paraId="19F91487" w14:textId="1FA1BF46" w:rsidR="000C7D4C" w:rsidRPr="00F307F1" w:rsidRDefault="000C7D4C" w:rsidP="000C7D4C">
            <w:pPr>
              <w:rPr>
                <w:sz w:val="22"/>
                <w:szCs w:val="22"/>
              </w:rPr>
            </w:pPr>
            <w:r w:rsidRPr="00F307F1">
              <w:rPr>
                <w:sz w:val="22"/>
                <w:szCs w:val="22"/>
                <w:lang w:bidi="en-GB"/>
              </w:rPr>
              <w:t>KPS015</w:t>
            </w:r>
          </w:p>
        </w:tc>
        <w:tc>
          <w:tcPr>
            <w:tcW w:w="13178" w:type="dxa"/>
          </w:tcPr>
          <w:p w14:paraId="03953D76" w14:textId="0BFBBCE7" w:rsidR="000C7D4C" w:rsidRPr="00F307F1" w:rsidRDefault="000C7D4C" w:rsidP="000C7D4C">
            <w:pPr>
              <w:rPr>
                <w:rFonts w:eastAsiaTheme="majorEastAsia"/>
              </w:rPr>
            </w:pPr>
            <w:r w:rsidRPr="00F307F1">
              <w:rPr>
                <w:rFonts w:eastAsiaTheme="majorEastAsia"/>
                <w:lang w:bidi="en-GB"/>
              </w:rPr>
              <w:t xml:space="preserve">In the System, </w:t>
            </w:r>
            <w:r w:rsidRPr="00F307F1">
              <w:rPr>
                <w:rFonts w:eastAsiaTheme="minorEastAsia"/>
                <w:sz w:val="22"/>
                <w:szCs w:val="22"/>
                <w:lang w:bidi="en-GB"/>
              </w:rPr>
              <w:t xml:space="preserve">it must be possible to define a route, direction, stop, zone, line and to link every vehicle and validation to a specific topology element. </w:t>
            </w:r>
          </w:p>
        </w:tc>
      </w:tr>
      <w:tr w:rsidR="000C7D4C" w:rsidRPr="00F307F1" w14:paraId="07EC7192" w14:textId="77777777" w:rsidTr="00166FD7">
        <w:trPr>
          <w:trHeight w:val="309"/>
        </w:trPr>
        <w:tc>
          <w:tcPr>
            <w:tcW w:w="1134" w:type="dxa"/>
          </w:tcPr>
          <w:p w14:paraId="6750E44D" w14:textId="1B3395EE" w:rsidR="000C7D4C" w:rsidRPr="00F307F1" w:rsidRDefault="000C7D4C" w:rsidP="000C7D4C">
            <w:pPr>
              <w:rPr>
                <w:sz w:val="22"/>
                <w:szCs w:val="22"/>
              </w:rPr>
            </w:pPr>
            <w:r w:rsidRPr="00F307F1">
              <w:rPr>
                <w:sz w:val="22"/>
                <w:szCs w:val="22"/>
                <w:lang w:bidi="en-GB"/>
              </w:rPr>
              <w:t>KPS016</w:t>
            </w:r>
          </w:p>
        </w:tc>
        <w:tc>
          <w:tcPr>
            <w:tcW w:w="13178" w:type="dxa"/>
          </w:tcPr>
          <w:p w14:paraId="25534E38" w14:textId="538A9AD8" w:rsidR="000C7D4C" w:rsidRPr="00F307F1" w:rsidRDefault="000C7D4C" w:rsidP="000C7D4C">
            <w:pPr>
              <w:rPr>
                <w:rFonts w:eastAsiaTheme="majorEastAsia"/>
              </w:rPr>
            </w:pPr>
            <w:r w:rsidRPr="00F307F1">
              <w:rPr>
                <w:lang w:bidi="en-GB"/>
              </w:rPr>
              <w:t>In the System, it must be possible to analyse topology data.</w:t>
            </w:r>
          </w:p>
        </w:tc>
      </w:tr>
      <w:tr w:rsidR="000C7D4C" w:rsidRPr="00F307F1" w14:paraId="6E98E9BD" w14:textId="77777777" w:rsidTr="00166FD7">
        <w:trPr>
          <w:trHeight w:val="309"/>
        </w:trPr>
        <w:tc>
          <w:tcPr>
            <w:tcW w:w="1134" w:type="dxa"/>
          </w:tcPr>
          <w:p w14:paraId="34951AD7" w14:textId="250B9977" w:rsidR="000C7D4C" w:rsidRPr="00F307F1" w:rsidRDefault="000C7D4C" w:rsidP="000C7D4C">
            <w:pPr>
              <w:rPr>
                <w:sz w:val="22"/>
                <w:szCs w:val="22"/>
              </w:rPr>
            </w:pPr>
            <w:r w:rsidRPr="00F307F1">
              <w:rPr>
                <w:sz w:val="22"/>
                <w:szCs w:val="22"/>
                <w:lang w:bidi="en-GB"/>
              </w:rPr>
              <w:t>KPS017</w:t>
            </w:r>
          </w:p>
        </w:tc>
        <w:tc>
          <w:tcPr>
            <w:tcW w:w="13178" w:type="dxa"/>
          </w:tcPr>
          <w:p w14:paraId="57338598" w14:textId="076341C4" w:rsidR="000C7D4C" w:rsidRPr="00F307F1" w:rsidRDefault="000C7D4C" w:rsidP="000C7D4C">
            <w:pPr>
              <w:rPr>
                <w:rFonts w:eastAsiaTheme="majorEastAsia"/>
              </w:rPr>
            </w:pPr>
            <w:r w:rsidRPr="00F307F1">
              <w:rPr>
                <w:rFonts w:eastAsiaTheme="minorEastAsia"/>
                <w:lang w:bidi="en-GB"/>
              </w:rPr>
              <w:t>In the System, it must be possible to configure the journey validation logic (e.g. whether a ticket is valid at a specific stop or zone).</w:t>
            </w:r>
          </w:p>
        </w:tc>
      </w:tr>
      <w:tr w:rsidR="000C7D4C" w:rsidRPr="00F307F1" w14:paraId="6CBB988E" w14:textId="77777777" w:rsidTr="00166FD7">
        <w:trPr>
          <w:trHeight w:val="309"/>
        </w:trPr>
        <w:tc>
          <w:tcPr>
            <w:tcW w:w="1134" w:type="dxa"/>
          </w:tcPr>
          <w:p w14:paraId="0A953F05" w14:textId="490B2114" w:rsidR="000C7D4C" w:rsidRPr="00F307F1" w:rsidRDefault="000C7D4C" w:rsidP="000C7D4C">
            <w:pPr>
              <w:rPr>
                <w:sz w:val="22"/>
                <w:szCs w:val="22"/>
              </w:rPr>
            </w:pPr>
            <w:r w:rsidRPr="00F307F1">
              <w:rPr>
                <w:sz w:val="22"/>
                <w:szCs w:val="22"/>
                <w:lang w:bidi="en-GB"/>
              </w:rPr>
              <w:lastRenderedPageBreak/>
              <w:t>KPS018</w:t>
            </w:r>
          </w:p>
        </w:tc>
        <w:tc>
          <w:tcPr>
            <w:tcW w:w="13178" w:type="dxa"/>
          </w:tcPr>
          <w:p w14:paraId="1A9F4F8D" w14:textId="05DEA1E5" w:rsidR="000C7D4C" w:rsidRPr="00F307F1" w:rsidRDefault="000C7D4C" w:rsidP="000C7D4C">
            <w:r w:rsidRPr="00F307F1">
              <w:rPr>
                <w:rFonts w:eastAsiaTheme="minorEastAsia"/>
                <w:lang w:bidi="en-GB"/>
              </w:rPr>
              <w:t xml:space="preserve">In the System, it must be possible to </w:t>
            </w:r>
            <w:r w:rsidRPr="00F307F1">
              <w:rPr>
                <w:lang w:bidi="en-GB"/>
              </w:rPr>
              <w:t xml:space="preserve">send parameters to validation devices: validators and other devices receive topology parameters to check the validity of tickets on a specific route or zone. </w:t>
            </w:r>
          </w:p>
        </w:tc>
      </w:tr>
      <w:tr w:rsidR="000C7D4C" w:rsidRPr="00F307F1" w14:paraId="3CFF0919" w14:textId="77777777" w:rsidTr="00166FD7">
        <w:trPr>
          <w:trHeight w:val="309"/>
        </w:trPr>
        <w:tc>
          <w:tcPr>
            <w:tcW w:w="1134" w:type="dxa"/>
          </w:tcPr>
          <w:p w14:paraId="380D1730" w14:textId="4B00D49B" w:rsidR="000C7D4C" w:rsidRPr="00F307F1" w:rsidRDefault="000C7D4C" w:rsidP="000C7D4C">
            <w:pPr>
              <w:rPr>
                <w:sz w:val="22"/>
                <w:szCs w:val="22"/>
              </w:rPr>
            </w:pPr>
            <w:r w:rsidRPr="00F307F1">
              <w:rPr>
                <w:sz w:val="22"/>
                <w:szCs w:val="22"/>
                <w:lang w:bidi="en-GB"/>
              </w:rPr>
              <w:t>KPS019</w:t>
            </w:r>
          </w:p>
        </w:tc>
        <w:tc>
          <w:tcPr>
            <w:tcW w:w="13178" w:type="dxa"/>
          </w:tcPr>
          <w:p w14:paraId="740BA070" w14:textId="77777777" w:rsidR="00174C87" w:rsidRPr="00F307F1" w:rsidRDefault="000C7D4C" w:rsidP="000C7D4C">
            <w:r w:rsidRPr="00F307F1">
              <w:rPr>
                <w:rFonts w:eastAsiaTheme="majorEastAsia"/>
                <w:lang w:bidi="en-GB"/>
              </w:rPr>
              <w:t xml:space="preserve">In the System, a process must be implemented and centralised record-keeping must be enabled for ‘forced transfers’ (when a vehicle cannot continue its journey due to technical faults, breakdowns, etc.). </w:t>
            </w:r>
            <w:r w:rsidRPr="00F307F1">
              <w:rPr>
                <w:lang w:bidi="en-GB"/>
              </w:rPr>
              <w:t>In such cases, it must be possible to add extra time (e.g. 60 min) in the System. The time will be counted from the time of the next validation. Or other solution.</w:t>
            </w:r>
          </w:p>
          <w:p w14:paraId="48F58FAE" w14:textId="3F09A6DD" w:rsidR="000C7D4C" w:rsidRPr="00F307F1" w:rsidRDefault="008F0C8A" w:rsidP="000C7D4C">
            <w:r w:rsidRPr="00F307F1">
              <w:rPr>
                <w:lang w:bidi="en-GB"/>
              </w:rPr>
              <w:t xml:space="preserve">In the System, it must be possible to link aborted journeys (see </w:t>
            </w:r>
            <w:r w:rsidR="00993624" w:rsidRPr="00F307F1">
              <w:rPr>
                <w:color w:val="0070C0"/>
                <w:u w:val="single"/>
                <w:lang w:bidi="en-GB"/>
              </w:rPr>
              <w:fldChar w:fldCharType="begin"/>
            </w:r>
            <w:r w:rsidR="00993624" w:rsidRPr="00F307F1">
              <w:rPr>
                <w:color w:val="0070C0"/>
                <w:u w:val="single"/>
                <w:lang w:bidi="en-GB"/>
              </w:rPr>
              <w:instrText xml:space="preserve"> REF _Ref199845041 \r \h </w:instrText>
            </w:r>
            <w:r w:rsidR="00F307F1">
              <w:rPr>
                <w:color w:val="0070C0"/>
                <w:u w:val="single"/>
                <w:lang w:bidi="en-GB"/>
              </w:rPr>
              <w:instrText xml:space="preserve"> \* MERGEFORMAT </w:instrText>
            </w:r>
            <w:r w:rsidR="00993624" w:rsidRPr="00F307F1">
              <w:rPr>
                <w:color w:val="0070C0"/>
                <w:u w:val="single"/>
                <w:lang w:bidi="en-GB"/>
              </w:rPr>
            </w:r>
            <w:r w:rsidR="00993624" w:rsidRPr="00F307F1">
              <w:rPr>
                <w:color w:val="0070C0"/>
                <w:u w:val="single"/>
                <w:lang w:bidi="en-GB"/>
              </w:rPr>
              <w:fldChar w:fldCharType="separate"/>
            </w:r>
            <w:r w:rsidR="006F494D" w:rsidRPr="00F307F1">
              <w:rPr>
                <w:color w:val="0070C0"/>
                <w:u w:val="single"/>
                <w:lang w:bidi="en-GB"/>
              </w:rPr>
              <w:t>9.6</w:t>
            </w:r>
            <w:r w:rsidR="00993624" w:rsidRPr="00F307F1">
              <w:rPr>
                <w:color w:val="0070C0"/>
                <w:u w:val="single"/>
                <w:lang w:bidi="en-GB"/>
              </w:rPr>
              <w:fldChar w:fldCharType="end"/>
            </w:r>
            <w:r w:rsidR="00993624" w:rsidRPr="00F307F1">
              <w:rPr>
                <w:color w:val="0070C0"/>
                <w:u w:val="single"/>
                <w:lang w:bidi="en-GB"/>
              </w:rPr>
              <w:t xml:space="preserve"> </w:t>
            </w:r>
            <w:r w:rsidRPr="00F307F1">
              <w:rPr>
                <w:lang w:bidi="en-GB"/>
              </w:rPr>
              <w:t xml:space="preserve"> </w:t>
            </w:r>
            <w:r w:rsidR="00993624" w:rsidRPr="00F307F1">
              <w:rPr>
                <w:color w:val="0070C0"/>
                <w:u w:val="single"/>
                <w:lang w:bidi="en-GB"/>
              </w:rPr>
              <w:fldChar w:fldCharType="begin"/>
            </w:r>
            <w:r w:rsidR="00993624" w:rsidRPr="00F307F1">
              <w:rPr>
                <w:color w:val="0070C0"/>
                <w:u w:val="single"/>
                <w:lang w:bidi="en-GB"/>
              </w:rPr>
              <w:instrText xml:space="preserve"> REF _Ref199845041 \h </w:instrText>
            </w:r>
            <w:r w:rsidR="00F307F1">
              <w:rPr>
                <w:color w:val="0070C0"/>
                <w:u w:val="single"/>
                <w:lang w:bidi="en-GB"/>
              </w:rPr>
              <w:instrText xml:space="preserve"> \* MERGEFORMAT </w:instrText>
            </w:r>
            <w:r w:rsidR="00993624" w:rsidRPr="00F307F1">
              <w:rPr>
                <w:color w:val="0070C0"/>
                <w:u w:val="single"/>
                <w:lang w:bidi="en-GB"/>
              </w:rPr>
            </w:r>
            <w:r w:rsidR="00993624" w:rsidRPr="00F307F1">
              <w:rPr>
                <w:color w:val="0070C0"/>
                <w:u w:val="single"/>
                <w:lang w:bidi="en-GB"/>
              </w:rPr>
              <w:fldChar w:fldCharType="separate"/>
            </w:r>
            <w:r w:rsidR="006F494D" w:rsidRPr="00F307F1">
              <w:rPr>
                <w:lang w:bidi="en-GB"/>
              </w:rPr>
              <w:t>Data exchange requirements</w:t>
            </w:r>
            <w:r w:rsidR="00993624" w:rsidRPr="00F307F1">
              <w:rPr>
                <w:color w:val="0070C0"/>
                <w:u w:val="single"/>
                <w:lang w:bidi="en-GB"/>
              </w:rPr>
              <w:fldChar w:fldCharType="end"/>
            </w:r>
            <w:r w:rsidRPr="00F307F1">
              <w:rPr>
                <w:lang w:bidi="en-GB"/>
              </w:rPr>
              <w:t xml:space="preserve"> , </w:t>
            </w:r>
            <w:r w:rsidR="00CB7780" w:rsidRPr="00F307F1">
              <w:rPr>
                <w:sz w:val="22"/>
                <w:szCs w:val="22"/>
                <w:lang w:bidi="en-GB"/>
              </w:rPr>
              <w:t>DAP001, Item 3</w:t>
            </w:r>
            <w:r w:rsidRPr="00F307F1">
              <w:rPr>
                <w:lang w:bidi="en-GB"/>
              </w:rPr>
              <w:t xml:space="preserve">) to transfer-based tickets. </w:t>
            </w:r>
          </w:p>
          <w:p w14:paraId="693F5078" w14:textId="0F95D69D" w:rsidR="000C7D4C" w:rsidRPr="00F307F1" w:rsidRDefault="000C7D4C" w:rsidP="000C7D4C">
            <w:pPr>
              <w:rPr>
                <w:rFonts w:eastAsiaTheme="majorEastAsia"/>
              </w:rPr>
            </w:pPr>
            <w:r w:rsidRPr="00F307F1">
              <w:rPr>
                <w:lang w:bidi="en-GB"/>
              </w:rPr>
              <w:t>Ability to keep records of transfer tickets: how many were created in the System and how many were validated.</w:t>
            </w:r>
          </w:p>
        </w:tc>
      </w:tr>
      <w:tr w:rsidR="000C7D4C" w:rsidRPr="00F307F1" w14:paraId="77AE2BD8" w14:textId="77777777" w:rsidTr="0077287B">
        <w:trPr>
          <w:trHeight w:val="309"/>
        </w:trPr>
        <w:tc>
          <w:tcPr>
            <w:tcW w:w="1134" w:type="dxa"/>
          </w:tcPr>
          <w:p w14:paraId="3938D55A" w14:textId="79E91E10" w:rsidR="000C7D4C" w:rsidRPr="00F307F1" w:rsidRDefault="000C7D4C" w:rsidP="000C7D4C">
            <w:pPr>
              <w:rPr>
                <w:sz w:val="22"/>
                <w:szCs w:val="22"/>
              </w:rPr>
            </w:pPr>
            <w:r w:rsidRPr="00F307F1">
              <w:rPr>
                <w:sz w:val="22"/>
                <w:szCs w:val="22"/>
                <w:lang w:bidi="en-GB"/>
              </w:rPr>
              <w:t>KPS020</w:t>
            </w:r>
          </w:p>
        </w:tc>
        <w:tc>
          <w:tcPr>
            <w:tcW w:w="13178" w:type="dxa"/>
          </w:tcPr>
          <w:p w14:paraId="545DBAAE" w14:textId="0256F4B2" w:rsidR="000C7D4C" w:rsidRPr="00F307F1" w:rsidDel="00065497" w:rsidRDefault="000C7D4C" w:rsidP="000C7D4C">
            <w:pPr>
              <w:rPr>
                <w:rFonts w:eastAsiaTheme="majorEastAsia"/>
              </w:rPr>
            </w:pPr>
            <w:r w:rsidRPr="00F307F1">
              <w:rPr>
                <w:rFonts w:eastAsiaTheme="majorEastAsia"/>
                <w:lang w:bidi="en-GB"/>
              </w:rPr>
              <w:t>The System must support an option for the wholesale trade of tickets (e.g. companies purchasing tickets for employees through wholesale procurements).</w:t>
            </w:r>
          </w:p>
        </w:tc>
      </w:tr>
      <w:tr w:rsidR="000C7D4C" w:rsidRPr="00F307F1" w14:paraId="59FBA706" w14:textId="77777777" w:rsidTr="0077287B">
        <w:trPr>
          <w:trHeight w:val="309"/>
        </w:trPr>
        <w:tc>
          <w:tcPr>
            <w:tcW w:w="1134" w:type="dxa"/>
          </w:tcPr>
          <w:p w14:paraId="3284407F" w14:textId="7F335142" w:rsidR="000C7D4C" w:rsidRPr="00F307F1" w:rsidRDefault="000C7D4C" w:rsidP="000C7D4C">
            <w:pPr>
              <w:rPr>
                <w:sz w:val="22"/>
                <w:szCs w:val="22"/>
              </w:rPr>
            </w:pPr>
            <w:r w:rsidRPr="00F307F1">
              <w:rPr>
                <w:sz w:val="22"/>
                <w:szCs w:val="22"/>
                <w:lang w:bidi="en-GB"/>
              </w:rPr>
              <w:t>KPS021</w:t>
            </w:r>
          </w:p>
        </w:tc>
        <w:tc>
          <w:tcPr>
            <w:tcW w:w="13178" w:type="dxa"/>
          </w:tcPr>
          <w:p w14:paraId="16AB049B" w14:textId="5CF5F1DB" w:rsidR="000C7D4C" w:rsidRPr="00F307F1" w:rsidRDefault="000C7D4C" w:rsidP="000C7D4C">
            <w:pPr>
              <w:rPr>
                <w:rFonts w:eastAsiaTheme="majorEastAsia"/>
              </w:rPr>
            </w:pPr>
            <w:r w:rsidRPr="00F307F1">
              <w:rPr>
                <w:rFonts w:eastAsiaTheme="majorEastAsia"/>
                <w:lang w:bidi="en-GB"/>
              </w:rPr>
              <w:t>In the System, it must be possible to calculate prices by route, zone, or stop.</w:t>
            </w:r>
          </w:p>
        </w:tc>
      </w:tr>
      <w:tr w:rsidR="000C7D4C" w:rsidRPr="00F307F1" w14:paraId="407BF03A" w14:textId="77777777" w:rsidTr="007C085D">
        <w:trPr>
          <w:trHeight w:val="685"/>
        </w:trPr>
        <w:tc>
          <w:tcPr>
            <w:tcW w:w="1134" w:type="dxa"/>
          </w:tcPr>
          <w:p w14:paraId="7689679A" w14:textId="6EC13E25" w:rsidR="000C7D4C" w:rsidRPr="00F307F1" w:rsidRDefault="000C7D4C" w:rsidP="000C7D4C">
            <w:pPr>
              <w:rPr>
                <w:sz w:val="22"/>
                <w:szCs w:val="22"/>
              </w:rPr>
            </w:pPr>
            <w:r w:rsidRPr="00F307F1">
              <w:rPr>
                <w:sz w:val="22"/>
                <w:szCs w:val="22"/>
                <w:lang w:bidi="en-GB"/>
              </w:rPr>
              <w:t>KPS022</w:t>
            </w:r>
          </w:p>
        </w:tc>
        <w:tc>
          <w:tcPr>
            <w:tcW w:w="13178" w:type="dxa"/>
          </w:tcPr>
          <w:p w14:paraId="155598BF" w14:textId="7E475638" w:rsidR="000C7D4C" w:rsidRPr="00F307F1" w:rsidRDefault="000C7D4C" w:rsidP="000C7D4C">
            <w:pPr>
              <w:rPr>
                <w:rFonts w:eastAsiaTheme="majorEastAsia"/>
              </w:rPr>
            </w:pPr>
            <w:r w:rsidRPr="00F307F1">
              <w:rPr>
                <w:rFonts w:eastAsiaTheme="majorEastAsia"/>
                <w:lang w:bidi="en-GB"/>
              </w:rPr>
              <w:t>The System must support multiple transport modes, with a validation process for multiple types of vehicles (trams, buses, trolleybuses)</w:t>
            </w:r>
          </w:p>
          <w:p w14:paraId="10586B85" w14:textId="10E8FC9E" w:rsidR="000C7D4C" w:rsidRPr="00F307F1" w:rsidRDefault="000C7D4C" w:rsidP="000C7D4C">
            <w:pPr>
              <w:spacing w:after="160"/>
              <w:rPr>
                <w:rFonts w:eastAsiaTheme="majorEastAsia"/>
              </w:rPr>
            </w:pPr>
            <w:r w:rsidRPr="00F307F1">
              <w:rPr>
                <w:rFonts w:eastAsiaTheme="majorEastAsia"/>
                <w:lang w:bidi="en-GB"/>
              </w:rPr>
              <w:t>It must be possible to apply different conditions according to the type of vehicle.</w:t>
            </w:r>
          </w:p>
        </w:tc>
      </w:tr>
      <w:tr w:rsidR="000C7D4C" w:rsidRPr="00F307F1" w14:paraId="53B3AD23" w14:textId="77777777" w:rsidTr="0077287B">
        <w:tc>
          <w:tcPr>
            <w:tcW w:w="1134" w:type="dxa"/>
          </w:tcPr>
          <w:p w14:paraId="6DBBBC1B" w14:textId="067A044F" w:rsidR="000C7D4C" w:rsidRPr="00F307F1" w:rsidRDefault="000C7D4C" w:rsidP="000C7D4C">
            <w:pPr>
              <w:rPr>
                <w:sz w:val="22"/>
                <w:szCs w:val="22"/>
              </w:rPr>
            </w:pPr>
            <w:r w:rsidRPr="00F307F1">
              <w:rPr>
                <w:sz w:val="22"/>
                <w:szCs w:val="22"/>
                <w:lang w:bidi="en-GB"/>
              </w:rPr>
              <w:t>KPS023</w:t>
            </w:r>
          </w:p>
        </w:tc>
        <w:tc>
          <w:tcPr>
            <w:tcW w:w="13178" w:type="dxa"/>
          </w:tcPr>
          <w:p w14:paraId="562C4C3F" w14:textId="2D36EF25" w:rsidR="000C7D4C" w:rsidRPr="00F307F1" w:rsidRDefault="000C7D4C" w:rsidP="000C7D4C">
            <w:r w:rsidRPr="00F307F1">
              <w:rPr>
                <w:rFonts w:eastAsiaTheme="majorEastAsia"/>
                <w:lang w:bidi="en-GB"/>
              </w:rPr>
              <w:t>In the System, it must be possible to use both manual and automatic archiving.</w:t>
            </w:r>
          </w:p>
        </w:tc>
      </w:tr>
      <w:tr w:rsidR="000C7D4C" w:rsidRPr="00F307F1" w14:paraId="56E45E82" w14:textId="77777777" w:rsidTr="0077287B">
        <w:tc>
          <w:tcPr>
            <w:tcW w:w="1134" w:type="dxa"/>
          </w:tcPr>
          <w:p w14:paraId="2F05EFC2" w14:textId="12040FB6" w:rsidR="000C7D4C" w:rsidRPr="00F307F1" w:rsidRDefault="000C7D4C" w:rsidP="000C7D4C">
            <w:pPr>
              <w:rPr>
                <w:sz w:val="22"/>
                <w:szCs w:val="22"/>
              </w:rPr>
            </w:pPr>
            <w:r w:rsidRPr="00F307F1">
              <w:rPr>
                <w:sz w:val="22"/>
                <w:szCs w:val="22"/>
                <w:lang w:bidi="en-GB"/>
              </w:rPr>
              <w:t>KPS024</w:t>
            </w:r>
          </w:p>
        </w:tc>
        <w:tc>
          <w:tcPr>
            <w:tcW w:w="13178" w:type="dxa"/>
          </w:tcPr>
          <w:p w14:paraId="11CBA95D" w14:textId="498050D0" w:rsidR="000C7D4C" w:rsidRPr="00F307F1" w:rsidRDefault="000C7D4C" w:rsidP="000C7D4C">
            <w:r w:rsidRPr="00F307F1">
              <w:rPr>
                <w:lang w:bidi="en-GB"/>
              </w:rPr>
              <w:t>The System must observe the principles of data integrity, with uniform codification throughout the ticketing system, to avoid redundancy.</w:t>
            </w:r>
          </w:p>
        </w:tc>
      </w:tr>
      <w:tr w:rsidR="000C7D4C" w:rsidRPr="00F307F1" w14:paraId="3121C756" w14:textId="77777777" w:rsidTr="0077287B">
        <w:trPr>
          <w:trHeight w:val="321"/>
        </w:trPr>
        <w:tc>
          <w:tcPr>
            <w:tcW w:w="1134" w:type="dxa"/>
          </w:tcPr>
          <w:p w14:paraId="683FF394" w14:textId="40DB77C2" w:rsidR="000C7D4C" w:rsidRPr="00F307F1" w:rsidRDefault="000C7D4C" w:rsidP="000C7D4C">
            <w:pPr>
              <w:rPr>
                <w:sz w:val="22"/>
                <w:szCs w:val="22"/>
              </w:rPr>
            </w:pPr>
            <w:r w:rsidRPr="00F307F1">
              <w:rPr>
                <w:sz w:val="22"/>
                <w:szCs w:val="22"/>
                <w:lang w:bidi="en-GB"/>
              </w:rPr>
              <w:t>KPS025</w:t>
            </w:r>
          </w:p>
        </w:tc>
        <w:tc>
          <w:tcPr>
            <w:tcW w:w="13178" w:type="dxa"/>
          </w:tcPr>
          <w:p w14:paraId="78706B99" w14:textId="6BE4EEC9" w:rsidR="000C7D4C" w:rsidRPr="00F307F1" w:rsidRDefault="000C7D4C" w:rsidP="000C7D4C">
            <w:r w:rsidRPr="00F307F1">
              <w:rPr>
                <w:lang w:bidi="en-GB"/>
              </w:rPr>
              <w:t>It must be possible to link a ticket product to a DC type, with restrictions: i.e. what data carriers can/cannot be linked to what products.</w:t>
            </w:r>
          </w:p>
        </w:tc>
      </w:tr>
      <w:tr w:rsidR="000C7D4C" w:rsidRPr="00F307F1" w14:paraId="2031D866" w14:textId="77777777" w:rsidTr="0077287B">
        <w:trPr>
          <w:trHeight w:val="53"/>
        </w:trPr>
        <w:tc>
          <w:tcPr>
            <w:tcW w:w="1134" w:type="dxa"/>
          </w:tcPr>
          <w:p w14:paraId="77E8FAF7" w14:textId="3E8E219F" w:rsidR="000C7D4C" w:rsidRPr="00F307F1" w:rsidRDefault="000C7D4C" w:rsidP="000C7D4C">
            <w:pPr>
              <w:rPr>
                <w:sz w:val="22"/>
                <w:szCs w:val="22"/>
              </w:rPr>
            </w:pPr>
            <w:r w:rsidRPr="00F307F1">
              <w:rPr>
                <w:sz w:val="22"/>
                <w:szCs w:val="22"/>
                <w:lang w:bidi="en-GB"/>
              </w:rPr>
              <w:t>KPS026</w:t>
            </w:r>
          </w:p>
        </w:tc>
        <w:tc>
          <w:tcPr>
            <w:tcW w:w="13178" w:type="dxa"/>
          </w:tcPr>
          <w:p w14:paraId="3FF0D5EF" w14:textId="534D6A58" w:rsidR="000C7D4C" w:rsidRPr="00F307F1" w:rsidRDefault="000C7D4C" w:rsidP="000C7D4C">
            <w:r w:rsidRPr="00F307F1">
              <w:rPr>
                <w:lang w:bidi="en-GB"/>
              </w:rPr>
              <w:t>It must be possible in the System to manage the physical stock of smart cards and smart tickets and of managing the stock records, movement, and status of smart card and smart ticket.</w:t>
            </w:r>
          </w:p>
        </w:tc>
      </w:tr>
      <w:tr w:rsidR="000C7D4C" w:rsidRPr="00F307F1" w14:paraId="79BB5F7D" w14:textId="77777777" w:rsidTr="0077287B">
        <w:tc>
          <w:tcPr>
            <w:tcW w:w="1134" w:type="dxa"/>
          </w:tcPr>
          <w:p w14:paraId="33478B29" w14:textId="6DACA9ED" w:rsidR="000C7D4C" w:rsidRPr="00F307F1" w:rsidRDefault="000C7D4C" w:rsidP="000C7D4C">
            <w:pPr>
              <w:rPr>
                <w:sz w:val="22"/>
                <w:szCs w:val="22"/>
              </w:rPr>
            </w:pPr>
            <w:r w:rsidRPr="00F307F1">
              <w:rPr>
                <w:sz w:val="22"/>
                <w:szCs w:val="22"/>
                <w:lang w:bidi="en-GB"/>
              </w:rPr>
              <w:t>KPS027</w:t>
            </w:r>
          </w:p>
        </w:tc>
        <w:tc>
          <w:tcPr>
            <w:tcW w:w="13178" w:type="dxa"/>
          </w:tcPr>
          <w:p w14:paraId="5AB27005" w14:textId="42345720" w:rsidR="000C7D4C" w:rsidRPr="00F307F1" w:rsidRDefault="000C7D4C" w:rsidP="000C7D4C">
            <w:pPr>
              <w:rPr>
                <w:rFonts w:eastAsiaTheme="majorEastAsia"/>
              </w:rPr>
            </w:pPr>
            <w:r w:rsidRPr="00F307F1">
              <w:rPr>
                <w:lang w:bidi="en-GB"/>
              </w:rPr>
              <w:t>In the System, it must be possible to maintain, edit, and update the following registers and classifiers:</w:t>
            </w:r>
          </w:p>
        </w:tc>
      </w:tr>
      <w:tr w:rsidR="000C7D4C" w:rsidRPr="00F307F1" w14:paraId="22871D3B" w14:textId="77777777" w:rsidTr="0077287B">
        <w:tc>
          <w:tcPr>
            <w:tcW w:w="1134" w:type="dxa"/>
          </w:tcPr>
          <w:p w14:paraId="244B3B2B" w14:textId="13FFC8C9" w:rsidR="000C7D4C" w:rsidRPr="00F307F1" w:rsidRDefault="000C7D4C" w:rsidP="000C7D4C">
            <w:pPr>
              <w:rPr>
                <w:sz w:val="22"/>
                <w:szCs w:val="22"/>
              </w:rPr>
            </w:pPr>
            <w:r w:rsidRPr="00F307F1">
              <w:rPr>
                <w:sz w:val="22"/>
                <w:szCs w:val="22"/>
                <w:lang w:bidi="en-GB"/>
              </w:rPr>
              <w:t>KPS028</w:t>
            </w:r>
          </w:p>
        </w:tc>
        <w:tc>
          <w:tcPr>
            <w:tcW w:w="13178" w:type="dxa"/>
          </w:tcPr>
          <w:p w14:paraId="7529A4BA" w14:textId="6CFF30E0" w:rsidR="000C7D4C" w:rsidRPr="00F307F1" w:rsidRDefault="000C7D4C" w:rsidP="000C7D4C">
            <w:r w:rsidRPr="00F307F1">
              <w:rPr>
                <w:lang w:bidi="en-GB"/>
              </w:rPr>
              <w:t xml:space="preserve">In the System, it must be possible to archive outdated registry or classifier entries without deleting them from the history. Only current entries must be available to the user in the menu. </w:t>
            </w:r>
          </w:p>
        </w:tc>
      </w:tr>
    </w:tbl>
    <w:p w14:paraId="1099C246" w14:textId="77777777" w:rsidR="004B6DC2" w:rsidRPr="00F307F1" w:rsidRDefault="004B6DC2" w:rsidP="004B6DC2">
      <w:pPr>
        <w:rPr>
          <w:sz w:val="22"/>
          <w:szCs w:val="22"/>
        </w:rPr>
      </w:pPr>
    </w:p>
    <w:p w14:paraId="3EEC6860" w14:textId="77777777" w:rsidR="00CE4404" w:rsidRPr="00F307F1" w:rsidRDefault="00CE4404" w:rsidP="004B6DC2">
      <w:pPr>
        <w:rPr>
          <w:sz w:val="22"/>
          <w:szCs w:val="22"/>
        </w:rPr>
      </w:pPr>
    </w:p>
    <w:p w14:paraId="7AACA877" w14:textId="57134E97" w:rsidR="00B355F3" w:rsidRPr="00F307F1" w:rsidRDefault="002969FC" w:rsidP="00923EA7">
      <w:pPr>
        <w:pStyle w:val="Heading2"/>
        <w:numPr>
          <w:ilvl w:val="1"/>
          <w:numId w:val="39"/>
        </w:numPr>
        <w:rPr>
          <w:rFonts w:cs="Times New Roman"/>
        </w:rPr>
      </w:pPr>
      <w:bookmarkStart w:id="30" w:name="_Toc227851474"/>
      <w:r w:rsidRPr="00F307F1">
        <w:rPr>
          <w:rFonts w:cs="Times New Roman"/>
          <w:lang w:bidi="en-GB"/>
        </w:rPr>
        <w:t>Master data management requirements</w:t>
      </w:r>
      <w:bookmarkEnd w:id="30"/>
    </w:p>
    <w:tbl>
      <w:tblPr>
        <w:tblStyle w:val="TableGrid"/>
        <w:tblW w:w="14312"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134"/>
        <w:gridCol w:w="13178"/>
      </w:tblGrid>
      <w:tr w:rsidR="00D27CD0" w:rsidRPr="00F307F1" w14:paraId="262A83DB" w14:textId="77777777" w:rsidTr="00D27CD0">
        <w:tc>
          <w:tcPr>
            <w:tcW w:w="1134" w:type="dxa"/>
            <w:shd w:val="clear" w:color="auto" w:fill="F2F2F2" w:themeFill="background1" w:themeFillShade="F2"/>
          </w:tcPr>
          <w:p w14:paraId="7FD42A66" w14:textId="77777777" w:rsidR="00D27CD0" w:rsidRPr="00F307F1" w:rsidRDefault="00D27CD0" w:rsidP="00C25BB1">
            <w:pPr>
              <w:rPr>
                <w:b/>
                <w:bCs/>
                <w:sz w:val="22"/>
                <w:szCs w:val="22"/>
              </w:rPr>
            </w:pPr>
            <w:r w:rsidRPr="00F307F1">
              <w:rPr>
                <w:b/>
                <w:sz w:val="22"/>
                <w:szCs w:val="22"/>
                <w:lang w:bidi="en-GB"/>
              </w:rPr>
              <w:t>ID</w:t>
            </w:r>
          </w:p>
        </w:tc>
        <w:tc>
          <w:tcPr>
            <w:tcW w:w="13178" w:type="dxa"/>
            <w:shd w:val="clear" w:color="auto" w:fill="F2F2F2" w:themeFill="background1" w:themeFillShade="F2"/>
          </w:tcPr>
          <w:p w14:paraId="096B857E" w14:textId="77777777" w:rsidR="00D27CD0" w:rsidRPr="00F307F1" w:rsidRDefault="00D27CD0" w:rsidP="00C25BB1">
            <w:pPr>
              <w:rPr>
                <w:b/>
                <w:bCs/>
                <w:sz w:val="22"/>
                <w:szCs w:val="22"/>
              </w:rPr>
            </w:pPr>
            <w:r w:rsidRPr="00F307F1">
              <w:rPr>
                <w:b/>
                <w:sz w:val="22"/>
                <w:szCs w:val="22"/>
                <w:lang w:bidi="en-GB"/>
              </w:rPr>
              <w:t>Requirement</w:t>
            </w:r>
          </w:p>
        </w:tc>
      </w:tr>
      <w:tr w:rsidR="00D27CD0" w:rsidRPr="00F307F1" w14:paraId="7BEA9C03" w14:textId="77777777" w:rsidTr="00D27CD0">
        <w:trPr>
          <w:trHeight w:val="309"/>
        </w:trPr>
        <w:tc>
          <w:tcPr>
            <w:tcW w:w="1134" w:type="dxa"/>
          </w:tcPr>
          <w:p w14:paraId="48113835" w14:textId="30A7D0AC" w:rsidR="00D27CD0" w:rsidRPr="00F307F1" w:rsidRDefault="00D27CD0" w:rsidP="00C25BB1">
            <w:pPr>
              <w:rPr>
                <w:sz w:val="22"/>
                <w:szCs w:val="22"/>
              </w:rPr>
            </w:pPr>
            <w:r w:rsidRPr="00F307F1">
              <w:rPr>
                <w:sz w:val="22"/>
                <w:szCs w:val="22"/>
                <w:lang w:bidi="en-GB"/>
              </w:rPr>
              <w:t>PPP001</w:t>
            </w:r>
          </w:p>
        </w:tc>
        <w:tc>
          <w:tcPr>
            <w:tcW w:w="13178" w:type="dxa"/>
          </w:tcPr>
          <w:p w14:paraId="5D1DE0E8" w14:textId="50A95EDD" w:rsidR="00D27CD0" w:rsidRPr="00F307F1" w:rsidRDefault="00D27CD0" w:rsidP="00017611">
            <w:pPr>
              <w:rPr>
                <w:rFonts w:eastAsiaTheme="majorEastAsia"/>
              </w:rPr>
            </w:pPr>
            <w:r w:rsidRPr="00F307F1">
              <w:rPr>
                <w:rFonts w:eastAsiaTheme="majorEastAsia"/>
                <w:lang w:bidi="en-GB"/>
              </w:rPr>
              <w:t>The System must have centralised storage and management (MDM) of the master data necessary for pricing, journey records, clearing, tax records, and reports. The System must store and manage at least the following domains:</w:t>
            </w:r>
          </w:p>
          <w:p w14:paraId="550BB145" w14:textId="2113ACEA" w:rsidR="00D27CD0" w:rsidRPr="00F307F1" w:rsidRDefault="00D27CD0" w:rsidP="0076711E">
            <w:pPr>
              <w:numPr>
                <w:ilvl w:val="0"/>
                <w:numId w:val="48"/>
              </w:numPr>
              <w:rPr>
                <w:rFonts w:eastAsiaTheme="majorEastAsia"/>
              </w:rPr>
            </w:pPr>
            <w:r w:rsidRPr="00F307F1">
              <w:rPr>
                <w:rFonts w:eastAsiaTheme="majorEastAsia"/>
                <w:lang w:bidi="en-GB"/>
              </w:rPr>
              <w:t>vehicles</w:t>
            </w:r>
          </w:p>
          <w:p w14:paraId="5E4A16B2" w14:textId="3C9C788C" w:rsidR="00D27CD0" w:rsidRPr="00F307F1" w:rsidRDefault="00D27CD0" w:rsidP="0076711E">
            <w:pPr>
              <w:numPr>
                <w:ilvl w:val="0"/>
                <w:numId w:val="48"/>
              </w:numPr>
              <w:rPr>
                <w:rFonts w:eastAsiaTheme="majorEastAsia"/>
              </w:rPr>
            </w:pPr>
            <w:r w:rsidRPr="00F307F1">
              <w:rPr>
                <w:rFonts w:eastAsiaTheme="majorEastAsia"/>
                <w:lang w:bidi="en-GB"/>
              </w:rPr>
              <w:lastRenderedPageBreak/>
              <w:t>depots/fleets</w:t>
            </w:r>
          </w:p>
          <w:p w14:paraId="5B559283" w14:textId="7A9DA5EB" w:rsidR="00D27CD0" w:rsidRPr="00F307F1" w:rsidRDefault="00D27CD0" w:rsidP="0076711E">
            <w:pPr>
              <w:numPr>
                <w:ilvl w:val="0"/>
                <w:numId w:val="48"/>
              </w:numPr>
              <w:rPr>
                <w:rFonts w:eastAsiaTheme="majorEastAsia"/>
              </w:rPr>
            </w:pPr>
            <w:r w:rsidRPr="00F307F1">
              <w:rPr>
                <w:rFonts w:eastAsiaTheme="majorEastAsia"/>
                <w:lang w:bidi="en-GB"/>
              </w:rPr>
              <w:t>validators</w:t>
            </w:r>
          </w:p>
          <w:p w14:paraId="7CE2A259" w14:textId="77777777" w:rsidR="00D27CD0" w:rsidRPr="00F307F1" w:rsidRDefault="00D27CD0" w:rsidP="0076711E">
            <w:pPr>
              <w:numPr>
                <w:ilvl w:val="0"/>
                <w:numId w:val="48"/>
              </w:numPr>
              <w:rPr>
                <w:rFonts w:eastAsiaTheme="majorEastAsia"/>
              </w:rPr>
            </w:pPr>
            <w:r w:rsidRPr="00F307F1">
              <w:rPr>
                <w:rFonts w:eastAsiaTheme="majorEastAsia"/>
                <w:lang w:bidi="en-GB"/>
              </w:rPr>
              <w:t>pricing zones, lines/routes/stops (integrating with the route network management system)</w:t>
            </w:r>
          </w:p>
          <w:p w14:paraId="1D7B2CB7" w14:textId="77777777" w:rsidR="00D27CD0" w:rsidRPr="00F307F1" w:rsidRDefault="00D27CD0" w:rsidP="0076711E">
            <w:pPr>
              <w:numPr>
                <w:ilvl w:val="0"/>
                <w:numId w:val="48"/>
              </w:numPr>
              <w:rPr>
                <w:rFonts w:eastAsiaTheme="majorEastAsia"/>
              </w:rPr>
            </w:pPr>
            <w:r w:rsidRPr="00F307F1">
              <w:rPr>
                <w:rFonts w:eastAsiaTheme="majorEastAsia"/>
                <w:lang w:bidi="en-GB"/>
              </w:rPr>
              <w:t>product catalogues</w:t>
            </w:r>
          </w:p>
          <w:p w14:paraId="077EA739" w14:textId="44504066" w:rsidR="00D27CD0" w:rsidRPr="00F307F1" w:rsidRDefault="00D27CD0" w:rsidP="0076711E">
            <w:pPr>
              <w:numPr>
                <w:ilvl w:val="0"/>
                <w:numId w:val="48"/>
              </w:numPr>
              <w:rPr>
                <w:rFonts w:eastAsiaTheme="majorEastAsia"/>
              </w:rPr>
            </w:pPr>
            <w:r w:rsidRPr="00F307F1">
              <w:rPr>
                <w:rFonts w:eastAsiaTheme="majorEastAsia"/>
                <w:lang w:bidi="en-GB"/>
              </w:rPr>
              <w:t>pricing rules</w:t>
            </w:r>
          </w:p>
          <w:p w14:paraId="196F300A" w14:textId="1E3516E4" w:rsidR="00D27CD0" w:rsidRPr="00F307F1" w:rsidRDefault="00D27CD0" w:rsidP="0076711E">
            <w:pPr>
              <w:numPr>
                <w:ilvl w:val="0"/>
                <w:numId w:val="48"/>
              </w:numPr>
              <w:rPr>
                <w:rFonts w:eastAsiaTheme="majorEastAsia"/>
              </w:rPr>
            </w:pPr>
            <w:r w:rsidRPr="00F307F1">
              <w:rPr>
                <w:rFonts w:eastAsiaTheme="majorEastAsia"/>
                <w:lang w:bidi="en-GB"/>
              </w:rPr>
              <w:t>Capping/best fare parameters (daily/weekly/monthly limits)</w:t>
            </w:r>
          </w:p>
          <w:p w14:paraId="5992B504" w14:textId="75BBEECF" w:rsidR="00D27CD0" w:rsidRPr="00F307F1" w:rsidRDefault="00D27CD0" w:rsidP="0076711E">
            <w:pPr>
              <w:numPr>
                <w:ilvl w:val="0"/>
                <w:numId w:val="48"/>
              </w:numPr>
              <w:rPr>
                <w:rFonts w:eastAsiaTheme="majorEastAsia"/>
              </w:rPr>
            </w:pPr>
            <w:r w:rsidRPr="00F307F1">
              <w:rPr>
                <w:rFonts w:eastAsiaTheme="majorEastAsia"/>
                <w:lang w:bidi="en-GB"/>
              </w:rPr>
              <w:t>Product — data carrier linking (media eligibility).</w:t>
            </w:r>
          </w:p>
          <w:p w14:paraId="65B5819C" w14:textId="72D5AC0F" w:rsidR="00D27CD0" w:rsidRPr="00F307F1" w:rsidRDefault="00D27CD0" w:rsidP="0076711E">
            <w:pPr>
              <w:numPr>
                <w:ilvl w:val="0"/>
                <w:numId w:val="48"/>
              </w:numPr>
              <w:rPr>
                <w:rFonts w:eastAsiaTheme="majorEastAsia"/>
              </w:rPr>
            </w:pPr>
            <w:r w:rsidRPr="00F307F1">
              <w:rPr>
                <w:rFonts w:eastAsiaTheme="majorEastAsia"/>
                <w:lang w:bidi="en-GB"/>
              </w:rPr>
              <w:t>Identifier/data carrier types (EMV token type, mobile token, transport card, QR, etc.).</w:t>
            </w:r>
          </w:p>
          <w:p w14:paraId="2E699162" w14:textId="6740D852" w:rsidR="00D27CD0" w:rsidRPr="00F307F1" w:rsidRDefault="00D27CD0" w:rsidP="0076711E">
            <w:pPr>
              <w:numPr>
                <w:ilvl w:val="0"/>
                <w:numId w:val="48"/>
              </w:numPr>
              <w:rPr>
                <w:rFonts w:eastAsiaTheme="majorEastAsia"/>
              </w:rPr>
            </w:pPr>
            <w:r w:rsidRPr="00F307F1">
              <w:rPr>
                <w:rFonts w:eastAsiaTheme="majorEastAsia"/>
                <w:lang w:bidi="en-GB"/>
              </w:rPr>
              <w:t>White/black lists and statuses, and rules for their distribution to field devices (frequency, delta-updates).</w:t>
            </w:r>
          </w:p>
          <w:p w14:paraId="43F164B3" w14:textId="62DC805C" w:rsidR="00D27CD0" w:rsidRPr="00F307F1" w:rsidRDefault="00D27CD0" w:rsidP="0076711E">
            <w:pPr>
              <w:numPr>
                <w:ilvl w:val="0"/>
                <w:numId w:val="48"/>
              </w:numPr>
              <w:rPr>
                <w:rFonts w:eastAsiaTheme="majorEastAsia"/>
              </w:rPr>
            </w:pPr>
            <w:r w:rsidRPr="00F307F1">
              <w:rPr>
                <w:rFonts w:eastAsiaTheme="majorEastAsia"/>
                <w:lang w:bidi="en-GB"/>
              </w:rPr>
              <w:t>Master financial and accounting data (e.g. VAT/tax settings (rates, rounding rules, tax codes for products/periods).</w:t>
            </w:r>
          </w:p>
          <w:p w14:paraId="65A3EBFB" w14:textId="26355854" w:rsidR="00D83D17" w:rsidRPr="00F307F1" w:rsidRDefault="00D83D17" w:rsidP="0076711E">
            <w:pPr>
              <w:numPr>
                <w:ilvl w:val="0"/>
                <w:numId w:val="48"/>
              </w:numPr>
              <w:rPr>
                <w:rFonts w:eastAsiaTheme="majorEastAsia"/>
              </w:rPr>
            </w:pPr>
            <w:r w:rsidRPr="00F307F1">
              <w:rPr>
                <w:rFonts w:eastAsiaTheme="majorEastAsia"/>
                <w:lang w:bidi="en-GB"/>
              </w:rPr>
              <w:t>Retailer commission fee</w:t>
            </w:r>
          </w:p>
          <w:p w14:paraId="59E5B6AF" w14:textId="0AF52B44" w:rsidR="00D27CD0" w:rsidRPr="00F307F1" w:rsidRDefault="00D27CD0" w:rsidP="0076711E">
            <w:pPr>
              <w:numPr>
                <w:ilvl w:val="0"/>
                <w:numId w:val="48"/>
              </w:numPr>
              <w:rPr>
                <w:rFonts w:eastAsiaTheme="majorEastAsia"/>
              </w:rPr>
            </w:pPr>
            <w:r w:rsidRPr="00F307F1">
              <w:rPr>
                <w:rFonts w:eastAsiaTheme="majorEastAsia"/>
                <w:lang w:bidi="en-GB"/>
              </w:rPr>
              <w:t>etc.</w:t>
            </w:r>
          </w:p>
          <w:p w14:paraId="57A62650" w14:textId="71C4983C" w:rsidR="00D27CD0" w:rsidRPr="00F307F1" w:rsidRDefault="00D27CD0" w:rsidP="00017611">
            <w:pPr>
              <w:pStyle w:val="VKBody"/>
              <w:rPr>
                <w:rFonts w:cs="Times New Roman"/>
                <w:sz w:val="22"/>
                <w:szCs w:val="22"/>
              </w:rPr>
            </w:pPr>
          </w:p>
        </w:tc>
      </w:tr>
      <w:tr w:rsidR="00D27CD0" w:rsidRPr="00F307F1" w14:paraId="2DCD85FE" w14:textId="77777777" w:rsidTr="00D27CD0">
        <w:tc>
          <w:tcPr>
            <w:tcW w:w="1134" w:type="dxa"/>
          </w:tcPr>
          <w:p w14:paraId="727023C9" w14:textId="149DDB2E" w:rsidR="00D27CD0" w:rsidRPr="00F307F1" w:rsidRDefault="00D27CD0" w:rsidP="00DB444F">
            <w:pPr>
              <w:rPr>
                <w:sz w:val="22"/>
                <w:szCs w:val="22"/>
              </w:rPr>
            </w:pPr>
            <w:r w:rsidRPr="00F307F1">
              <w:rPr>
                <w:sz w:val="22"/>
                <w:szCs w:val="22"/>
                <w:lang w:bidi="en-GB"/>
              </w:rPr>
              <w:lastRenderedPageBreak/>
              <w:t>PPP002</w:t>
            </w:r>
          </w:p>
        </w:tc>
        <w:tc>
          <w:tcPr>
            <w:tcW w:w="13178" w:type="dxa"/>
          </w:tcPr>
          <w:p w14:paraId="5D49CC32" w14:textId="705334F7" w:rsidR="00D27CD0" w:rsidRPr="00F307F1" w:rsidRDefault="00D27CD0" w:rsidP="00DB444F">
            <w:pPr>
              <w:pStyle w:val="VKBody"/>
              <w:rPr>
                <w:rFonts w:eastAsiaTheme="majorEastAsia" w:cs="Times New Roman"/>
                <w:color w:val="0070C0"/>
                <w:u w:val="single"/>
              </w:rPr>
            </w:pPr>
            <w:r w:rsidRPr="00F307F1">
              <w:rPr>
                <w:rFonts w:eastAsiaTheme="majorEastAsia" w:cs="Times New Roman"/>
                <w:lang w:bidi="en-GB"/>
              </w:rPr>
              <w:t xml:space="preserve">Every master data domain must have a single source of truth/data owner set (see Section </w:t>
            </w:r>
            <w:r w:rsidR="004E301F" w:rsidRPr="00F307F1">
              <w:rPr>
                <w:rFonts w:eastAsiaTheme="majorEastAsia" w:cs="Times New Roman"/>
                <w:color w:val="0070C0"/>
                <w:u w:val="single"/>
                <w:lang w:bidi="en-GB"/>
              </w:rPr>
              <w:t>9.5.</w:t>
            </w:r>
            <w:r w:rsidR="004E301F" w:rsidRPr="00F307F1">
              <w:rPr>
                <w:rFonts w:eastAsiaTheme="majorEastAsia" w:cs="Times New Roman"/>
                <w:color w:val="0070C0"/>
                <w:u w:val="single"/>
                <w:lang w:bidi="en-GB"/>
              </w:rPr>
              <w:fldChar w:fldCharType="begin"/>
            </w:r>
            <w:r w:rsidR="004E301F" w:rsidRPr="00F307F1">
              <w:rPr>
                <w:rFonts w:eastAsiaTheme="majorEastAsia" w:cs="Times New Roman"/>
                <w:color w:val="0070C0"/>
                <w:u w:val="single"/>
                <w:lang w:bidi="en-GB"/>
              </w:rPr>
              <w:instrText xml:space="preserve"> REF _Ref220261085 \h </w:instrText>
            </w:r>
            <w:r w:rsidR="00F307F1">
              <w:rPr>
                <w:rFonts w:eastAsiaTheme="majorEastAsia" w:cs="Times New Roman"/>
                <w:color w:val="0070C0"/>
                <w:u w:val="single"/>
                <w:lang w:bidi="en-GB"/>
              </w:rPr>
              <w:instrText xml:space="preserve"> \* MERGEFORMAT </w:instrText>
            </w:r>
            <w:r w:rsidR="004E301F" w:rsidRPr="00F307F1">
              <w:rPr>
                <w:rFonts w:eastAsiaTheme="majorEastAsia" w:cs="Times New Roman"/>
                <w:color w:val="0070C0"/>
                <w:u w:val="single"/>
                <w:lang w:bidi="en-GB"/>
              </w:rPr>
            </w:r>
            <w:r w:rsidR="004E301F" w:rsidRPr="00F307F1">
              <w:rPr>
                <w:rFonts w:eastAsiaTheme="majorEastAsia" w:cs="Times New Roman"/>
                <w:color w:val="0070C0"/>
                <w:u w:val="single"/>
                <w:lang w:bidi="en-GB"/>
              </w:rPr>
              <w:fldChar w:fldCharType="separate"/>
            </w:r>
            <w:r w:rsidR="006F494D" w:rsidRPr="00F307F1">
              <w:rPr>
                <w:rFonts w:cs="Times New Roman"/>
                <w:lang w:bidi="en-GB"/>
              </w:rPr>
              <w:t>Data exchange requirements</w:t>
            </w:r>
            <w:r w:rsidR="004E301F" w:rsidRPr="00F307F1">
              <w:rPr>
                <w:rFonts w:eastAsiaTheme="majorEastAsia" w:cs="Times New Roman"/>
                <w:color w:val="0070C0"/>
                <w:u w:val="single"/>
                <w:lang w:bidi="en-GB"/>
              </w:rPr>
              <w:fldChar w:fldCharType="end"/>
            </w:r>
            <w:r w:rsidRPr="00F307F1">
              <w:rPr>
                <w:rFonts w:eastAsiaTheme="majorEastAsia" w:cs="Times New Roman"/>
                <w:lang w:bidi="en-GB"/>
              </w:rPr>
              <w:t>)</w:t>
            </w:r>
            <w:r w:rsidRPr="00F307F1">
              <w:rPr>
                <w:rFonts w:eastAsiaTheme="majorEastAsia" w:cs="Times New Roman"/>
                <w:color w:val="0070C0"/>
                <w:u w:val="single"/>
                <w:lang w:bidi="en-GB"/>
              </w:rPr>
              <w:t>:</w:t>
            </w:r>
          </w:p>
          <w:p w14:paraId="4F2BF951" w14:textId="0F0643FC" w:rsidR="00D27CD0" w:rsidRPr="00F307F1" w:rsidRDefault="00D27CD0" w:rsidP="0076711E">
            <w:pPr>
              <w:pStyle w:val="VKBody"/>
              <w:numPr>
                <w:ilvl w:val="0"/>
                <w:numId w:val="49"/>
              </w:numPr>
              <w:rPr>
                <w:rFonts w:eastAsiaTheme="majorEastAsia" w:cs="Times New Roman"/>
              </w:rPr>
            </w:pPr>
            <w:r w:rsidRPr="00F307F1">
              <w:rPr>
                <w:rFonts w:eastAsiaTheme="majorEastAsia" w:cs="Times New Roman"/>
                <w:lang w:bidi="en-GB"/>
              </w:rPr>
              <w:t>Ticketing system</w:t>
            </w:r>
          </w:p>
          <w:p w14:paraId="31EDB23A" w14:textId="77777777" w:rsidR="00D27CD0" w:rsidRPr="00F307F1" w:rsidRDefault="00D27CD0" w:rsidP="0076711E">
            <w:pPr>
              <w:pStyle w:val="VKBody"/>
              <w:numPr>
                <w:ilvl w:val="0"/>
                <w:numId w:val="49"/>
              </w:numPr>
              <w:rPr>
                <w:rFonts w:eastAsiaTheme="majorEastAsia" w:cs="Times New Roman"/>
              </w:rPr>
            </w:pPr>
            <w:r w:rsidRPr="00F307F1">
              <w:rPr>
                <w:rFonts w:eastAsiaTheme="majorEastAsia" w:cs="Times New Roman"/>
                <w:lang w:bidi="en-GB"/>
              </w:rPr>
              <w:t>Client management system</w:t>
            </w:r>
          </w:p>
          <w:p w14:paraId="3EE06D46" w14:textId="7DADE515" w:rsidR="00D27CD0" w:rsidRPr="00F307F1" w:rsidRDefault="00D27CD0" w:rsidP="0076711E">
            <w:pPr>
              <w:pStyle w:val="VKBody"/>
              <w:numPr>
                <w:ilvl w:val="0"/>
                <w:numId w:val="49"/>
              </w:numPr>
              <w:rPr>
                <w:rFonts w:eastAsiaTheme="majorEastAsia" w:cs="Times New Roman"/>
              </w:rPr>
            </w:pPr>
            <w:r w:rsidRPr="00F307F1">
              <w:rPr>
                <w:rFonts w:eastAsiaTheme="majorEastAsia" w:cs="Times New Roman"/>
                <w:lang w:bidi="en-GB"/>
              </w:rPr>
              <w:t>Route management system</w:t>
            </w:r>
          </w:p>
          <w:p w14:paraId="500CB031" w14:textId="11D01701" w:rsidR="00D27CD0" w:rsidRPr="00F307F1" w:rsidRDefault="00D27CD0" w:rsidP="0076711E">
            <w:pPr>
              <w:pStyle w:val="VKBody"/>
              <w:numPr>
                <w:ilvl w:val="0"/>
                <w:numId w:val="49"/>
              </w:numPr>
              <w:rPr>
                <w:rFonts w:eastAsiaTheme="majorEastAsia" w:cs="Times New Roman"/>
              </w:rPr>
            </w:pPr>
            <w:r w:rsidRPr="00F307F1">
              <w:rPr>
                <w:rFonts w:eastAsiaTheme="majorEastAsia" w:cs="Times New Roman"/>
                <w:lang w:bidi="en-GB"/>
              </w:rPr>
              <w:t>ERP</w:t>
            </w:r>
          </w:p>
          <w:p w14:paraId="1D624E2B" w14:textId="7AC4D701" w:rsidR="00D27CD0" w:rsidRPr="00F307F1" w:rsidRDefault="00D27CD0" w:rsidP="0076711E">
            <w:pPr>
              <w:pStyle w:val="VKBody"/>
              <w:numPr>
                <w:ilvl w:val="0"/>
                <w:numId w:val="49"/>
              </w:numPr>
              <w:rPr>
                <w:rFonts w:eastAsiaTheme="majorEastAsia" w:cs="Times New Roman"/>
              </w:rPr>
            </w:pPr>
            <w:r w:rsidRPr="00F307F1">
              <w:rPr>
                <w:rFonts w:eastAsiaTheme="majorEastAsia" w:cs="Times New Roman"/>
                <w:lang w:bidi="en-GB"/>
              </w:rPr>
              <w:t>DTS</w:t>
            </w:r>
          </w:p>
          <w:p w14:paraId="5319CA3C" w14:textId="7C6BD664" w:rsidR="00D27CD0" w:rsidRPr="00F307F1" w:rsidRDefault="00D27CD0" w:rsidP="00DB444F">
            <w:pPr>
              <w:pStyle w:val="VKBody"/>
              <w:rPr>
                <w:rFonts w:cs="Times New Roman"/>
                <w:sz w:val="22"/>
                <w:szCs w:val="22"/>
              </w:rPr>
            </w:pPr>
            <w:r w:rsidRPr="00F307F1">
              <w:rPr>
                <w:rFonts w:eastAsiaTheme="majorEastAsia" w:cs="Times New Roman"/>
                <w:lang w:bidi="en-GB"/>
              </w:rPr>
              <w:t>The System must not duplicate master data if the System is not the owner of the master data.</w:t>
            </w:r>
          </w:p>
        </w:tc>
      </w:tr>
      <w:tr w:rsidR="00D27CD0" w:rsidRPr="00F307F1" w14:paraId="5A726E14" w14:textId="77777777" w:rsidTr="00D27CD0">
        <w:tc>
          <w:tcPr>
            <w:tcW w:w="1134" w:type="dxa"/>
          </w:tcPr>
          <w:p w14:paraId="409A3C29" w14:textId="787C3874" w:rsidR="00D27CD0" w:rsidRPr="00F307F1" w:rsidRDefault="00D27CD0" w:rsidP="00DB444F">
            <w:pPr>
              <w:rPr>
                <w:sz w:val="22"/>
                <w:szCs w:val="22"/>
              </w:rPr>
            </w:pPr>
            <w:r w:rsidRPr="00F307F1">
              <w:rPr>
                <w:sz w:val="22"/>
                <w:szCs w:val="22"/>
                <w:lang w:bidi="en-GB"/>
              </w:rPr>
              <w:t>PPP003</w:t>
            </w:r>
          </w:p>
        </w:tc>
        <w:tc>
          <w:tcPr>
            <w:tcW w:w="13178" w:type="dxa"/>
          </w:tcPr>
          <w:p w14:paraId="7802D765" w14:textId="08DD4A35" w:rsidR="00D27CD0" w:rsidRPr="00F307F1" w:rsidRDefault="00D27CD0" w:rsidP="00DB444F">
            <w:pPr>
              <w:rPr>
                <w:sz w:val="22"/>
                <w:szCs w:val="22"/>
              </w:rPr>
            </w:pPr>
            <w:r w:rsidRPr="00F307F1">
              <w:rPr>
                <w:sz w:val="22"/>
                <w:szCs w:val="22"/>
                <w:lang w:bidi="en-GB"/>
              </w:rPr>
              <w:t>The System must provide unique identifiers (ID) and prevent duplicates for all master data used in pricing, record-keeping, and reporting.</w:t>
            </w:r>
          </w:p>
        </w:tc>
      </w:tr>
      <w:tr w:rsidR="00D27CD0" w:rsidRPr="00F307F1" w14:paraId="13D425F3" w14:textId="77777777" w:rsidTr="00D27CD0">
        <w:tc>
          <w:tcPr>
            <w:tcW w:w="1134" w:type="dxa"/>
          </w:tcPr>
          <w:p w14:paraId="72F5E368" w14:textId="0C286F65" w:rsidR="00D27CD0" w:rsidRPr="00F307F1" w:rsidRDefault="00D27CD0" w:rsidP="00DB444F">
            <w:pPr>
              <w:rPr>
                <w:sz w:val="22"/>
                <w:szCs w:val="22"/>
              </w:rPr>
            </w:pPr>
            <w:r w:rsidRPr="00F307F1">
              <w:rPr>
                <w:sz w:val="22"/>
                <w:szCs w:val="22"/>
                <w:lang w:bidi="en-GB"/>
              </w:rPr>
              <w:t>PPP004</w:t>
            </w:r>
          </w:p>
        </w:tc>
        <w:tc>
          <w:tcPr>
            <w:tcW w:w="13178" w:type="dxa"/>
          </w:tcPr>
          <w:p w14:paraId="5E220D6E" w14:textId="274FC8FE" w:rsidR="00D27CD0" w:rsidRPr="00F307F1" w:rsidRDefault="00D27CD0" w:rsidP="00DB444F">
            <w:pPr>
              <w:rPr>
                <w:sz w:val="22"/>
                <w:szCs w:val="22"/>
              </w:rPr>
            </w:pPr>
            <w:r w:rsidRPr="00F307F1">
              <w:rPr>
                <w:sz w:val="22"/>
                <w:szCs w:val="22"/>
                <w:lang w:bidi="en-GB"/>
              </w:rPr>
              <w:t>The System must support loading of master data from external systems, including incremental updates (delta). In the case of a repeated loading, the System must not create duplicates; there must be rules for resolving conflicts between sources.</w:t>
            </w:r>
          </w:p>
        </w:tc>
      </w:tr>
      <w:tr w:rsidR="00D27CD0" w:rsidRPr="00F307F1" w14:paraId="4181D0B0" w14:textId="77777777" w:rsidTr="00D27CD0">
        <w:tc>
          <w:tcPr>
            <w:tcW w:w="1134" w:type="dxa"/>
          </w:tcPr>
          <w:p w14:paraId="4CC0A7A1" w14:textId="5EA6D8F6" w:rsidR="00D27CD0" w:rsidRPr="00F307F1" w:rsidRDefault="00D27CD0" w:rsidP="00C75335">
            <w:pPr>
              <w:rPr>
                <w:sz w:val="22"/>
                <w:szCs w:val="22"/>
              </w:rPr>
            </w:pPr>
            <w:r w:rsidRPr="00F307F1">
              <w:rPr>
                <w:sz w:val="22"/>
                <w:szCs w:val="22"/>
                <w:lang w:bidi="en-GB"/>
              </w:rPr>
              <w:t>PPP005</w:t>
            </w:r>
          </w:p>
        </w:tc>
        <w:tc>
          <w:tcPr>
            <w:tcW w:w="13178" w:type="dxa"/>
          </w:tcPr>
          <w:p w14:paraId="15EBA8DA" w14:textId="698055AC" w:rsidR="00D27CD0" w:rsidRPr="00F307F1" w:rsidRDefault="00D27CD0" w:rsidP="00C75335">
            <w:pPr>
              <w:rPr>
                <w:sz w:val="22"/>
                <w:szCs w:val="22"/>
              </w:rPr>
            </w:pPr>
            <w:r w:rsidRPr="00F307F1">
              <w:rPr>
                <w:sz w:val="22"/>
                <w:szCs w:val="22"/>
                <w:lang w:bidi="en-GB"/>
              </w:rPr>
              <w:t>Every master data record item must have attributes about its origin (source system, load package/process ID, update date/time, user/process identifier).</w:t>
            </w:r>
          </w:p>
        </w:tc>
      </w:tr>
      <w:tr w:rsidR="00D27CD0" w:rsidRPr="00F307F1" w14:paraId="339DB4B6" w14:textId="77777777" w:rsidTr="00D27CD0">
        <w:tc>
          <w:tcPr>
            <w:tcW w:w="1134" w:type="dxa"/>
          </w:tcPr>
          <w:p w14:paraId="2C2FCFC6" w14:textId="614E4FE9" w:rsidR="00D27CD0" w:rsidRPr="00F307F1" w:rsidRDefault="00D27CD0" w:rsidP="00C75335">
            <w:pPr>
              <w:rPr>
                <w:sz w:val="22"/>
                <w:szCs w:val="22"/>
              </w:rPr>
            </w:pPr>
            <w:r w:rsidRPr="00F307F1">
              <w:rPr>
                <w:sz w:val="22"/>
                <w:szCs w:val="22"/>
                <w:lang w:bidi="en-GB"/>
              </w:rPr>
              <w:t>PPP006</w:t>
            </w:r>
          </w:p>
        </w:tc>
        <w:tc>
          <w:tcPr>
            <w:tcW w:w="13178" w:type="dxa"/>
          </w:tcPr>
          <w:p w14:paraId="41429E9E" w14:textId="0DCDD5FB" w:rsidR="00D27CD0" w:rsidRPr="00F307F1" w:rsidRDefault="00D27CD0" w:rsidP="00C75335">
            <w:pPr>
              <w:rPr>
                <w:sz w:val="22"/>
                <w:szCs w:val="22"/>
              </w:rPr>
            </w:pPr>
            <w:r w:rsidRPr="00F307F1">
              <w:rPr>
                <w:rFonts w:eastAsiaTheme="majorEastAsia"/>
                <w:lang w:bidi="en-GB"/>
              </w:rPr>
              <w:t>The System must support the version control of master data. The System must support the versioning of pricing master data (effective/expiry dates) to correctly recalculate journeys post-date according to the rules that were in effect on the date of the journey.</w:t>
            </w:r>
          </w:p>
        </w:tc>
      </w:tr>
      <w:tr w:rsidR="00D27CD0" w:rsidRPr="00F307F1" w14:paraId="484059ED" w14:textId="77777777" w:rsidTr="00D27CD0">
        <w:tc>
          <w:tcPr>
            <w:tcW w:w="1134" w:type="dxa"/>
          </w:tcPr>
          <w:p w14:paraId="2A8A5845" w14:textId="13AEA351" w:rsidR="00D27CD0" w:rsidRPr="00F307F1" w:rsidRDefault="00D27CD0" w:rsidP="00C75335">
            <w:pPr>
              <w:rPr>
                <w:sz w:val="22"/>
                <w:szCs w:val="22"/>
              </w:rPr>
            </w:pPr>
            <w:r w:rsidRPr="00F307F1">
              <w:rPr>
                <w:sz w:val="22"/>
                <w:szCs w:val="22"/>
                <w:lang w:bidi="en-GB"/>
              </w:rPr>
              <w:t>PPP007</w:t>
            </w:r>
          </w:p>
        </w:tc>
        <w:tc>
          <w:tcPr>
            <w:tcW w:w="13178" w:type="dxa"/>
          </w:tcPr>
          <w:p w14:paraId="1869180D" w14:textId="1AEEC68A" w:rsidR="00D27CD0" w:rsidRPr="00F307F1" w:rsidRDefault="00D27CD0" w:rsidP="00C75335">
            <w:pPr>
              <w:rPr>
                <w:sz w:val="22"/>
                <w:szCs w:val="22"/>
              </w:rPr>
            </w:pPr>
            <w:r w:rsidRPr="00F307F1">
              <w:rPr>
                <w:sz w:val="22"/>
                <w:szCs w:val="22"/>
                <w:lang w:bidi="en-GB"/>
              </w:rPr>
              <w:t>All changes in master data must include integrity control, audit and role-based approval (maker-checker) for critical items (rates, VAT, clearing)</w:t>
            </w:r>
          </w:p>
        </w:tc>
      </w:tr>
    </w:tbl>
    <w:p w14:paraId="71D3BC83" w14:textId="7E69A41C" w:rsidR="003C62DC" w:rsidRPr="00F307F1" w:rsidRDefault="003C62DC">
      <w:pPr>
        <w:rPr>
          <w:sz w:val="22"/>
          <w:szCs w:val="22"/>
        </w:rPr>
      </w:pPr>
    </w:p>
    <w:p w14:paraId="01D6B767" w14:textId="77777777" w:rsidR="00CE4404" w:rsidRPr="00F307F1" w:rsidRDefault="00CE4404">
      <w:pPr>
        <w:rPr>
          <w:sz w:val="22"/>
          <w:szCs w:val="22"/>
        </w:rPr>
      </w:pPr>
    </w:p>
    <w:p w14:paraId="7642986C" w14:textId="77777777" w:rsidR="00C45FF1" w:rsidRPr="00F307F1" w:rsidRDefault="00C45FF1" w:rsidP="00C45FF1">
      <w:pPr>
        <w:pStyle w:val="Heading2"/>
        <w:numPr>
          <w:ilvl w:val="1"/>
          <w:numId w:val="39"/>
        </w:numPr>
        <w:rPr>
          <w:rFonts w:cs="Times New Roman"/>
        </w:rPr>
      </w:pPr>
      <w:bookmarkStart w:id="31" w:name="_Toc227851475"/>
      <w:bookmarkStart w:id="32" w:name="_Ref204935196"/>
      <w:r w:rsidRPr="00F307F1">
        <w:rPr>
          <w:rFonts w:cs="Times New Roman"/>
          <w:lang w:bidi="en-GB"/>
        </w:rPr>
        <w:lastRenderedPageBreak/>
        <w:t>Price and product management</w:t>
      </w:r>
      <w:bookmarkEnd w:id="31"/>
    </w:p>
    <w:tbl>
      <w:tblPr>
        <w:tblW w:w="143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77"/>
        <w:gridCol w:w="13237"/>
      </w:tblGrid>
      <w:tr w:rsidR="00C45FF1" w:rsidRPr="00F307F1" w14:paraId="6418FFF2" w14:textId="77777777" w:rsidTr="00C25BB1">
        <w:trPr>
          <w:trHeight w:val="300"/>
          <w:tblHeader/>
        </w:trPr>
        <w:tc>
          <w:tcPr>
            <w:tcW w:w="1077" w:type="dxa"/>
            <w:shd w:val="clear" w:color="auto" w:fill="F2F2F2" w:themeFill="background1" w:themeFillShade="F2"/>
          </w:tcPr>
          <w:p w14:paraId="73DE6F87" w14:textId="77777777" w:rsidR="00C45FF1" w:rsidRPr="00F307F1" w:rsidRDefault="00C45FF1"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237" w:type="dxa"/>
            <w:shd w:val="clear" w:color="auto" w:fill="F2F2F2" w:themeFill="background1" w:themeFillShade="F2"/>
          </w:tcPr>
          <w:p w14:paraId="37697778" w14:textId="77777777" w:rsidR="00C45FF1" w:rsidRPr="00F307F1" w:rsidRDefault="00C45FF1"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C45FF1" w:rsidRPr="00F307F1" w14:paraId="5E3E8A49" w14:textId="77777777" w:rsidTr="00C25BB1">
        <w:trPr>
          <w:trHeight w:val="300"/>
        </w:trPr>
        <w:tc>
          <w:tcPr>
            <w:tcW w:w="1077" w:type="dxa"/>
          </w:tcPr>
          <w:p w14:paraId="2E1FE073" w14:textId="77777777" w:rsidR="00C45FF1" w:rsidRPr="00F307F1" w:rsidRDefault="00C45FF1" w:rsidP="00C25BB1">
            <w:pPr>
              <w:rPr>
                <w:rFonts w:eastAsia="Aptos"/>
                <w:sz w:val="22"/>
                <w:szCs w:val="22"/>
              </w:rPr>
            </w:pPr>
            <w:r w:rsidRPr="00F307F1">
              <w:rPr>
                <w:rFonts w:eastAsia="Aptos"/>
                <w:sz w:val="22"/>
                <w:szCs w:val="22"/>
                <w:lang w:bidi="en-GB"/>
              </w:rPr>
              <w:t>TPP001</w:t>
            </w:r>
          </w:p>
        </w:tc>
        <w:tc>
          <w:tcPr>
            <w:tcW w:w="13237" w:type="dxa"/>
          </w:tcPr>
          <w:p w14:paraId="17F26715" w14:textId="77777777" w:rsidR="00C45FF1" w:rsidRPr="00F307F1" w:rsidRDefault="00C45FF1" w:rsidP="00C25BB1">
            <w:pPr>
              <w:pStyle w:val="ListNumber"/>
              <w:rPr>
                <w:rFonts w:cs="Times New Roman"/>
                <w:szCs w:val="24"/>
              </w:rPr>
            </w:pPr>
            <w:r w:rsidRPr="00F307F1">
              <w:rPr>
                <w:rFonts w:cs="Times New Roman"/>
                <w:szCs w:val="24"/>
                <w:lang w:bidi="en-GB"/>
              </w:rPr>
              <w:t>The System must support a configurable pricing model that includes the following (individually and in combinations):</w:t>
            </w:r>
          </w:p>
          <w:p w14:paraId="49695929" w14:textId="77777777" w:rsidR="00C45FF1" w:rsidRPr="00F307F1" w:rsidRDefault="00C45FF1" w:rsidP="00C25BB1">
            <w:pPr>
              <w:pStyle w:val="ListNumber"/>
              <w:numPr>
                <w:ilvl w:val="0"/>
                <w:numId w:val="33"/>
              </w:numPr>
              <w:rPr>
                <w:rFonts w:cs="Times New Roman"/>
                <w:szCs w:val="24"/>
              </w:rPr>
            </w:pPr>
            <w:r w:rsidRPr="00F307F1">
              <w:rPr>
                <w:rFonts w:cs="Times New Roman"/>
                <w:szCs w:val="24"/>
                <w:lang w:bidi="en-GB"/>
              </w:rPr>
              <w:t>fixed price, zone price, route price;</w:t>
            </w:r>
          </w:p>
          <w:p w14:paraId="698E4D23" w14:textId="77777777" w:rsidR="00C45FF1" w:rsidRPr="00F307F1" w:rsidRDefault="00C45FF1" w:rsidP="00C25BB1">
            <w:pPr>
              <w:pStyle w:val="ListNumber"/>
              <w:numPr>
                <w:ilvl w:val="0"/>
                <w:numId w:val="33"/>
              </w:numPr>
              <w:rPr>
                <w:rFonts w:cs="Times New Roman"/>
                <w:szCs w:val="24"/>
              </w:rPr>
            </w:pPr>
            <w:r w:rsidRPr="00F307F1">
              <w:rPr>
                <w:rFonts w:cs="Times New Roman"/>
                <w:szCs w:val="24"/>
                <w:lang w:bidi="en-GB"/>
              </w:rPr>
              <w:t>time tickets (e.g. 60/90 min), transfers;</w:t>
            </w:r>
          </w:p>
          <w:p w14:paraId="1332305A" w14:textId="77777777" w:rsidR="00C45FF1" w:rsidRPr="00F307F1" w:rsidRDefault="00C45FF1" w:rsidP="00C25BB1">
            <w:pPr>
              <w:pStyle w:val="ListNumber"/>
              <w:numPr>
                <w:ilvl w:val="0"/>
                <w:numId w:val="33"/>
              </w:numPr>
              <w:rPr>
                <w:rFonts w:cs="Times New Roman"/>
                <w:szCs w:val="24"/>
              </w:rPr>
            </w:pPr>
            <w:r w:rsidRPr="00F307F1">
              <w:rPr>
                <w:rFonts w:cs="Times New Roman"/>
                <w:szCs w:val="24"/>
                <w:lang w:bidi="en-GB"/>
              </w:rPr>
              <w:t>prices based on the time of day, as well as specific day/week/season;</w:t>
            </w:r>
          </w:p>
          <w:p w14:paraId="0775B11C" w14:textId="77777777" w:rsidR="00C45FF1" w:rsidRPr="00F307F1" w:rsidRDefault="00C45FF1" w:rsidP="00C25BB1">
            <w:pPr>
              <w:pStyle w:val="ListNumber"/>
              <w:numPr>
                <w:ilvl w:val="0"/>
                <w:numId w:val="33"/>
              </w:numPr>
              <w:rPr>
                <w:rFonts w:cs="Times New Roman"/>
                <w:szCs w:val="24"/>
              </w:rPr>
            </w:pPr>
            <w:r w:rsidRPr="00F307F1">
              <w:rPr>
                <w:rFonts w:cs="Times New Roman"/>
                <w:szCs w:val="24"/>
                <w:lang w:bidi="en-GB"/>
              </w:rPr>
              <w:t>rules for incomplete data (e.g. no tap-out), penalty/maximum prices;</w:t>
            </w:r>
          </w:p>
          <w:p w14:paraId="49182C6E" w14:textId="77777777" w:rsidR="00C45FF1" w:rsidRPr="00F307F1" w:rsidRDefault="00C45FF1" w:rsidP="00C25BB1">
            <w:pPr>
              <w:pStyle w:val="ListNumber"/>
              <w:numPr>
                <w:ilvl w:val="0"/>
                <w:numId w:val="33"/>
              </w:numPr>
              <w:rPr>
                <w:rFonts w:cs="Times New Roman"/>
                <w:szCs w:val="24"/>
              </w:rPr>
            </w:pPr>
            <w:r w:rsidRPr="00F307F1">
              <w:rPr>
                <w:rFonts w:cs="Times New Roman"/>
                <w:szCs w:val="24"/>
                <w:lang w:bidi="en-GB"/>
              </w:rPr>
              <w:t>exception rules (control events, service journeys, fare reduction arrangements).</w:t>
            </w:r>
          </w:p>
          <w:p w14:paraId="3F6D46B6" w14:textId="77777777" w:rsidR="00C45FF1" w:rsidRPr="00F307F1" w:rsidRDefault="00C45FF1" w:rsidP="00C25BB1">
            <w:pPr>
              <w:pStyle w:val="ListNumber"/>
              <w:rPr>
                <w:rFonts w:cs="Times New Roman"/>
                <w:szCs w:val="24"/>
              </w:rPr>
            </w:pPr>
          </w:p>
        </w:tc>
      </w:tr>
      <w:tr w:rsidR="00C45FF1" w:rsidRPr="00F307F1" w14:paraId="3C605446" w14:textId="77777777" w:rsidTr="00C25BB1">
        <w:trPr>
          <w:trHeight w:val="300"/>
        </w:trPr>
        <w:tc>
          <w:tcPr>
            <w:tcW w:w="1077" w:type="dxa"/>
          </w:tcPr>
          <w:p w14:paraId="204BE804" w14:textId="77777777" w:rsidR="00C45FF1" w:rsidRPr="00F307F1" w:rsidRDefault="00C45FF1" w:rsidP="00C25BB1">
            <w:pPr>
              <w:rPr>
                <w:rFonts w:eastAsia="Aptos"/>
                <w:sz w:val="22"/>
                <w:szCs w:val="22"/>
              </w:rPr>
            </w:pPr>
            <w:r w:rsidRPr="00F307F1">
              <w:rPr>
                <w:rFonts w:eastAsia="Aptos"/>
                <w:sz w:val="22"/>
                <w:szCs w:val="22"/>
                <w:lang w:bidi="en-GB"/>
              </w:rPr>
              <w:t>PPP002</w:t>
            </w:r>
          </w:p>
        </w:tc>
        <w:tc>
          <w:tcPr>
            <w:tcW w:w="13237" w:type="dxa"/>
          </w:tcPr>
          <w:p w14:paraId="1B109E99" w14:textId="77777777" w:rsidR="00C45FF1" w:rsidRPr="00F307F1" w:rsidRDefault="00C45FF1" w:rsidP="00C25BB1">
            <w:pPr>
              <w:pStyle w:val="ListNumber"/>
              <w:rPr>
                <w:rFonts w:cs="Times New Roman"/>
                <w:szCs w:val="24"/>
              </w:rPr>
            </w:pPr>
            <w:r w:rsidRPr="00F307F1">
              <w:rPr>
                <w:rFonts w:cs="Times New Roman"/>
                <w:szCs w:val="24"/>
                <w:lang w:bidi="en-GB"/>
              </w:rPr>
              <w:t>The System must support fare reductions and statuses (discount/free/special price) through integration with the Customer Service System:</w:t>
            </w:r>
          </w:p>
          <w:p w14:paraId="67A10F73" w14:textId="77777777" w:rsidR="00C45FF1" w:rsidRPr="00F307F1" w:rsidRDefault="00C45FF1" w:rsidP="00C25BB1">
            <w:pPr>
              <w:pStyle w:val="ListNumber"/>
              <w:numPr>
                <w:ilvl w:val="0"/>
                <w:numId w:val="34"/>
              </w:numPr>
              <w:rPr>
                <w:rFonts w:cs="Times New Roman"/>
                <w:szCs w:val="24"/>
              </w:rPr>
            </w:pPr>
            <w:r w:rsidRPr="00F307F1">
              <w:rPr>
                <w:rFonts w:cs="Times New Roman"/>
                <w:szCs w:val="24"/>
                <w:lang w:bidi="en-GB"/>
              </w:rPr>
              <w:t>retrieval of active fare reductions/profile using UID;</w:t>
            </w:r>
          </w:p>
          <w:p w14:paraId="28DA8DA3" w14:textId="77777777" w:rsidR="00C45FF1" w:rsidRPr="00F307F1" w:rsidRDefault="00C45FF1" w:rsidP="00C25BB1">
            <w:pPr>
              <w:pStyle w:val="ListNumber"/>
              <w:numPr>
                <w:ilvl w:val="0"/>
                <w:numId w:val="34"/>
              </w:numPr>
              <w:rPr>
                <w:rFonts w:cs="Times New Roman"/>
                <w:szCs w:val="24"/>
              </w:rPr>
            </w:pPr>
            <w:r w:rsidRPr="00F307F1">
              <w:rPr>
                <w:rFonts w:cs="Times New Roman"/>
                <w:szCs w:val="24"/>
                <w:lang w:bidi="en-GB"/>
              </w:rPr>
              <w:t>application of fare reductions at the pricing stage;</w:t>
            </w:r>
          </w:p>
          <w:p w14:paraId="63787E67" w14:textId="77777777" w:rsidR="00C45FF1" w:rsidRPr="00F307F1" w:rsidRDefault="00C45FF1" w:rsidP="00C25BB1">
            <w:pPr>
              <w:pStyle w:val="ListNumber"/>
              <w:numPr>
                <w:ilvl w:val="0"/>
                <w:numId w:val="34"/>
              </w:numPr>
              <w:rPr>
                <w:rFonts w:cs="Times New Roman"/>
                <w:szCs w:val="24"/>
              </w:rPr>
            </w:pPr>
            <w:r w:rsidRPr="00F307F1">
              <w:rPr>
                <w:rFonts w:cs="Times New Roman"/>
                <w:szCs w:val="24"/>
                <w:lang w:bidi="en-GB"/>
              </w:rPr>
              <w:t>audit: what fare reductions have been applied and the basis of what external system’s reply.</w:t>
            </w:r>
          </w:p>
          <w:p w14:paraId="20962D9B" w14:textId="77777777" w:rsidR="00C45FF1" w:rsidRPr="00F307F1" w:rsidRDefault="00C45FF1" w:rsidP="00C25BB1">
            <w:pPr>
              <w:pStyle w:val="ListNumber"/>
              <w:rPr>
                <w:rFonts w:cs="Times New Roman"/>
                <w:szCs w:val="24"/>
              </w:rPr>
            </w:pPr>
          </w:p>
        </w:tc>
      </w:tr>
      <w:tr w:rsidR="00C45FF1" w:rsidRPr="00F307F1" w14:paraId="50AF0A06" w14:textId="77777777" w:rsidTr="00C25BB1">
        <w:trPr>
          <w:trHeight w:val="300"/>
        </w:trPr>
        <w:tc>
          <w:tcPr>
            <w:tcW w:w="1077" w:type="dxa"/>
          </w:tcPr>
          <w:p w14:paraId="568DC769" w14:textId="77777777" w:rsidR="00C45FF1" w:rsidRPr="00F307F1" w:rsidRDefault="00C45FF1" w:rsidP="00C25BB1">
            <w:pPr>
              <w:rPr>
                <w:rFonts w:eastAsia="Aptos"/>
                <w:sz w:val="22"/>
                <w:szCs w:val="22"/>
              </w:rPr>
            </w:pPr>
            <w:r w:rsidRPr="00F307F1">
              <w:rPr>
                <w:rFonts w:eastAsia="Aptos"/>
                <w:sz w:val="22"/>
                <w:szCs w:val="22"/>
                <w:lang w:bidi="en-GB"/>
              </w:rPr>
              <w:t>PPP003</w:t>
            </w:r>
          </w:p>
        </w:tc>
        <w:tc>
          <w:tcPr>
            <w:tcW w:w="13237" w:type="dxa"/>
          </w:tcPr>
          <w:p w14:paraId="1827FA03" w14:textId="77777777" w:rsidR="00C45FF1" w:rsidRPr="00F307F1" w:rsidRDefault="00C45FF1" w:rsidP="00C25BB1">
            <w:pPr>
              <w:pStyle w:val="ListNumber"/>
              <w:rPr>
                <w:rFonts w:cs="Times New Roman"/>
                <w:szCs w:val="24"/>
              </w:rPr>
            </w:pPr>
            <w:r w:rsidRPr="00F307F1">
              <w:rPr>
                <w:rFonts w:cs="Times New Roman"/>
                <w:szCs w:val="24"/>
                <w:lang w:bidi="en-GB"/>
              </w:rPr>
              <w:t>The System must support a pricing policy for different categories (adult/schoolchild/senior etc.) without storing personal data, with identification by UID and attributes retrieved via integration only.</w:t>
            </w:r>
          </w:p>
        </w:tc>
      </w:tr>
      <w:tr w:rsidR="00C45FF1" w:rsidRPr="00F307F1" w14:paraId="6C170264" w14:textId="77777777" w:rsidTr="00C25BB1">
        <w:trPr>
          <w:trHeight w:val="300"/>
        </w:trPr>
        <w:tc>
          <w:tcPr>
            <w:tcW w:w="1077" w:type="dxa"/>
          </w:tcPr>
          <w:p w14:paraId="66206636" w14:textId="77777777" w:rsidR="00C45FF1" w:rsidRPr="00F307F1" w:rsidRDefault="00C45FF1" w:rsidP="00C25BB1">
            <w:pPr>
              <w:rPr>
                <w:rFonts w:eastAsia="Aptos"/>
                <w:sz w:val="22"/>
                <w:szCs w:val="22"/>
              </w:rPr>
            </w:pPr>
            <w:r w:rsidRPr="00F307F1">
              <w:rPr>
                <w:rFonts w:eastAsia="Aptos"/>
                <w:sz w:val="22"/>
                <w:szCs w:val="22"/>
                <w:lang w:bidi="en-GB"/>
              </w:rPr>
              <w:t>PPP004</w:t>
            </w:r>
          </w:p>
        </w:tc>
        <w:tc>
          <w:tcPr>
            <w:tcW w:w="13237" w:type="dxa"/>
          </w:tcPr>
          <w:p w14:paraId="03FE2440" w14:textId="77777777" w:rsidR="00C45FF1" w:rsidRPr="00F307F1" w:rsidRDefault="00C45FF1" w:rsidP="00C25BB1">
            <w:pPr>
              <w:pStyle w:val="ListNumber"/>
              <w:rPr>
                <w:rFonts w:cs="Times New Roman"/>
                <w:szCs w:val="24"/>
              </w:rPr>
            </w:pPr>
            <w:r w:rsidRPr="00F307F1">
              <w:rPr>
                <w:rFonts w:cs="Times New Roman"/>
                <w:szCs w:val="24"/>
                <w:lang w:bidi="en-GB"/>
              </w:rPr>
              <w:t>In the System, the user must be able to calculate, configure and apply prices based on:</w:t>
            </w:r>
          </w:p>
          <w:p w14:paraId="47C15DAD"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topology data (distance, zones, stops, lines)</w:t>
            </w:r>
          </w:p>
          <w:p w14:paraId="6033990D"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mode of transport</w:t>
            </w:r>
          </w:p>
          <w:p w14:paraId="36837472"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passenger category</w:t>
            </w:r>
          </w:p>
        </w:tc>
      </w:tr>
      <w:tr w:rsidR="00C45FF1" w:rsidRPr="00F307F1" w14:paraId="7E2EC61D" w14:textId="77777777" w:rsidTr="00C25BB1">
        <w:trPr>
          <w:trHeight w:val="300"/>
        </w:trPr>
        <w:tc>
          <w:tcPr>
            <w:tcW w:w="1077" w:type="dxa"/>
          </w:tcPr>
          <w:p w14:paraId="49C3B362" w14:textId="77777777" w:rsidR="00C45FF1" w:rsidRPr="00F307F1" w:rsidRDefault="00C45FF1" w:rsidP="00C25BB1">
            <w:pPr>
              <w:rPr>
                <w:rFonts w:eastAsia="Aptos"/>
                <w:sz w:val="22"/>
                <w:szCs w:val="22"/>
              </w:rPr>
            </w:pPr>
            <w:r w:rsidRPr="00F307F1">
              <w:rPr>
                <w:rFonts w:eastAsia="Aptos"/>
                <w:sz w:val="22"/>
                <w:szCs w:val="22"/>
                <w:lang w:bidi="en-GB"/>
              </w:rPr>
              <w:t>PPP005</w:t>
            </w:r>
          </w:p>
        </w:tc>
        <w:tc>
          <w:tcPr>
            <w:tcW w:w="13237" w:type="dxa"/>
          </w:tcPr>
          <w:p w14:paraId="73C59695" w14:textId="77777777" w:rsidR="00C45FF1" w:rsidRPr="00F307F1" w:rsidRDefault="00C45FF1" w:rsidP="00C25BB1">
            <w:pPr>
              <w:rPr>
                <w:lang w:eastAsia="lv-LV"/>
              </w:rPr>
            </w:pPr>
            <w:r w:rsidRPr="00F307F1">
              <w:rPr>
                <w:lang w:bidi="en-GB"/>
              </w:rPr>
              <w:t>In the System, it must be possible to apply prices for the transportation of both passengers and baggage, and for the use of public transport by special order.</w:t>
            </w:r>
          </w:p>
        </w:tc>
      </w:tr>
      <w:tr w:rsidR="00C45FF1" w:rsidRPr="00F307F1" w14:paraId="4C7DAC5A" w14:textId="77777777" w:rsidTr="00C25BB1">
        <w:trPr>
          <w:trHeight w:val="300"/>
        </w:trPr>
        <w:tc>
          <w:tcPr>
            <w:tcW w:w="1077" w:type="dxa"/>
          </w:tcPr>
          <w:p w14:paraId="63734DA1" w14:textId="77777777" w:rsidR="00C45FF1" w:rsidRPr="00F307F1" w:rsidRDefault="00C45FF1" w:rsidP="00C25BB1">
            <w:pPr>
              <w:rPr>
                <w:rFonts w:eastAsia="Aptos"/>
                <w:sz w:val="22"/>
                <w:szCs w:val="22"/>
              </w:rPr>
            </w:pPr>
            <w:r w:rsidRPr="00F307F1">
              <w:rPr>
                <w:rFonts w:eastAsia="Aptos"/>
                <w:sz w:val="22"/>
                <w:szCs w:val="22"/>
                <w:lang w:bidi="en-GB"/>
              </w:rPr>
              <w:t>PPP006</w:t>
            </w:r>
          </w:p>
        </w:tc>
        <w:tc>
          <w:tcPr>
            <w:tcW w:w="13237" w:type="dxa"/>
          </w:tcPr>
          <w:p w14:paraId="59760682" w14:textId="77777777" w:rsidR="00C45FF1" w:rsidRPr="00F307F1" w:rsidRDefault="00C45FF1" w:rsidP="00C25BB1">
            <w:pPr>
              <w:rPr>
                <w:lang w:eastAsia="lv-LV"/>
              </w:rPr>
            </w:pPr>
            <w:r w:rsidRPr="00F307F1">
              <w:rPr>
                <w:lang w:bidi="en-GB"/>
              </w:rPr>
              <w:t xml:space="preserve">In the System, the user must be able to manage the following price types: </w:t>
            </w:r>
          </w:p>
          <w:p w14:paraId="1FE48E15" w14:textId="77777777" w:rsidR="00C45FF1" w:rsidRPr="00F307F1" w:rsidRDefault="00C45FF1" w:rsidP="00C25BB1">
            <w:pPr>
              <w:rPr>
                <w:lang w:eastAsia="lv-LV"/>
              </w:rPr>
            </w:pPr>
            <w:r w:rsidRPr="00F307F1">
              <w:rPr>
                <w:lang w:bidi="en-GB"/>
              </w:rPr>
              <w:t>By calculation type:</w:t>
            </w:r>
          </w:p>
          <w:p w14:paraId="1E2B81D7"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flat price — a fixed charge per journey, regardless of distance, zone, etc.;</w:t>
            </w:r>
          </w:p>
          <w:p w14:paraId="0620D027"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distance-based price — the price depends on the kilometres travelled or the number of stops;</w:t>
            </w:r>
          </w:p>
          <w:p w14:paraId="33DE20BD"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zone-based price — the price depends on the number of zones the passenger travels through;</w:t>
            </w:r>
          </w:p>
          <w:p w14:paraId="6B9AD1D1"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time-based price — the ticket is valid for a certain period, instead of just a single journey (e.g. for 60 or 90 minutes)</w:t>
            </w:r>
          </w:p>
          <w:p w14:paraId="2D7032FE"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combination price — combining zone-based and time-based pricing, e.g. a day ticket for certain zones;</w:t>
            </w:r>
          </w:p>
          <w:p w14:paraId="4460FBB0" w14:textId="77777777" w:rsidR="00C45FF1" w:rsidRPr="00F307F1" w:rsidRDefault="00C45FF1" w:rsidP="00C25BB1">
            <w:pPr>
              <w:pStyle w:val="ListNumber"/>
              <w:rPr>
                <w:rFonts w:cs="Times New Roman"/>
                <w:szCs w:val="24"/>
              </w:rPr>
            </w:pPr>
            <w:r w:rsidRPr="00F307F1">
              <w:rPr>
                <w:rFonts w:cs="Times New Roman"/>
                <w:szCs w:val="24"/>
                <w:lang w:bidi="en-GB"/>
              </w:rPr>
              <w:t>By payment type:</w:t>
            </w:r>
          </w:p>
          <w:p w14:paraId="57A4585E"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lastRenderedPageBreak/>
              <w:t xml:space="preserve">standard price </w:t>
            </w:r>
          </w:p>
          <w:p w14:paraId="56DEE849"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 xml:space="preserve">discounted (reduced) prices for certain categories of passengers (application of FR) </w:t>
            </w:r>
          </w:p>
          <w:p w14:paraId="40822611"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contract prices for transportation by order.</w:t>
            </w:r>
          </w:p>
          <w:p w14:paraId="5BFB2314" w14:textId="77777777" w:rsidR="00C45FF1" w:rsidRPr="00F307F1" w:rsidRDefault="00C45FF1" w:rsidP="00C25BB1">
            <w:pPr>
              <w:rPr>
                <w:lang w:eastAsia="lv-LV"/>
              </w:rPr>
            </w:pPr>
          </w:p>
        </w:tc>
      </w:tr>
      <w:tr w:rsidR="00C45FF1" w:rsidRPr="00F307F1" w14:paraId="26887BA5" w14:textId="77777777" w:rsidTr="00C25BB1">
        <w:trPr>
          <w:trHeight w:val="300"/>
        </w:trPr>
        <w:tc>
          <w:tcPr>
            <w:tcW w:w="1077" w:type="dxa"/>
          </w:tcPr>
          <w:p w14:paraId="0C49DCBA" w14:textId="77777777" w:rsidR="00C45FF1" w:rsidRPr="00F307F1" w:rsidRDefault="00C45FF1" w:rsidP="00C25BB1">
            <w:pPr>
              <w:rPr>
                <w:rFonts w:eastAsia="Aptos"/>
                <w:sz w:val="22"/>
                <w:szCs w:val="22"/>
              </w:rPr>
            </w:pPr>
            <w:r w:rsidRPr="00F307F1">
              <w:rPr>
                <w:rFonts w:eastAsia="Aptos"/>
                <w:sz w:val="22"/>
                <w:szCs w:val="22"/>
                <w:lang w:bidi="en-GB"/>
              </w:rPr>
              <w:lastRenderedPageBreak/>
              <w:t>PPP007</w:t>
            </w:r>
          </w:p>
        </w:tc>
        <w:tc>
          <w:tcPr>
            <w:tcW w:w="13237" w:type="dxa"/>
          </w:tcPr>
          <w:p w14:paraId="08A591DB" w14:textId="77777777" w:rsidR="00C45FF1" w:rsidRPr="00F307F1" w:rsidRDefault="00C45FF1" w:rsidP="00C25BB1">
            <w:pPr>
              <w:rPr>
                <w:lang w:eastAsia="lv-LV"/>
              </w:rPr>
            </w:pPr>
            <w:r w:rsidRPr="00F307F1">
              <w:rPr>
                <w:lang w:bidi="en-GB"/>
              </w:rPr>
              <w:t>In the System, the user must be able to manage the following ticket (product) types:</w:t>
            </w:r>
          </w:p>
          <w:p w14:paraId="52D94092"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 xml:space="preserve">time-based ticket (e.g. 30, 60, 90 min) </w:t>
            </w:r>
          </w:p>
          <w:p w14:paraId="738EFBD9"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 xml:space="preserve">one (single-use) ticket;  </w:t>
            </w:r>
          </w:p>
          <w:p w14:paraId="4F60B9BA"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ticket for a specific number of journeys (e.g. for 2, 5, or 10 journeys: a package of multiple single-use tickets);</w:t>
            </w:r>
          </w:p>
          <w:p w14:paraId="4CC20530"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day/multi-day ticket (24 hours, 3 days, 5 days with unlimited number of journeys);</w:t>
            </w:r>
          </w:p>
          <w:p w14:paraId="4A4DDC80"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pass ticket (weekly, monthly, annual card with unlimited journeys at certain times and in certain zones or everywhere in the city)</w:t>
            </w:r>
          </w:p>
          <w:p w14:paraId="28110114"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zone-based ticket (valid in specific zones or routes)</w:t>
            </w:r>
          </w:p>
          <w:p w14:paraId="2F63294B"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PAYG (e.g. banking card, e-wallet linked to the smart card), which is a payment method as part of which a fee is charged from the card account for every journey, using the currently effective pricing;</w:t>
            </w:r>
          </w:p>
          <w:p w14:paraId="0A33F199"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Ticket with FR</w:t>
            </w:r>
          </w:p>
          <w:p w14:paraId="05C83BC6"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transfer ticket — for cases when the vehicle cannot continue on its route (breakdowns, etc.)</w:t>
            </w:r>
          </w:p>
          <w:p w14:paraId="6DA9CF74" w14:textId="77777777" w:rsidR="00C45FF1" w:rsidRPr="00F307F1" w:rsidRDefault="00C45FF1" w:rsidP="00C25BB1">
            <w:pPr>
              <w:rPr>
                <w:lang w:eastAsia="lv-LV"/>
              </w:rPr>
            </w:pPr>
          </w:p>
        </w:tc>
      </w:tr>
      <w:tr w:rsidR="00C45FF1" w:rsidRPr="00F307F1" w14:paraId="30473291" w14:textId="77777777" w:rsidTr="00C25BB1">
        <w:trPr>
          <w:trHeight w:val="300"/>
        </w:trPr>
        <w:tc>
          <w:tcPr>
            <w:tcW w:w="1077" w:type="dxa"/>
          </w:tcPr>
          <w:p w14:paraId="5CFC2EFF" w14:textId="77777777" w:rsidR="00C45FF1" w:rsidRPr="00F307F1" w:rsidRDefault="00C45FF1" w:rsidP="00C25BB1">
            <w:pPr>
              <w:rPr>
                <w:rFonts w:eastAsia="Aptos"/>
                <w:sz w:val="22"/>
                <w:szCs w:val="22"/>
              </w:rPr>
            </w:pPr>
            <w:r w:rsidRPr="00F307F1">
              <w:rPr>
                <w:rFonts w:eastAsia="Aptos"/>
                <w:sz w:val="22"/>
                <w:szCs w:val="22"/>
                <w:lang w:bidi="en-GB"/>
              </w:rPr>
              <w:t>PPP008</w:t>
            </w:r>
          </w:p>
        </w:tc>
        <w:tc>
          <w:tcPr>
            <w:tcW w:w="13237" w:type="dxa"/>
          </w:tcPr>
          <w:p w14:paraId="51A3E678" w14:textId="77777777" w:rsidR="00C45FF1" w:rsidRPr="00F307F1" w:rsidRDefault="00C45FF1" w:rsidP="00C25BB1">
            <w:pPr>
              <w:rPr>
                <w:lang w:eastAsia="lv-LV"/>
              </w:rPr>
            </w:pPr>
            <w:r w:rsidRPr="00F307F1">
              <w:rPr>
                <w:lang w:bidi="en-GB"/>
              </w:rPr>
              <w:t>In the System, it must be possible to manage passenger categories manually or automatically:</w:t>
            </w:r>
          </w:p>
          <w:p w14:paraId="17CD70C6" w14:textId="77777777" w:rsidR="00C45FF1" w:rsidRPr="00F307F1" w:rsidRDefault="00C45FF1" w:rsidP="00C25BB1">
            <w:pPr>
              <w:rPr>
                <w:lang w:eastAsia="lv-LV"/>
              </w:rPr>
            </w:pPr>
            <w:r w:rsidRPr="00F307F1">
              <w:rPr>
                <w:lang w:bidi="en-GB"/>
              </w:rPr>
              <w:t>Regular (standard) category: the basic fare applicable to most passengers, for a full-fare ticket or standard-rate ticket;</w:t>
            </w:r>
          </w:p>
          <w:p w14:paraId="3F6C13FA" w14:textId="4CCB8423" w:rsidR="00C45FF1" w:rsidRPr="00F307F1" w:rsidRDefault="00C45FF1" w:rsidP="00C25BB1">
            <w:pPr>
              <w:rPr>
                <w:lang w:eastAsia="lv-LV"/>
              </w:rPr>
            </w:pPr>
            <w:r w:rsidRPr="00F307F1">
              <w:rPr>
                <w:lang w:bidi="en-GB"/>
              </w:rPr>
              <w:t xml:space="preserve">Discounted category: certain groups of passengers (e.g. </w:t>
            </w:r>
            <w:r w:rsidR="000B683D" w:rsidRPr="00F307F1">
              <w:rPr>
                <w:lang w:bidi="en-GB"/>
              </w:rPr>
              <w:t xml:space="preserve">FC </w:t>
            </w:r>
            <w:r w:rsidRPr="00F307F1">
              <w:rPr>
                <w:lang w:bidi="en-GB"/>
              </w:rPr>
              <w:t xml:space="preserve">recipients) who are eligible for a discount fare or reduced rate. It must be possible to show to the user the amount of the discount, or the reduced rate, for every category. </w:t>
            </w:r>
          </w:p>
        </w:tc>
      </w:tr>
      <w:tr w:rsidR="00C45FF1" w:rsidRPr="00F307F1" w14:paraId="59EFDBBD" w14:textId="77777777" w:rsidTr="00C25BB1">
        <w:trPr>
          <w:trHeight w:val="300"/>
        </w:trPr>
        <w:tc>
          <w:tcPr>
            <w:tcW w:w="1077" w:type="dxa"/>
          </w:tcPr>
          <w:p w14:paraId="366BA8DD" w14:textId="77777777" w:rsidR="00C45FF1" w:rsidRPr="00F307F1" w:rsidRDefault="00C45FF1" w:rsidP="00C25BB1">
            <w:pPr>
              <w:rPr>
                <w:rFonts w:eastAsia="Aptos"/>
                <w:sz w:val="22"/>
                <w:szCs w:val="22"/>
              </w:rPr>
            </w:pPr>
            <w:r w:rsidRPr="00F307F1">
              <w:rPr>
                <w:rFonts w:eastAsia="Aptos"/>
                <w:sz w:val="22"/>
                <w:szCs w:val="22"/>
                <w:lang w:bidi="en-GB"/>
              </w:rPr>
              <w:t>PPP009</w:t>
            </w:r>
          </w:p>
        </w:tc>
        <w:tc>
          <w:tcPr>
            <w:tcW w:w="13237" w:type="dxa"/>
          </w:tcPr>
          <w:p w14:paraId="5B39E500" w14:textId="77777777" w:rsidR="00C45FF1" w:rsidRPr="00F307F1" w:rsidRDefault="00C45FF1" w:rsidP="00C25BB1">
            <w:pPr>
              <w:rPr>
                <w:lang w:eastAsia="lv-LV"/>
              </w:rPr>
            </w:pPr>
            <w:r w:rsidRPr="00F307F1">
              <w:rPr>
                <w:lang w:bidi="en-GB"/>
              </w:rPr>
              <w:t>In the System, it must be possible to manage at least the following ticket types/data carriers:</w:t>
            </w:r>
          </w:p>
          <w:p w14:paraId="57130C1D" w14:textId="77777777" w:rsidR="00C45FF1" w:rsidRPr="00F307F1" w:rsidRDefault="00C45FF1" w:rsidP="00C25BB1">
            <w:pPr>
              <w:rPr>
                <w:lang w:eastAsia="lv-LV"/>
              </w:rPr>
            </w:pPr>
            <w:r w:rsidRPr="00F307F1">
              <w:rPr>
                <w:lang w:bidi="en-GB"/>
              </w:rPr>
              <w:t>Physical tickets:</w:t>
            </w:r>
          </w:p>
          <w:p w14:paraId="10C48995"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 xml:space="preserve">Paper tickets — one-use tickets with a barcode or QR code (usually for one journey or a 90-minute journey); </w:t>
            </w:r>
          </w:p>
          <w:p w14:paraId="5EDED2D2"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Contactless smart cards, smart tickets (e-karte, e-talons) — reusable, refillable cards with an NFC-compatible interface (e.g. Calypso, Mifare). The card is used to store not the ticket itself, but the identifier of the ticket account.</w:t>
            </w:r>
          </w:p>
          <w:p w14:paraId="254ABD40"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eID cards (electronic identification cards)</w:t>
            </w:r>
          </w:p>
          <w:p w14:paraId="3F4AF680"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EMV banking cards</w:t>
            </w:r>
          </w:p>
          <w:p w14:paraId="39DF5375" w14:textId="77777777" w:rsidR="00C45FF1" w:rsidRPr="00F307F1" w:rsidRDefault="00C45FF1" w:rsidP="00C25BB1">
            <w:pPr>
              <w:pStyle w:val="ListNumber"/>
              <w:rPr>
                <w:rFonts w:cs="Times New Roman"/>
                <w:szCs w:val="24"/>
              </w:rPr>
            </w:pPr>
            <w:r w:rsidRPr="00F307F1">
              <w:rPr>
                <w:rFonts w:cs="Times New Roman"/>
                <w:szCs w:val="24"/>
                <w:lang w:bidi="en-GB"/>
              </w:rPr>
              <w:t>Digital/virtual tickets:</w:t>
            </w:r>
          </w:p>
          <w:p w14:paraId="479189DE"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Mobile app tickets — a ticket in a mobile app, usually in the form of a QR code in the phone</w:t>
            </w:r>
          </w:p>
          <w:p w14:paraId="3562E5BC"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t>Digital banking cards</w:t>
            </w:r>
          </w:p>
          <w:p w14:paraId="2E144034" w14:textId="77777777" w:rsidR="00C45FF1" w:rsidRPr="00F307F1" w:rsidRDefault="00C45FF1" w:rsidP="00C25BB1">
            <w:pPr>
              <w:pStyle w:val="ListNumber"/>
              <w:numPr>
                <w:ilvl w:val="0"/>
                <w:numId w:val="7"/>
              </w:numPr>
              <w:rPr>
                <w:rFonts w:cs="Times New Roman"/>
                <w:szCs w:val="24"/>
              </w:rPr>
            </w:pPr>
            <w:r w:rsidRPr="00F307F1">
              <w:rPr>
                <w:rFonts w:cs="Times New Roman"/>
                <w:szCs w:val="24"/>
                <w:lang w:bidi="en-GB"/>
              </w:rPr>
              <w:lastRenderedPageBreak/>
              <w:t>Apple Pay, Google Pay digital wallets</w:t>
            </w:r>
          </w:p>
        </w:tc>
      </w:tr>
      <w:tr w:rsidR="00C45FF1" w:rsidRPr="00F307F1" w14:paraId="05853C20" w14:textId="77777777" w:rsidTr="00C25BB1">
        <w:trPr>
          <w:trHeight w:val="300"/>
        </w:trPr>
        <w:tc>
          <w:tcPr>
            <w:tcW w:w="1077" w:type="dxa"/>
          </w:tcPr>
          <w:p w14:paraId="61CDBB1F" w14:textId="77777777" w:rsidR="00C45FF1" w:rsidRPr="00F307F1" w:rsidRDefault="00C45FF1" w:rsidP="00C25BB1">
            <w:pPr>
              <w:rPr>
                <w:rFonts w:eastAsia="Aptos"/>
                <w:sz w:val="22"/>
                <w:szCs w:val="22"/>
              </w:rPr>
            </w:pPr>
            <w:r w:rsidRPr="00F307F1">
              <w:rPr>
                <w:rFonts w:eastAsia="Aptos"/>
                <w:sz w:val="22"/>
                <w:szCs w:val="22"/>
                <w:lang w:bidi="en-GB"/>
              </w:rPr>
              <w:lastRenderedPageBreak/>
              <w:t>PPP010</w:t>
            </w:r>
          </w:p>
        </w:tc>
        <w:tc>
          <w:tcPr>
            <w:tcW w:w="13237" w:type="dxa"/>
          </w:tcPr>
          <w:p w14:paraId="2C908FD2" w14:textId="77777777" w:rsidR="00C45FF1" w:rsidRPr="00F307F1" w:rsidRDefault="00C45FF1" w:rsidP="00C25BB1">
            <w:pPr>
              <w:rPr>
                <w:lang w:eastAsia="lv-LV"/>
              </w:rPr>
            </w:pPr>
            <w:r w:rsidRPr="00F307F1">
              <w:rPr>
                <w:lang w:bidi="en-GB"/>
              </w:rPr>
              <w:t>In the System, it must be possible to manage passenger statuses manually or automatically:</w:t>
            </w:r>
          </w:p>
          <w:p w14:paraId="40EA32EC" w14:textId="77777777" w:rsidR="00C45FF1" w:rsidRPr="00F307F1" w:rsidRDefault="00C45FF1" w:rsidP="00C25BB1">
            <w:pPr>
              <w:rPr>
                <w:lang w:eastAsia="lv-LV"/>
              </w:rPr>
            </w:pPr>
            <w:r w:rsidRPr="00F307F1">
              <w:rPr>
                <w:lang w:bidi="en-GB"/>
              </w:rPr>
              <w:t>Activate/Active</w:t>
            </w:r>
          </w:p>
          <w:p w14:paraId="73B05415" w14:textId="77777777" w:rsidR="00C45FF1" w:rsidRPr="00F307F1" w:rsidRDefault="00C45FF1" w:rsidP="00C25BB1">
            <w:pPr>
              <w:rPr>
                <w:lang w:eastAsia="lv-LV"/>
              </w:rPr>
            </w:pPr>
            <w:r w:rsidRPr="00F307F1">
              <w:rPr>
                <w:lang w:bidi="en-GB"/>
              </w:rPr>
              <w:t>Block/Blocked</w:t>
            </w:r>
          </w:p>
          <w:p w14:paraId="4E96AD5A" w14:textId="77777777" w:rsidR="00C45FF1" w:rsidRPr="00F307F1" w:rsidRDefault="00C45FF1" w:rsidP="00C25BB1">
            <w:pPr>
              <w:rPr>
                <w:lang w:eastAsia="lv-LV"/>
              </w:rPr>
            </w:pPr>
            <w:r w:rsidRPr="00F307F1">
              <w:rPr>
                <w:lang w:bidi="en-GB"/>
              </w:rPr>
              <w:t>Expired/Inactive</w:t>
            </w:r>
          </w:p>
        </w:tc>
      </w:tr>
      <w:tr w:rsidR="00C45FF1" w:rsidRPr="00F307F1" w14:paraId="09D519E0" w14:textId="77777777" w:rsidTr="00C25BB1">
        <w:trPr>
          <w:trHeight w:val="300"/>
        </w:trPr>
        <w:tc>
          <w:tcPr>
            <w:tcW w:w="1077" w:type="dxa"/>
          </w:tcPr>
          <w:p w14:paraId="636056B6" w14:textId="77777777" w:rsidR="00C45FF1" w:rsidRPr="00F307F1" w:rsidRDefault="00C45FF1" w:rsidP="00C25BB1">
            <w:pPr>
              <w:rPr>
                <w:rFonts w:eastAsia="Aptos"/>
                <w:sz w:val="22"/>
                <w:szCs w:val="22"/>
              </w:rPr>
            </w:pPr>
            <w:r w:rsidRPr="00F307F1">
              <w:rPr>
                <w:rFonts w:eastAsia="Aptos"/>
                <w:sz w:val="22"/>
                <w:szCs w:val="22"/>
                <w:lang w:bidi="en-GB"/>
              </w:rPr>
              <w:t>PPP011</w:t>
            </w:r>
          </w:p>
        </w:tc>
        <w:tc>
          <w:tcPr>
            <w:tcW w:w="13237" w:type="dxa"/>
          </w:tcPr>
          <w:p w14:paraId="01EB8213" w14:textId="77777777" w:rsidR="00C45FF1" w:rsidRPr="00F307F1" w:rsidRDefault="00C45FF1" w:rsidP="00C25BB1">
            <w:pPr>
              <w:ind w:right="142"/>
              <w:jc w:val="both"/>
              <w:rPr>
                <w:lang w:eastAsia="lv-LV"/>
              </w:rPr>
            </w:pPr>
            <w:r w:rsidRPr="00F307F1">
              <w:rPr>
                <w:lang w:bidi="en-GB"/>
              </w:rPr>
              <w:t>It must be possible to define the following for every product or service:</w:t>
            </w:r>
          </w:p>
          <w:p w14:paraId="42E9D357" w14:textId="77777777" w:rsidR="00C45FF1" w:rsidRPr="00F307F1" w:rsidRDefault="00C45FF1" w:rsidP="00C25BB1">
            <w:pPr>
              <w:pStyle w:val="ListParagraph"/>
              <w:numPr>
                <w:ilvl w:val="0"/>
                <w:numId w:val="15"/>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name</w:t>
            </w:r>
          </w:p>
          <w:p w14:paraId="1F5D928B" w14:textId="77777777" w:rsidR="00C45FF1" w:rsidRPr="00F307F1" w:rsidRDefault="00C45FF1" w:rsidP="00C25BB1">
            <w:pPr>
              <w:pStyle w:val="ListParagraph"/>
              <w:numPr>
                <w:ilvl w:val="0"/>
                <w:numId w:val="15"/>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description</w:t>
            </w:r>
          </w:p>
          <w:p w14:paraId="63CB921F" w14:textId="77777777" w:rsidR="00C45FF1" w:rsidRPr="00F307F1" w:rsidRDefault="00C45FF1" w:rsidP="00C25BB1">
            <w:pPr>
              <w:pStyle w:val="ListParagraph"/>
              <w:numPr>
                <w:ilvl w:val="0"/>
                <w:numId w:val="15"/>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granting criteria</w:t>
            </w:r>
          </w:p>
          <w:p w14:paraId="13B18EE0" w14:textId="77777777" w:rsidR="00C45FF1" w:rsidRPr="00F307F1" w:rsidRDefault="00C45FF1" w:rsidP="00C25BB1">
            <w:pPr>
              <w:pStyle w:val="ListParagraph"/>
              <w:numPr>
                <w:ilvl w:val="0"/>
                <w:numId w:val="15"/>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validity period</w:t>
            </w:r>
          </w:p>
          <w:p w14:paraId="1DC2D229" w14:textId="77777777" w:rsidR="00C45FF1" w:rsidRPr="00F307F1" w:rsidRDefault="00C45FF1" w:rsidP="00C25BB1">
            <w:pPr>
              <w:pStyle w:val="ListParagraph"/>
              <w:numPr>
                <w:ilvl w:val="0"/>
                <w:numId w:val="15"/>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price and/or discount level</w:t>
            </w:r>
          </w:p>
          <w:p w14:paraId="56053DDE" w14:textId="77777777" w:rsidR="00C45FF1" w:rsidRPr="00F307F1" w:rsidRDefault="00C45FF1" w:rsidP="00C25BB1">
            <w:pPr>
              <w:pStyle w:val="ListParagraph"/>
              <w:numPr>
                <w:ilvl w:val="0"/>
                <w:numId w:val="15"/>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status</w:t>
            </w:r>
          </w:p>
          <w:p w14:paraId="222358B9" w14:textId="77777777" w:rsidR="00C45FF1" w:rsidRPr="00F307F1" w:rsidRDefault="00C45FF1" w:rsidP="00C25BB1">
            <w:pPr>
              <w:pStyle w:val="ListParagraph"/>
              <w:numPr>
                <w:ilvl w:val="0"/>
                <w:numId w:val="15"/>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eligible segment of clients (passenger group)</w:t>
            </w:r>
          </w:p>
          <w:p w14:paraId="410F7A56" w14:textId="77777777" w:rsidR="00C45FF1" w:rsidRPr="00F307F1" w:rsidRDefault="00C45FF1" w:rsidP="00C25BB1">
            <w:pPr>
              <w:ind w:right="142"/>
              <w:jc w:val="both"/>
              <w:rPr>
                <w:lang w:eastAsia="lv-LV"/>
              </w:rPr>
            </w:pPr>
            <w:r w:rsidRPr="00F307F1">
              <w:rPr>
                <w:lang w:bidi="en-GB"/>
              </w:rPr>
              <w:t>Depending on their access rights, the user must be able to maintain and manage product and service catalogues (classifiers).</w:t>
            </w:r>
          </w:p>
        </w:tc>
      </w:tr>
      <w:tr w:rsidR="00C45FF1" w:rsidRPr="00F307F1" w14:paraId="3BDE0F4D" w14:textId="77777777" w:rsidTr="00C25BB1">
        <w:trPr>
          <w:trHeight w:val="300"/>
        </w:trPr>
        <w:tc>
          <w:tcPr>
            <w:tcW w:w="1077" w:type="dxa"/>
          </w:tcPr>
          <w:p w14:paraId="4F4E57AD" w14:textId="77777777" w:rsidR="00C45FF1" w:rsidRPr="00F307F1" w:rsidRDefault="00C45FF1" w:rsidP="00C25BB1">
            <w:pPr>
              <w:rPr>
                <w:rFonts w:eastAsia="Aptos"/>
                <w:sz w:val="22"/>
                <w:szCs w:val="22"/>
              </w:rPr>
            </w:pPr>
            <w:r w:rsidRPr="00F307F1">
              <w:rPr>
                <w:rFonts w:eastAsia="Aptos"/>
                <w:sz w:val="22"/>
                <w:szCs w:val="22"/>
                <w:lang w:bidi="en-GB"/>
              </w:rPr>
              <w:t>PPP012</w:t>
            </w:r>
          </w:p>
        </w:tc>
        <w:tc>
          <w:tcPr>
            <w:tcW w:w="13237" w:type="dxa"/>
          </w:tcPr>
          <w:p w14:paraId="0B86759F" w14:textId="77777777" w:rsidR="00C45FF1" w:rsidRPr="00F307F1" w:rsidRDefault="00C45FF1" w:rsidP="00C25BB1">
            <w:pPr>
              <w:ind w:right="142"/>
              <w:jc w:val="both"/>
              <w:rPr>
                <w:lang w:eastAsia="lv-LV"/>
              </w:rPr>
            </w:pPr>
            <w:r w:rsidRPr="00F307F1">
              <w:rPr>
                <w:lang w:bidi="en-GB"/>
              </w:rPr>
              <w:t>In the System, it must be possible to configure the linking of products to a DC (i.e. what products are available for what DC)</w:t>
            </w:r>
          </w:p>
          <w:p w14:paraId="405B0C35" w14:textId="77777777" w:rsidR="00C45FF1" w:rsidRPr="00F307F1" w:rsidRDefault="00C45FF1" w:rsidP="00C25BB1">
            <w:pPr>
              <w:pStyle w:val="ListParagraph"/>
              <w:numPr>
                <w:ilvl w:val="0"/>
                <w:numId w:val="14"/>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granting date</w:t>
            </w:r>
          </w:p>
          <w:p w14:paraId="7FF036F9" w14:textId="77777777" w:rsidR="00C45FF1" w:rsidRPr="00F307F1" w:rsidRDefault="00C45FF1" w:rsidP="00C25BB1">
            <w:pPr>
              <w:pStyle w:val="ListParagraph"/>
              <w:numPr>
                <w:ilvl w:val="0"/>
                <w:numId w:val="14"/>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expiration date</w:t>
            </w:r>
          </w:p>
          <w:p w14:paraId="3D79F9F9" w14:textId="77777777" w:rsidR="00C45FF1" w:rsidRPr="00F307F1" w:rsidRDefault="00C45FF1" w:rsidP="00C25BB1">
            <w:pPr>
              <w:pStyle w:val="ListParagraph"/>
              <w:numPr>
                <w:ilvl w:val="0"/>
                <w:numId w:val="14"/>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status (active, inactive)</w:t>
            </w:r>
          </w:p>
          <w:p w14:paraId="0B77A7B1" w14:textId="77777777" w:rsidR="00C45FF1" w:rsidRPr="00F307F1" w:rsidRDefault="00C45FF1" w:rsidP="00C25BB1">
            <w:pPr>
              <w:pStyle w:val="ListParagraph"/>
              <w:numPr>
                <w:ilvl w:val="0"/>
                <w:numId w:val="14"/>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linking to client application</w:t>
            </w:r>
          </w:p>
          <w:p w14:paraId="0868E9CD" w14:textId="77777777" w:rsidR="00C45FF1" w:rsidRPr="00F307F1" w:rsidRDefault="00C45FF1" w:rsidP="00C25BB1">
            <w:pPr>
              <w:pStyle w:val="ListParagraph"/>
              <w:numPr>
                <w:ilvl w:val="0"/>
                <w:numId w:val="14"/>
              </w:numPr>
              <w:spacing w:after="0" w:line="240" w:lineRule="auto"/>
              <w:ind w:right="142"/>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linking to client profile</w:t>
            </w:r>
          </w:p>
        </w:tc>
      </w:tr>
      <w:tr w:rsidR="00C45FF1" w:rsidRPr="00F307F1" w14:paraId="127B83E3" w14:textId="77777777" w:rsidTr="00C25BB1">
        <w:trPr>
          <w:trHeight w:val="300"/>
        </w:trPr>
        <w:tc>
          <w:tcPr>
            <w:tcW w:w="1077" w:type="dxa"/>
          </w:tcPr>
          <w:p w14:paraId="50FDCECB" w14:textId="77777777" w:rsidR="00C45FF1" w:rsidRPr="00F307F1" w:rsidRDefault="00C45FF1" w:rsidP="00C25BB1">
            <w:pPr>
              <w:rPr>
                <w:rFonts w:eastAsia="Aptos"/>
                <w:sz w:val="22"/>
                <w:szCs w:val="22"/>
              </w:rPr>
            </w:pPr>
            <w:r w:rsidRPr="00F307F1">
              <w:rPr>
                <w:rFonts w:eastAsia="Aptos"/>
                <w:sz w:val="22"/>
                <w:szCs w:val="22"/>
                <w:lang w:bidi="en-GB"/>
              </w:rPr>
              <w:t>PPP013</w:t>
            </w:r>
          </w:p>
        </w:tc>
        <w:tc>
          <w:tcPr>
            <w:tcW w:w="13237" w:type="dxa"/>
          </w:tcPr>
          <w:p w14:paraId="33F32913" w14:textId="77777777" w:rsidR="00C45FF1" w:rsidRPr="00F307F1" w:rsidRDefault="00C45FF1" w:rsidP="00C25BB1">
            <w:pPr>
              <w:ind w:right="142"/>
              <w:jc w:val="both"/>
              <w:rPr>
                <w:lang w:eastAsia="lv-LV"/>
              </w:rPr>
            </w:pPr>
            <w:r w:rsidRPr="00F307F1">
              <w:rPr>
                <w:lang w:bidi="en-GB"/>
              </w:rPr>
              <w:t>In the System, it must be possible to automatically cancel a product in certain pre-defined cases if appropriate data are received from the Client Management System</w:t>
            </w:r>
          </w:p>
        </w:tc>
      </w:tr>
      <w:tr w:rsidR="00C45FF1" w:rsidRPr="00F307F1" w14:paraId="60B1A27D" w14:textId="77777777" w:rsidTr="00C25BB1">
        <w:trPr>
          <w:trHeight w:val="300"/>
        </w:trPr>
        <w:tc>
          <w:tcPr>
            <w:tcW w:w="1077" w:type="dxa"/>
          </w:tcPr>
          <w:p w14:paraId="277F67F8" w14:textId="77777777" w:rsidR="00C45FF1" w:rsidRPr="00F307F1" w:rsidRDefault="00C45FF1" w:rsidP="00C25BB1">
            <w:pPr>
              <w:rPr>
                <w:rFonts w:eastAsia="Aptos"/>
                <w:sz w:val="22"/>
                <w:szCs w:val="22"/>
              </w:rPr>
            </w:pPr>
            <w:r w:rsidRPr="00F307F1">
              <w:rPr>
                <w:rFonts w:eastAsia="Aptos"/>
                <w:sz w:val="22"/>
                <w:szCs w:val="22"/>
                <w:lang w:bidi="en-GB"/>
              </w:rPr>
              <w:t>PPP014</w:t>
            </w:r>
          </w:p>
        </w:tc>
        <w:tc>
          <w:tcPr>
            <w:tcW w:w="13237" w:type="dxa"/>
          </w:tcPr>
          <w:p w14:paraId="5DC45A07" w14:textId="77777777" w:rsidR="00C45FF1" w:rsidRPr="00F307F1" w:rsidRDefault="00C45FF1" w:rsidP="00C25BB1">
            <w:pPr>
              <w:spacing w:before="120" w:after="120"/>
              <w:ind w:right="144"/>
              <w:jc w:val="both"/>
            </w:pPr>
            <w:r w:rsidRPr="00F307F1">
              <w:rPr>
                <w:lang w:bidi="en-GB"/>
              </w:rPr>
              <w:t>The System must support a single ticket for multimodal services or services encompassing multiple operators:</w:t>
            </w:r>
          </w:p>
          <w:p w14:paraId="50BE9C94" w14:textId="77777777" w:rsidR="00C45FF1" w:rsidRPr="00F307F1" w:rsidRDefault="00C45FF1" w:rsidP="00C25BB1">
            <w:pPr>
              <w:pStyle w:val="ListParagraph"/>
              <w:numPr>
                <w:ilvl w:val="0"/>
                <w:numId w:val="12"/>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single time-based ticket — the passenger can make an unlimited number of transfers within given period, regardless of the mode or operator;</w:t>
            </w:r>
          </w:p>
          <w:p w14:paraId="3B89B208" w14:textId="77777777" w:rsidR="00C45FF1" w:rsidRPr="00F307F1" w:rsidRDefault="00C45FF1" w:rsidP="00C25BB1">
            <w:pPr>
              <w:pStyle w:val="ListParagraph"/>
              <w:numPr>
                <w:ilvl w:val="0"/>
                <w:numId w:val="12"/>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single zone-based ticket — the ticket is valid in set zones (e.g. city + suburban areas), and the passenger can combine modes and operators within such zones;</w:t>
            </w:r>
          </w:p>
          <w:p w14:paraId="2C7FB5B3" w14:textId="77777777" w:rsidR="00C45FF1" w:rsidRPr="00F307F1" w:rsidRDefault="00C45FF1" w:rsidP="00C25BB1">
            <w:pPr>
              <w:pStyle w:val="ListParagraph"/>
              <w:numPr>
                <w:ilvl w:val="0"/>
                <w:numId w:val="12"/>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single route-based ticket — the passenger buys the right to travel on a specific route (from point A to point B), which can be operated by different carriers, e.g. company X or company Y;</w:t>
            </w:r>
          </w:p>
          <w:p w14:paraId="3A6A50DF" w14:textId="77777777" w:rsidR="00C45FF1" w:rsidRPr="00F307F1" w:rsidRDefault="00C45FF1" w:rsidP="00C25BB1">
            <w:pPr>
              <w:pStyle w:val="ListParagraph"/>
              <w:numPr>
                <w:ilvl w:val="0"/>
                <w:numId w:val="12"/>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lastRenderedPageBreak/>
              <w:t>single multi-operator pass ticket — for example, a monthly ticket valid for all participating carriers under general rules;</w:t>
            </w:r>
          </w:p>
          <w:p w14:paraId="1BAD415F" w14:textId="77777777" w:rsidR="00C45FF1" w:rsidRPr="00F307F1" w:rsidRDefault="00C45FF1" w:rsidP="00C25BB1">
            <w:r w:rsidRPr="00F307F1">
              <w:rPr>
                <w:lang w:bidi="en-GB"/>
              </w:rPr>
              <w:t>single ticket with a fare reduction</w:t>
            </w:r>
          </w:p>
        </w:tc>
      </w:tr>
      <w:tr w:rsidR="00C45FF1" w:rsidRPr="00F307F1" w14:paraId="32DF8EBD" w14:textId="77777777" w:rsidTr="00C25BB1">
        <w:trPr>
          <w:trHeight w:val="300"/>
        </w:trPr>
        <w:tc>
          <w:tcPr>
            <w:tcW w:w="1077" w:type="dxa"/>
          </w:tcPr>
          <w:p w14:paraId="19B39278" w14:textId="77777777" w:rsidR="00C45FF1" w:rsidRPr="00F307F1" w:rsidRDefault="00C45FF1" w:rsidP="00C25BB1">
            <w:pPr>
              <w:rPr>
                <w:rFonts w:eastAsia="Aptos"/>
                <w:sz w:val="22"/>
                <w:szCs w:val="22"/>
              </w:rPr>
            </w:pPr>
            <w:r w:rsidRPr="00F307F1">
              <w:rPr>
                <w:rFonts w:eastAsia="Aptos"/>
                <w:sz w:val="22"/>
                <w:szCs w:val="22"/>
                <w:lang w:bidi="en-GB"/>
              </w:rPr>
              <w:lastRenderedPageBreak/>
              <w:t>PPP015</w:t>
            </w:r>
          </w:p>
        </w:tc>
        <w:tc>
          <w:tcPr>
            <w:tcW w:w="13237" w:type="dxa"/>
          </w:tcPr>
          <w:p w14:paraId="1906BF24" w14:textId="77777777" w:rsidR="00C45FF1" w:rsidRPr="00F307F1" w:rsidRDefault="00C45FF1" w:rsidP="00C25BB1">
            <w:pPr>
              <w:spacing w:before="120" w:after="120"/>
              <w:ind w:right="144"/>
              <w:jc w:val="both"/>
              <w:rPr>
                <w:lang w:eastAsia="lv-LV"/>
              </w:rPr>
            </w:pPr>
            <w:r w:rsidRPr="00F307F1">
              <w:rPr>
                <w:rFonts w:eastAsiaTheme="minorHAnsi"/>
                <w:kern w:val="2"/>
                <w:lang w:bidi="en-GB"/>
                <w14:ligatures w14:val="standardContextual"/>
              </w:rPr>
              <w:t>The System must support a discounted ticket if a discount or reduced rate is applied</w:t>
            </w:r>
          </w:p>
        </w:tc>
      </w:tr>
    </w:tbl>
    <w:p w14:paraId="4573A726" w14:textId="77777777" w:rsidR="00C45FF1" w:rsidRPr="00F307F1" w:rsidRDefault="00C45FF1" w:rsidP="00C45FF1">
      <w:pPr>
        <w:rPr>
          <w:sz w:val="22"/>
          <w:szCs w:val="22"/>
        </w:rPr>
      </w:pPr>
    </w:p>
    <w:p w14:paraId="00E04961" w14:textId="77777777" w:rsidR="00C45FF1" w:rsidRPr="00F307F1" w:rsidRDefault="00C45FF1" w:rsidP="00C45FF1">
      <w:pPr>
        <w:rPr>
          <w:sz w:val="22"/>
          <w:szCs w:val="22"/>
        </w:rPr>
      </w:pPr>
    </w:p>
    <w:p w14:paraId="5C5CC8CE" w14:textId="77777777" w:rsidR="00C45FF1" w:rsidRPr="00F307F1" w:rsidRDefault="00C45FF1" w:rsidP="00C45FF1">
      <w:pPr>
        <w:pStyle w:val="Heading2"/>
        <w:numPr>
          <w:ilvl w:val="1"/>
          <w:numId w:val="39"/>
        </w:numPr>
        <w:rPr>
          <w:rFonts w:cs="Times New Roman"/>
        </w:rPr>
      </w:pPr>
      <w:bookmarkStart w:id="33" w:name="_Toc227851476"/>
      <w:r w:rsidRPr="00F307F1">
        <w:rPr>
          <w:rFonts w:cs="Times New Roman"/>
          <w:lang w:bidi="en-GB"/>
        </w:rPr>
        <w:t>Client management requirements</w:t>
      </w:r>
      <w:bookmarkEnd w:id="33"/>
    </w:p>
    <w:tbl>
      <w:tblPr>
        <w:tblW w:w="1417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77"/>
        <w:gridCol w:w="13095"/>
      </w:tblGrid>
      <w:tr w:rsidR="00C45FF1" w:rsidRPr="00F307F1" w14:paraId="56117015" w14:textId="77777777" w:rsidTr="00C25BB1">
        <w:trPr>
          <w:trHeight w:val="300"/>
          <w:tblHeader/>
        </w:trPr>
        <w:tc>
          <w:tcPr>
            <w:tcW w:w="1077" w:type="dxa"/>
            <w:shd w:val="clear" w:color="auto" w:fill="F2F2F2" w:themeFill="background1" w:themeFillShade="F2"/>
          </w:tcPr>
          <w:p w14:paraId="6E9068B1" w14:textId="77777777" w:rsidR="00C45FF1" w:rsidRPr="00F307F1" w:rsidRDefault="00C45FF1"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095" w:type="dxa"/>
            <w:shd w:val="clear" w:color="auto" w:fill="F2F2F2" w:themeFill="background1" w:themeFillShade="F2"/>
          </w:tcPr>
          <w:p w14:paraId="350D30AF" w14:textId="77777777" w:rsidR="00C45FF1" w:rsidRPr="00F307F1" w:rsidRDefault="00C45FF1"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C45FF1" w:rsidRPr="00F307F1" w14:paraId="28A4C86F" w14:textId="77777777" w:rsidTr="00C25BB1">
        <w:trPr>
          <w:trHeight w:val="300"/>
        </w:trPr>
        <w:tc>
          <w:tcPr>
            <w:tcW w:w="1077" w:type="dxa"/>
          </w:tcPr>
          <w:p w14:paraId="7605AC8B" w14:textId="77777777" w:rsidR="00C45FF1" w:rsidRPr="00F307F1" w:rsidRDefault="00C45FF1" w:rsidP="00C25BB1">
            <w:pPr>
              <w:rPr>
                <w:rFonts w:eastAsia="Aptos"/>
                <w:sz w:val="22"/>
                <w:szCs w:val="22"/>
              </w:rPr>
            </w:pPr>
            <w:r w:rsidRPr="00F307F1">
              <w:rPr>
                <w:rFonts w:eastAsia="Aptos"/>
                <w:sz w:val="22"/>
                <w:szCs w:val="22"/>
                <w:lang w:bidi="en-GB"/>
              </w:rPr>
              <w:t>KPP001</w:t>
            </w:r>
          </w:p>
        </w:tc>
        <w:tc>
          <w:tcPr>
            <w:tcW w:w="13095" w:type="dxa"/>
          </w:tcPr>
          <w:p w14:paraId="52B9454F" w14:textId="369921AF" w:rsidR="00C45FF1" w:rsidRPr="00F307F1" w:rsidRDefault="00C45FF1" w:rsidP="00C25BB1">
            <w:pPr>
              <w:ind w:right="142"/>
              <w:jc w:val="both"/>
              <w:rPr>
                <w:lang w:eastAsia="lv-LV"/>
              </w:rPr>
            </w:pPr>
            <w:r w:rsidRPr="00F307F1">
              <w:rPr>
                <w:lang w:bidi="en-GB"/>
              </w:rPr>
              <w:t xml:space="preserve">The System must be able to operate taking into account that the Client Management System is the source system for client personal data, status, </w:t>
            </w:r>
            <w:r w:rsidR="000B683D" w:rsidRPr="00F307F1">
              <w:rPr>
                <w:lang w:bidi="en-GB"/>
              </w:rPr>
              <w:t xml:space="preserve">FC </w:t>
            </w:r>
            <w:r w:rsidRPr="00F307F1">
              <w:rPr>
                <w:lang w:bidi="en-GB"/>
              </w:rPr>
              <w:t xml:space="preserve">data (system of record/data owner). The System serves as the source system for journeys/accruals/payments/record-keeping and stores only the identifiers and technical attributes. The System must support the receipt of client attributes from the Client Management System (see </w:t>
            </w:r>
            <w:r w:rsidRPr="00F307F1">
              <w:rPr>
                <w:color w:val="0070C0"/>
                <w:u w:val="single"/>
                <w:lang w:bidi="en-GB"/>
              </w:rPr>
              <w:fldChar w:fldCharType="begin"/>
            </w:r>
            <w:r w:rsidRPr="00F307F1">
              <w:rPr>
                <w:color w:val="0070C0"/>
                <w:u w:val="single"/>
                <w:lang w:bidi="en-GB"/>
              </w:rPr>
              <w:instrText xml:space="preserve"> REF _Ref220261085 \h  \* MERGEFORMAT </w:instrText>
            </w:r>
            <w:r w:rsidRPr="00F307F1">
              <w:rPr>
                <w:color w:val="0070C0"/>
                <w:u w:val="single"/>
                <w:lang w:bidi="en-GB"/>
              </w:rPr>
            </w:r>
            <w:r w:rsidRPr="00F307F1">
              <w:rPr>
                <w:color w:val="0070C0"/>
                <w:u w:val="single"/>
                <w:lang w:bidi="en-GB"/>
              </w:rPr>
              <w:fldChar w:fldCharType="separate"/>
            </w:r>
            <w:r w:rsidR="006F494D" w:rsidRPr="00F307F1">
              <w:rPr>
                <w:color w:val="0070C0"/>
                <w:u w:val="single"/>
                <w:lang w:bidi="en-GB"/>
              </w:rPr>
              <w:t>Data exchange requirements</w:t>
            </w:r>
            <w:r w:rsidRPr="00F307F1">
              <w:rPr>
                <w:color w:val="0070C0"/>
                <w:u w:val="single"/>
                <w:lang w:bidi="en-GB"/>
              </w:rPr>
              <w:fldChar w:fldCharType="end"/>
            </w:r>
            <w:r w:rsidRPr="00F307F1">
              <w:rPr>
                <w:lang w:bidi="en-GB"/>
              </w:rPr>
              <w:t>)</w:t>
            </w:r>
          </w:p>
        </w:tc>
      </w:tr>
      <w:tr w:rsidR="00C45FF1" w:rsidRPr="00F307F1" w14:paraId="3B23A38F" w14:textId="77777777" w:rsidTr="00C25BB1">
        <w:trPr>
          <w:trHeight w:val="300"/>
        </w:trPr>
        <w:tc>
          <w:tcPr>
            <w:tcW w:w="1077" w:type="dxa"/>
          </w:tcPr>
          <w:p w14:paraId="54AA10E8" w14:textId="77777777" w:rsidR="00C45FF1" w:rsidRPr="00F307F1" w:rsidRDefault="00C45FF1" w:rsidP="00C25BB1">
            <w:pPr>
              <w:rPr>
                <w:rFonts w:eastAsia="Aptos"/>
                <w:sz w:val="22"/>
                <w:szCs w:val="22"/>
              </w:rPr>
            </w:pPr>
            <w:r w:rsidRPr="00F307F1">
              <w:rPr>
                <w:rFonts w:eastAsia="Aptos"/>
                <w:sz w:val="22"/>
                <w:szCs w:val="22"/>
                <w:lang w:bidi="en-GB"/>
              </w:rPr>
              <w:t>KPP002</w:t>
            </w:r>
          </w:p>
        </w:tc>
        <w:tc>
          <w:tcPr>
            <w:tcW w:w="13095" w:type="dxa"/>
          </w:tcPr>
          <w:p w14:paraId="1B57722B" w14:textId="77777777" w:rsidR="00C45FF1" w:rsidRPr="00F307F1" w:rsidRDefault="00C45FF1" w:rsidP="00C25BB1">
            <w:pPr>
              <w:rPr>
                <w:lang w:eastAsia="lv-LV"/>
              </w:rPr>
            </w:pPr>
            <w:r w:rsidRPr="00F307F1">
              <w:rPr>
                <w:lang w:bidi="en-GB"/>
              </w:rPr>
              <w:t>It is not envisaged to store personal data (name, surname, address, date of birth, etc.) in the System.</w:t>
            </w:r>
          </w:p>
          <w:p w14:paraId="04C3A5F4" w14:textId="77777777" w:rsidR="00C45FF1" w:rsidRPr="00F307F1" w:rsidRDefault="00C45FF1" w:rsidP="00C25BB1">
            <w:pPr>
              <w:rPr>
                <w:lang w:eastAsia="lv-LV"/>
              </w:rPr>
            </w:pPr>
            <w:r w:rsidRPr="00F307F1">
              <w:rPr>
                <w:lang w:bidi="en-GB"/>
              </w:rPr>
              <w:t>In the System, it must be possible to store at least the following client information:</w:t>
            </w:r>
          </w:p>
          <w:p w14:paraId="60C23C4F" w14:textId="77777777" w:rsidR="00C45FF1" w:rsidRPr="00F307F1" w:rsidRDefault="00C45FF1" w:rsidP="00C25BB1">
            <w:pPr>
              <w:pStyle w:val="ListParagraph"/>
              <w:numPr>
                <w:ilvl w:val="0"/>
                <w:numId w:val="6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Client’s System ID</w:t>
            </w:r>
          </w:p>
          <w:p w14:paraId="16908528" w14:textId="77777777" w:rsidR="00C45FF1" w:rsidRPr="00F307F1" w:rsidRDefault="00C45FF1" w:rsidP="00C25BB1">
            <w:pPr>
              <w:pStyle w:val="ListParagraph"/>
              <w:numPr>
                <w:ilvl w:val="0"/>
                <w:numId w:val="6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Client’s Client Management System ID (received from the Client Management System)</w:t>
            </w:r>
          </w:p>
          <w:p w14:paraId="41511CEF" w14:textId="77777777" w:rsidR="00C45FF1" w:rsidRPr="00F307F1" w:rsidRDefault="00C45FF1" w:rsidP="00C25BB1">
            <w:pPr>
              <w:pStyle w:val="ListParagraph"/>
              <w:numPr>
                <w:ilvl w:val="0"/>
                <w:numId w:val="6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Client status</w:t>
            </w:r>
          </w:p>
          <w:p w14:paraId="5FCFC8A6" w14:textId="77777777" w:rsidR="00C45FF1" w:rsidRPr="00F307F1" w:rsidRDefault="00C45FF1" w:rsidP="00C25BB1">
            <w:pPr>
              <w:pStyle w:val="ListParagraph"/>
              <w:numPr>
                <w:ilvl w:val="0"/>
                <w:numId w:val="6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Information about granted product (received from the Client Management System)</w:t>
            </w:r>
          </w:p>
          <w:p w14:paraId="4151819D" w14:textId="77777777" w:rsidR="00C45FF1" w:rsidRPr="00F307F1" w:rsidRDefault="00C45FF1" w:rsidP="00C25BB1">
            <w:pPr>
              <w:pStyle w:val="ListParagraph"/>
              <w:numPr>
                <w:ilvl w:val="0"/>
                <w:numId w:val="6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Product expiry date (received from Client Management System)</w:t>
            </w:r>
          </w:p>
          <w:p w14:paraId="6EE640CB" w14:textId="77777777" w:rsidR="00C45FF1" w:rsidRPr="00F307F1" w:rsidRDefault="00C45FF1" w:rsidP="00C25BB1">
            <w:pPr>
              <w:pStyle w:val="ListParagraph"/>
              <w:numPr>
                <w:ilvl w:val="0"/>
                <w:numId w:val="6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DC information (received from Client Management System)</w:t>
            </w:r>
          </w:p>
          <w:p w14:paraId="1250A702" w14:textId="77777777" w:rsidR="00C45FF1" w:rsidRPr="00F307F1" w:rsidRDefault="00C45FF1" w:rsidP="00C25BB1">
            <w:pPr>
              <w:pStyle w:val="ListParagraph"/>
              <w:numPr>
                <w:ilvl w:val="0"/>
                <w:numId w:val="6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DC linking to product (received from Client Management System)</w:t>
            </w:r>
          </w:p>
        </w:tc>
      </w:tr>
      <w:tr w:rsidR="00C45FF1" w:rsidRPr="00F307F1" w14:paraId="38844781" w14:textId="77777777" w:rsidTr="00C25BB1">
        <w:trPr>
          <w:trHeight w:val="300"/>
        </w:trPr>
        <w:tc>
          <w:tcPr>
            <w:tcW w:w="1077" w:type="dxa"/>
          </w:tcPr>
          <w:p w14:paraId="614688C1" w14:textId="77777777" w:rsidR="00C45FF1" w:rsidRPr="00F307F1" w:rsidRDefault="00C45FF1" w:rsidP="00C25BB1">
            <w:pPr>
              <w:rPr>
                <w:rFonts w:eastAsia="Aptos"/>
                <w:sz w:val="22"/>
                <w:szCs w:val="22"/>
              </w:rPr>
            </w:pPr>
            <w:r w:rsidRPr="00F307F1">
              <w:rPr>
                <w:rFonts w:eastAsia="Aptos"/>
                <w:sz w:val="22"/>
                <w:szCs w:val="22"/>
                <w:lang w:bidi="en-GB"/>
              </w:rPr>
              <w:t>KPP003</w:t>
            </w:r>
          </w:p>
        </w:tc>
        <w:tc>
          <w:tcPr>
            <w:tcW w:w="13095" w:type="dxa"/>
          </w:tcPr>
          <w:p w14:paraId="69F92BDA" w14:textId="77777777" w:rsidR="00C45FF1" w:rsidRPr="00F307F1" w:rsidRDefault="00C45FF1" w:rsidP="00C25BB1">
            <w:pPr>
              <w:rPr>
                <w:lang w:eastAsia="lv-LV"/>
              </w:rPr>
            </w:pPr>
            <w:r w:rsidRPr="00F307F1">
              <w:rPr>
                <w:lang w:bidi="en-GB"/>
              </w:rPr>
              <w:t>The ticketing system must support a client ticketing account object to which the following is linked:</w:t>
            </w:r>
          </w:p>
          <w:p w14:paraId="17143EF0" w14:textId="77777777" w:rsidR="00C45FF1" w:rsidRPr="00F307F1" w:rsidRDefault="00C45FF1" w:rsidP="00C25BB1">
            <w:pPr>
              <w:pStyle w:val="ListParagraph"/>
              <w:numPr>
                <w:ilvl w:val="0"/>
                <w:numId w:val="68"/>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Attributes specified in requirement KPP002</w:t>
            </w:r>
          </w:p>
          <w:p w14:paraId="7EBF3083" w14:textId="77777777" w:rsidR="00C45FF1" w:rsidRPr="00F307F1" w:rsidRDefault="00C45FF1" w:rsidP="00C25BB1">
            <w:pPr>
              <w:pStyle w:val="ListParagraph"/>
              <w:numPr>
                <w:ilvl w:val="0"/>
                <w:numId w:val="68"/>
              </w:numPr>
              <w:rPr>
                <w:rFonts w:ascii="Times New Roman" w:hAnsi="Times New Roman" w:cs="Times New Roman"/>
                <w:sz w:val="24"/>
                <w:szCs w:val="24"/>
                <w:lang w:eastAsia="lv-LV"/>
              </w:rPr>
            </w:pPr>
            <w:r w:rsidRPr="00F307F1">
              <w:rPr>
                <w:rFonts w:ascii="Times New Roman" w:eastAsia="Aptos" w:hAnsi="Times New Roman" w:cs="Times New Roman"/>
                <w:sz w:val="24"/>
                <w:szCs w:val="24"/>
                <w:lang w:bidi="en-GB"/>
              </w:rPr>
              <w:t>Link to the client’s account in the Client Management System</w:t>
            </w:r>
          </w:p>
          <w:p w14:paraId="07B4FBB1" w14:textId="77777777" w:rsidR="00C45FF1" w:rsidRPr="00F307F1" w:rsidRDefault="00C45FF1" w:rsidP="00C25BB1">
            <w:pPr>
              <w:pStyle w:val="ListParagraph"/>
              <w:numPr>
                <w:ilvl w:val="0"/>
                <w:numId w:val="68"/>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History of journeys/validation events and other events (payments, ticket purchases or DC refills, etc.)</w:t>
            </w:r>
          </w:p>
          <w:p w14:paraId="45287092" w14:textId="77777777" w:rsidR="00C45FF1" w:rsidRPr="00F307F1" w:rsidRDefault="00C45FF1" w:rsidP="00C25BB1">
            <w:pPr>
              <w:pStyle w:val="ListParagraph"/>
              <w:numPr>
                <w:ilvl w:val="0"/>
                <w:numId w:val="68"/>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States and attributes necessary for PAYG (see MAP007)</w:t>
            </w:r>
          </w:p>
          <w:p w14:paraId="3B735E84" w14:textId="77777777" w:rsidR="00C45FF1" w:rsidRPr="00F307F1" w:rsidRDefault="00C45FF1" w:rsidP="00C25BB1">
            <w:pPr>
              <w:pStyle w:val="ListParagraph"/>
              <w:numPr>
                <w:ilvl w:val="0"/>
                <w:numId w:val="68"/>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journey accruals and pricing decisions</w:t>
            </w:r>
          </w:p>
          <w:p w14:paraId="53FDC0BF" w14:textId="77777777" w:rsidR="00C45FF1" w:rsidRPr="00F307F1" w:rsidRDefault="00C45FF1" w:rsidP="00C25BB1">
            <w:pPr>
              <w:pStyle w:val="ListParagraph"/>
              <w:numPr>
                <w:ilvl w:val="0"/>
                <w:numId w:val="68"/>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lastRenderedPageBreak/>
              <w:t>Capping/best fare results</w:t>
            </w:r>
          </w:p>
          <w:p w14:paraId="48D85493" w14:textId="77777777" w:rsidR="00C45FF1" w:rsidRPr="00F307F1" w:rsidRDefault="00C45FF1" w:rsidP="00C25BB1">
            <w:pPr>
              <w:pStyle w:val="ListParagraph"/>
              <w:numPr>
                <w:ilvl w:val="0"/>
                <w:numId w:val="68"/>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Payment tokens (in the case of open loop) and/or other identifiers</w:t>
            </w:r>
          </w:p>
          <w:p w14:paraId="2E31688A" w14:textId="77777777" w:rsidR="00C45FF1" w:rsidRPr="00F307F1" w:rsidRDefault="00C45FF1" w:rsidP="00C25BB1">
            <w:pPr>
              <w:pStyle w:val="ListParagraph"/>
              <w:numPr>
                <w:ilvl w:val="0"/>
                <w:numId w:val="68"/>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Risk/debt status (travel debt) (e.g. greylisted or blacklisted)</w:t>
            </w:r>
          </w:p>
        </w:tc>
      </w:tr>
      <w:tr w:rsidR="00C45FF1" w:rsidRPr="00F307F1" w14:paraId="70C8EC8C" w14:textId="77777777" w:rsidTr="00C25BB1">
        <w:trPr>
          <w:trHeight w:val="300"/>
        </w:trPr>
        <w:tc>
          <w:tcPr>
            <w:tcW w:w="1077" w:type="dxa"/>
          </w:tcPr>
          <w:p w14:paraId="45B803BE" w14:textId="77777777" w:rsidR="00C45FF1" w:rsidRPr="00F307F1" w:rsidRDefault="00C45FF1" w:rsidP="00C25BB1">
            <w:pPr>
              <w:rPr>
                <w:rFonts w:eastAsia="Aptos"/>
                <w:sz w:val="22"/>
                <w:szCs w:val="22"/>
              </w:rPr>
            </w:pPr>
            <w:r w:rsidRPr="00F307F1">
              <w:rPr>
                <w:rFonts w:eastAsia="Aptos"/>
                <w:sz w:val="22"/>
                <w:szCs w:val="22"/>
                <w:lang w:bidi="en-GB"/>
              </w:rPr>
              <w:lastRenderedPageBreak/>
              <w:t>KPP004</w:t>
            </w:r>
          </w:p>
        </w:tc>
        <w:tc>
          <w:tcPr>
            <w:tcW w:w="13095" w:type="dxa"/>
          </w:tcPr>
          <w:p w14:paraId="3F746EBC" w14:textId="77777777" w:rsidR="00C45FF1" w:rsidRPr="00F307F1" w:rsidRDefault="00C45FF1" w:rsidP="00C25BB1">
            <w:pPr>
              <w:rPr>
                <w:lang w:eastAsia="lv-LV"/>
              </w:rPr>
            </w:pPr>
            <w:r w:rsidRPr="00F307F1">
              <w:rPr>
                <w:lang w:bidi="en-GB"/>
              </w:rPr>
              <w:t>It must be possible in the System to create manually or automatically a client account, at the request from the Client Management System.</w:t>
            </w:r>
          </w:p>
        </w:tc>
      </w:tr>
      <w:tr w:rsidR="00C45FF1" w:rsidRPr="00F307F1" w14:paraId="699A1373" w14:textId="77777777" w:rsidTr="00C25BB1">
        <w:trPr>
          <w:trHeight w:val="300"/>
        </w:trPr>
        <w:tc>
          <w:tcPr>
            <w:tcW w:w="1077" w:type="dxa"/>
          </w:tcPr>
          <w:p w14:paraId="6727B749" w14:textId="77777777" w:rsidR="00C45FF1" w:rsidRPr="00F307F1" w:rsidRDefault="00C45FF1" w:rsidP="00C25BB1">
            <w:pPr>
              <w:rPr>
                <w:rFonts w:eastAsia="Aptos"/>
                <w:sz w:val="22"/>
                <w:szCs w:val="22"/>
              </w:rPr>
            </w:pPr>
            <w:r w:rsidRPr="00F307F1">
              <w:rPr>
                <w:rFonts w:eastAsia="Aptos"/>
                <w:sz w:val="22"/>
                <w:szCs w:val="22"/>
                <w:lang w:bidi="en-GB"/>
              </w:rPr>
              <w:t>KPP005</w:t>
            </w:r>
          </w:p>
        </w:tc>
        <w:tc>
          <w:tcPr>
            <w:tcW w:w="13095" w:type="dxa"/>
          </w:tcPr>
          <w:p w14:paraId="79AF523E" w14:textId="77777777" w:rsidR="00C45FF1" w:rsidRPr="00F307F1" w:rsidRDefault="00C45FF1" w:rsidP="00C25BB1">
            <w:pPr>
              <w:rPr>
                <w:lang w:eastAsia="lv-LV"/>
              </w:rPr>
            </w:pPr>
            <w:r w:rsidRPr="00F307F1">
              <w:rPr>
                <w:lang w:bidi="en-GB"/>
              </w:rPr>
              <w:t>Every client account must support at least the following statuses: active/inactive/archived</w:t>
            </w:r>
          </w:p>
          <w:p w14:paraId="55F315D9" w14:textId="77777777" w:rsidR="00C45FF1" w:rsidRPr="00F307F1" w:rsidRDefault="00C45FF1" w:rsidP="00C25BB1">
            <w:pPr>
              <w:rPr>
                <w:lang w:eastAsia="lv-LV"/>
              </w:rPr>
            </w:pPr>
            <w:r w:rsidRPr="00F307F1">
              <w:rPr>
                <w:lang w:bidi="en-GB"/>
              </w:rPr>
              <w:t>The System must support automatic or manual application of status, following certain rules.</w:t>
            </w:r>
          </w:p>
        </w:tc>
      </w:tr>
      <w:tr w:rsidR="00C45FF1" w:rsidRPr="00F307F1" w14:paraId="67644F7D" w14:textId="77777777" w:rsidTr="00C25BB1">
        <w:trPr>
          <w:trHeight w:val="300"/>
        </w:trPr>
        <w:tc>
          <w:tcPr>
            <w:tcW w:w="1077" w:type="dxa"/>
          </w:tcPr>
          <w:p w14:paraId="56E91903" w14:textId="77777777" w:rsidR="00C45FF1" w:rsidRPr="00F307F1" w:rsidRDefault="00C45FF1" w:rsidP="00C25BB1">
            <w:pPr>
              <w:rPr>
                <w:rFonts w:eastAsia="Aptos"/>
                <w:sz w:val="22"/>
                <w:szCs w:val="22"/>
              </w:rPr>
            </w:pPr>
            <w:r w:rsidRPr="00F307F1">
              <w:rPr>
                <w:rFonts w:eastAsia="Aptos"/>
                <w:sz w:val="22"/>
                <w:szCs w:val="22"/>
                <w:lang w:bidi="en-GB"/>
              </w:rPr>
              <w:t>KPP006</w:t>
            </w:r>
          </w:p>
        </w:tc>
        <w:tc>
          <w:tcPr>
            <w:tcW w:w="13095" w:type="dxa"/>
          </w:tcPr>
          <w:p w14:paraId="47717A0E" w14:textId="77777777" w:rsidR="00C45FF1" w:rsidRPr="00F307F1" w:rsidRDefault="00C45FF1" w:rsidP="00C25BB1">
            <w:pPr>
              <w:rPr>
                <w:lang w:eastAsia="lv-LV"/>
              </w:rPr>
            </w:pPr>
            <w:r w:rsidRPr="00F307F1">
              <w:rPr>
                <w:lang w:bidi="en-GB"/>
              </w:rPr>
              <w:t>It must be possible to configure retention periods and archiving for account data (validations/accruals/etc.) taking into account financial records requirements.</w:t>
            </w:r>
          </w:p>
        </w:tc>
      </w:tr>
      <w:tr w:rsidR="00C45FF1" w:rsidRPr="00F307F1" w14:paraId="6D5AE8D1" w14:textId="77777777" w:rsidTr="00C25BB1">
        <w:trPr>
          <w:trHeight w:val="300"/>
        </w:trPr>
        <w:tc>
          <w:tcPr>
            <w:tcW w:w="1077" w:type="dxa"/>
          </w:tcPr>
          <w:p w14:paraId="0E4A578A" w14:textId="77777777" w:rsidR="00C45FF1" w:rsidRPr="00F307F1" w:rsidRDefault="00C45FF1" w:rsidP="00C25BB1">
            <w:pPr>
              <w:rPr>
                <w:rFonts w:eastAsia="Aptos"/>
                <w:sz w:val="22"/>
                <w:szCs w:val="22"/>
              </w:rPr>
            </w:pPr>
            <w:r w:rsidRPr="00F307F1">
              <w:rPr>
                <w:rFonts w:eastAsia="Aptos"/>
                <w:sz w:val="22"/>
                <w:szCs w:val="22"/>
                <w:lang w:bidi="en-GB"/>
              </w:rPr>
              <w:t>KPP007</w:t>
            </w:r>
          </w:p>
        </w:tc>
        <w:tc>
          <w:tcPr>
            <w:tcW w:w="13095" w:type="dxa"/>
          </w:tcPr>
          <w:p w14:paraId="550CF68A" w14:textId="77777777" w:rsidR="00C45FF1" w:rsidRPr="00F307F1" w:rsidRDefault="00C45FF1" w:rsidP="00C25BB1">
            <w:pPr>
              <w:rPr>
                <w:lang w:eastAsia="lv-LV"/>
              </w:rPr>
            </w:pPr>
            <w:r w:rsidRPr="00F307F1">
              <w:rPr>
                <w:lang w:bidi="en-GB"/>
              </w:rPr>
              <w:t>The System must support the management of multiple DC linked to the account.</w:t>
            </w:r>
          </w:p>
        </w:tc>
      </w:tr>
      <w:tr w:rsidR="00C45FF1" w:rsidRPr="00F307F1" w14:paraId="322D292B" w14:textId="77777777" w:rsidTr="00C25BB1">
        <w:trPr>
          <w:trHeight w:val="300"/>
        </w:trPr>
        <w:tc>
          <w:tcPr>
            <w:tcW w:w="1077" w:type="dxa"/>
          </w:tcPr>
          <w:p w14:paraId="53A28E37" w14:textId="77777777" w:rsidR="00C45FF1" w:rsidRPr="00F307F1" w:rsidRDefault="00C45FF1" w:rsidP="00C25BB1">
            <w:pPr>
              <w:rPr>
                <w:rFonts w:eastAsia="Aptos"/>
                <w:sz w:val="22"/>
                <w:szCs w:val="22"/>
              </w:rPr>
            </w:pPr>
            <w:r w:rsidRPr="00F307F1">
              <w:rPr>
                <w:rFonts w:eastAsia="Aptos"/>
                <w:sz w:val="22"/>
                <w:szCs w:val="22"/>
                <w:lang w:bidi="en-GB"/>
              </w:rPr>
              <w:t>KPP008</w:t>
            </w:r>
          </w:p>
        </w:tc>
        <w:tc>
          <w:tcPr>
            <w:tcW w:w="13095" w:type="dxa"/>
          </w:tcPr>
          <w:p w14:paraId="1E36AA3A" w14:textId="77777777" w:rsidR="00C45FF1" w:rsidRPr="00F307F1" w:rsidRDefault="00C45FF1" w:rsidP="00C25BB1">
            <w:pPr>
              <w:rPr>
                <w:lang w:eastAsia="lv-LV"/>
              </w:rPr>
            </w:pPr>
            <w:r w:rsidRPr="00F307F1">
              <w:rPr>
                <w:lang w:bidi="en-GB"/>
              </w:rPr>
              <w:t xml:space="preserve">The System must support operations for linking/unlinking DC through integration with the Client Management System and/or the client self-service portal. </w:t>
            </w:r>
          </w:p>
        </w:tc>
      </w:tr>
      <w:tr w:rsidR="00C45FF1" w:rsidRPr="00F307F1" w14:paraId="5FFF536E" w14:textId="77777777" w:rsidTr="00C25BB1">
        <w:trPr>
          <w:trHeight w:val="300"/>
        </w:trPr>
        <w:tc>
          <w:tcPr>
            <w:tcW w:w="1077" w:type="dxa"/>
          </w:tcPr>
          <w:p w14:paraId="09913602" w14:textId="77777777" w:rsidR="00C45FF1" w:rsidRPr="00F307F1" w:rsidRDefault="00C45FF1" w:rsidP="00C25BB1">
            <w:pPr>
              <w:rPr>
                <w:rFonts w:eastAsia="Aptos"/>
                <w:sz w:val="22"/>
                <w:szCs w:val="22"/>
              </w:rPr>
            </w:pPr>
            <w:r w:rsidRPr="00F307F1">
              <w:rPr>
                <w:rFonts w:eastAsia="Aptos"/>
                <w:sz w:val="22"/>
                <w:szCs w:val="22"/>
                <w:lang w:bidi="en-GB"/>
              </w:rPr>
              <w:t>KPP009</w:t>
            </w:r>
          </w:p>
        </w:tc>
        <w:tc>
          <w:tcPr>
            <w:tcW w:w="13095" w:type="dxa"/>
          </w:tcPr>
          <w:p w14:paraId="22D1A6F9" w14:textId="77777777" w:rsidR="00C45FF1" w:rsidRPr="00F307F1" w:rsidRDefault="00C45FF1" w:rsidP="00C25BB1">
            <w:pPr>
              <w:rPr>
                <w:lang w:eastAsia="lv-LV"/>
              </w:rPr>
            </w:pPr>
            <w:r w:rsidRPr="00F307F1">
              <w:rPr>
                <w:lang w:bidi="en-GB"/>
              </w:rPr>
              <w:t>The System must support a DC replacement procedure (e.g. in the case of loss of card, change of phone, change of banking instrument) without loss of history: the new DC is linked to the same client ID or client account, and the old DC is assigned blocked/expired status or similar.</w:t>
            </w:r>
          </w:p>
        </w:tc>
      </w:tr>
      <w:tr w:rsidR="00C45FF1" w:rsidRPr="00F307F1" w14:paraId="2C1FD153" w14:textId="77777777" w:rsidTr="00C25BB1">
        <w:trPr>
          <w:trHeight w:val="300"/>
        </w:trPr>
        <w:tc>
          <w:tcPr>
            <w:tcW w:w="1077" w:type="dxa"/>
          </w:tcPr>
          <w:p w14:paraId="61308CE8" w14:textId="77777777" w:rsidR="00C45FF1" w:rsidRPr="00F307F1" w:rsidRDefault="00C45FF1" w:rsidP="00C25BB1">
            <w:pPr>
              <w:rPr>
                <w:rFonts w:eastAsia="Aptos"/>
                <w:sz w:val="22"/>
                <w:szCs w:val="22"/>
              </w:rPr>
            </w:pPr>
            <w:r w:rsidRPr="00F307F1">
              <w:rPr>
                <w:rFonts w:eastAsia="Aptos"/>
                <w:sz w:val="22"/>
                <w:szCs w:val="22"/>
                <w:lang w:bidi="en-GB"/>
              </w:rPr>
              <w:t>KPP010</w:t>
            </w:r>
          </w:p>
        </w:tc>
        <w:tc>
          <w:tcPr>
            <w:tcW w:w="13095" w:type="dxa"/>
          </w:tcPr>
          <w:p w14:paraId="1E9A9A58" w14:textId="77777777" w:rsidR="00C45FF1" w:rsidRPr="00F307F1" w:rsidRDefault="00C45FF1" w:rsidP="00C25BB1">
            <w:pPr>
              <w:rPr>
                <w:lang w:eastAsia="lv-LV"/>
              </w:rPr>
            </w:pPr>
            <w:r w:rsidRPr="00F307F1">
              <w:rPr>
                <w:lang w:bidi="en-GB"/>
              </w:rPr>
              <w:t xml:space="preserve">Every DC must support at least the following statuses: active/blocked/expired, also indicating reason for blocking (lost, fraud, debt, client request). </w:t>
            </w:r>
          </w:p>
        </w:tc>
      </w:tr>
      <w:tr w:rsidR="00C45FF1" w:rsidRPr="00F307F1" w14:paraId="211E3BAD" w14:textId="77777777" w:rsidTr="00C25BB1">
        <w:trPr>
          <w:trHeight w:val="300"/>
        </w:trPr>
        <w:tc>
          <w:tcPr>
            <w:tcW w:w="1077" w:type="dxa"/>
          </w:tcPr>
          <w:p w14:paraId="5BAE2F33" w14:textId="77777777" w:rsidR="00C45FF1" w:rsidRPr="00F307F1" w:rsidRDefault="00C45FF1" w:rsidP="00C25BB1">
            <w:pPr>
              <w:rPr>
                <w:rFonts w:eastAsia="Aptos"/>
                <w:sz w:val="22"/>
                <w:szCs w:val="22"/>
              </w:rPr>
            </w:pPr>
            <w:r w:rsidRPr="00F307F1">
              <w:rPr>
                <w:rFonts w:eastAsia="Aptos"/>
                <w:sz w:val="22"/>
                <w:szCs w:val="22"/>
                <w:lang w:bidi="en-GB"/>
              </w:rPr>
              <w:t>KPP011</w:t>
            </w:r>
          </w:p>
        </w:tc>
        <w:tc>
          <w:tcPr>
            <w:tcW w:w="13095" w:type="dxa"/>
          </w:tcPr>
          <w:p w14:paraId="44558D65" w14:textId="77777777" w:rsidR="00C45FF1" w:rsidRPr="00F307F1" w:rsidRDefault="00C45FF1" w:rsidP="00C25BB1">
            <w:pPr>
              <w:rPr>
                <w:lang w:eastAsia="lv-LV"/>
              </w:rPr>
            </w:pPr>
            <w:r w:rsidRPr="00F307F1">
              <w:rPr>
                <w:lang w:bidi="en-GB"/>
              </w:rPr>
              <w:t>The System must support the linking/unlinking of a product to/from a DC through integration with the Client Management System and/or client self-service portal, retailer systems.</w:t>
            </w:r>
          </w:p>
        </w:tc>
      </w:tr>
      <w:tr w:rsidR="00C45FF1" w:rsidRPr="00F307F1" w14:paraId="0F924F32" w14:textId="77777777" w:rsidTr="00C25BB1">
        <w:trPr>
          <w:trHeight w:val="300"/>
        </w:trPr>
        <w:tc>
          <w:tcPr>
            <w:tcW w:w="1077" w:type="dxa"/>
          </w:tcPr>
          <w:p w14:paraId="1FE4297A" w14:textId="77777777" w:rsidR="00C45FF1" w:rsidRPr="00F307F1" w:rsidRDefault="00C45FF1" w:rsidP="00C25BB1">
            <w:pPr>
              <w:rPr>
                <w:rFonts w:eastAsia="Aptos"/>
                <w:sz w:val="22"/>
                <w:szCs w:val="22"/>
              </w:rPr>
            </w:pPr>
            <w:r w:rsidRPr="00F307F1">
              <w:rPr>
                <w:rFonts w:eastAsia="Aptos"/>
                <w:sz w:val="22"/>
                <w:szCs w:val="22"/>
                <w:lang w:bidi="en-GB"/>
              </w:rPr>
              <w:t>KPP012</w:t>
            </w:r>
          </w:p>
        </w:tc>
        <w:tc>
          <w:tcPr>
            <w:tcW w:w="13095" w:type="dxa"/>
          </w:tcPr>
          <w:p w14:paraId="0F17E7B1" w14:textId="77777777" w:rsidR="00C45FF1" w:rsidRPr="00F307F1" w:rsidRDefault="00C45FF1" w:rsidP="00C25BB1">
            <w:pPr>
              <w:rPr>
                <w:lang w:eastAsia="lv-LV"/>
              </w:rPr>
            </w:pPr>
            <w:r w:rsidRPr="00F307F1">
              <w:rPr>
                <w:lang w:bidi="en-GB"/>
              </w:rPr>
              <w:t>The System must support configurable policies for whenever the Client Management System is unavailable:</w:t>
            </w:r>
          </w:p>
          <w:p w14:paraId="232037E3" w14:textId="77777777" w:rsidR="00C45FF1" w:rsidRPr="00F307F1" w:rsidRDefault="00C45FF1" w:rsidP="00C25BB1">
            <w:pPr>
              <w:numPr>
                <w:ilvl w:val="0"/>
                <w:numId w:val="69"/>
              </w:numPr>
              <w:rPr>
                <w:lang w:eastAsia="lv-LV"/>
              </w:rPr>
            </w:pPr>
            <w:r w:rsidRPr="00F307F1">
              <w:rPr>
                <w:lang w:bidi="en-GB"/>
              </w:rPr>
              <w:t>‘fail-open’ approach for certain fare reduction categories: provisional entitlement with a later check</w:t>
            </w:r>
          </w:p>
          <w:p w14:paraId="260CB6FD" w14:textId="77777777" w:rsidR="00C45FF1" w:rsidRPr="00F307F1" w:rsidRDefault="00C45FF1" w:rsidP="00C25BB1">
            <w:pPr>
              <w:numPr>
                <w:ilvl w:val="0"/>
                <w:numId w:val="69"/>
              </w:numPr>
              <w:rPr>
                <w:lang w:eastAsia="lv-LV"/>
              </w:rPr>
            </w:pPr>
            <w:r w:rsidRPr="00F307F1">
              <w:rPr>
                <w:lang w:bidi="en-GB"/>
              </w:rPr>
              <w:t>‘deferred pricing’: delaying of pricing until attributes are received</w:t>
            </w:r>
          </w:p>
          <w:p w14:paraId="50D4D23D" w14:textId="77777777" w:rsidR="00C45FF1" w:rsidRPr="00F307F1" w:rsidRDefault="00C45FF1" w:rsidP="00C25BB1">
            <w:pPr>
              <w:numPr>
                <w:ilvl w:val="0"/>
                <w:numId w:val="69"/>
              </w:numPr>
              <w:rPr>
                <w:lang w:eastAsia="lv-LV"/>
              </w:rPr>
            </w:pPr>
            <w:r w:rsidRPr="00F307F1">
              <w:rPr>
                <w:lang w:bidi="en-GB"/>
              </w:rPr>
              <w:t>‘base profile’: application of a temporary base profile with a later adjustment</w:t>
            </w:r>
            <w:r w:rsidRPr="00F307F1">
              <w:rPr>
                <w:lang w:bidi="en-GB"/>
              </w:rPr>
              <w:br/>
              <w:t>with limits and audit.</w:t>
            </w:r>
          </w:p>
        </w:tc>
      </w:tr>
      <w:tr w:rsidR="00C45FF1" w:rsidRPr="00F307F1" w14:paraId="39481DEA" w14:textId="77777777" w:rsidTr="00C25BB1">
        <w:trPr>
          <w:trHeight w:val="300"/>
        </w:trPr>
        <w:tc>
          <w:tcPr>
            <w:tcW w:w="1077" w:type="dxa"/>
          </w:tcPr>
          <w:p w14:paraId="7AF4ED41" w14:textId="77777777" w:rsidR="00C45FF1" w:rsidRPr="00F307F1" w:rsidRDefault="00C45FF1" w:rsidP="00C25BB1">
            <w:pPr>
              <w:rPr>
                <w:rFonts w:eastAsia="Aptos"/>
                <w:sz w:val="22"/>
                <w:szCs w:val="22"/>
              </w:rPr>
            </w:pPr>
            <w:r w:rsidRPr="00F307F1">
              <w:rPr>
                <w:rFonts w:eastAsia="Aptos"/>
                <w:sz w:val="22"/>
                <w:szCs w:val="22"/>
                <w:lang w:bidi="en-GB"/>
              </w:rPr>
              <w:t>KPP013</w:t>
            </w:r>
          </w:p>
        </w:tc>
        <w:tc>
          <w:tcPr>
            <w:tcW w:w="13095" w:type="dxa"/>
          </w:tcPr>
          <w:p w14:paraId="213ECA61" w14:textId="77777777" w:rsidR="00C45FF1" w:rsidRPr="00F307F1" w:rsidRDefault="00C45FF1" w:rsidP="00C25BB1">
            <w:pPr>
              <w:rPr>
                <w:lang w:eastAsia="lv-LV"/>
              </w:rPr>
            </w:pPr>
            <w:r w:rsidRPr="00F307F1">
              <w:rPr>
                <w:lang w:bidi="en-GB"/>
              </w:rPr>
              <w:t>The System must support the transfer of a ticket, its transfer to another user account with conditions and restrictions such as:</w:t>
            </w:r>
          </w:p>
          <w:p w14:paraId="00E6B725" w14:textId="2BAE10CA" w:rsidR="00C45FF1" w:rsidRPr="00F307F1" w:rsidRDefault="00C45FF1" w:rsidP="00C25BB1">
            <w:pPr>
              <w:pStyle w:val="ListParagraph"/>
              <w:numPr>
                <w:ilvl w:val="0"/>
                <w:numId w:val="70"/>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 xml:space="preserve">it is not possible to transfer a ticket with </w:t>
            </w:r>
            <w:r w:rsidR="000B683D" w:rsidRPr="00F307F1">
              <w:rPr>
                <w:rFonts w:ascii="Times New Roman" w:eastAsia="Times New Roman" w:hAnsi="Times New Roman" w:cs="Times New Roman"/>
                <w:sz w:val="24"/>
                <w:szCs w:val="24"/>
                <w:lang w:bidi="en-GB"/>
              </w:rPr>
              <w:t xml:space="preserve">FC </w:t>
            </w:r>
            <w:r w:rsidRPr="00F307F1">
              <w:rPr>
                <w:rFonts w:ascii="Times New Roman" w:eastAsia="Times New Roman" w:hAnsi="Times New Roman" w:cs="Times New Roman"/>
                <w:sz w:val="24"/>
                <w:szCs w:val="24"/>
                <w:lang w:bidi="en-GB"/>
              </w:rPr>
              <w:t>to an account whose client does not have the corresponding status</w:t>
            </w:r>
          </w:p>
          <w:p w14:paraId="2E0CB9FE" w14:textId="77777777" w:rsidR="00C45FF1" w:rsidRPr="00F307F1" w:rsidRDefault="00C45FF1" w:rsidP="00C25BB1">
            <w:pPr>
              <w:pStyle w:val="ListParagraph"/>
              <w:numPr>
                <w:ilvl w:val="0"/>
                <w:numId w:val="70"/>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limits on the number of ticket transfers</w:t>
            </w:r>
          </w:p>
        </w:tc>
      </w:tr>
      <w:tr w:rsidR="00C45FF1" w:rsidRPr="00F307F1" w14:paraId="383D8A34" w14:textId="77777777" w:rsidTr="00C25BB1">
        <w:trPr>
          <w:trHeight w:val="300"/>
        </w:trPr>
        <w:tc>
          <w:tcPr>
            <w:tcW w:w="1077" w:type="dxa"/>
          </w:tcPr>
          <w:p w14:paraId="1EB07AC8" w14:textId="77777777" w:rsidR="00C45FF1" w:rsidRPr="00F307F1" w:rsidRDefault="00C45FF1" w:rsidP="00C25BB1">
            <w:pPr>
              <w:rPr>
                <w:rFonts w:eastAsia="Aptos"/>
                <w:sz w:val="22"/>
                <w:szCs w:val="22"/>
              </w:rPr>
            </w:pPr>
            <w:r w:rsidRPr="00F307F1">
              <w:rPr>
                <w:rFonts w:eastAsia="Aptos"/>
                <w:sz w:val="22"/>
                <w:szCs w:val="22"/>
                <w:lang w:bidi="en-GB"/>
              </w:rPr>
              <w:t>KPP014</w:t>
            </w:r>
          </w:p>
        </w:tc>
        <w:tc>
          <w:tcPr>
            <w:tcW w:w="13095" w:type="dxa"/>
          </w:tcPr>
          <w:p w14:paraId="73630180" w14:textId="77777777" w:rsidR="00C45FF1" w:rsidRPr="00F307F1" w:rsidRDefault="00C45FF1" w:rsidP="00C25BB1">
            <w:pPr>
              <w:rPr>
                <w:lang w:eastAsia="lv-LV"/>
              </w:rPr>
            </w:pPr>
            <w:r w:rsidRPr="00F307F1">
              <w:rPr>
                <w:lang w:bidi="en-GB"/>
              </w:rPr>
              <w:t>The System must support anonymous client scenarios with Open Loop PAYG</w:t>
            </w:r>
          </w:p>
        </w:tc>
      </w:tr>
      <w:tr w:rsidR="00C45FF1" w:rsidRPr="00F307F1" w14:paraId="5957A80F" w14:textId="77777777" w:rsidTr="00C25BB1">
        <w:trPr>
          <w:trHeight w:val="300"/>
        </w:trPr>
        <w:tc>
          <w:tcPr>
            <w:tcW w:w="1077" w:type="dxa"/>
          </w:tcPr>
          <w:p w14:paraId="2BEBCCBA" w14:textId="77777777" w:rsidR="00C45FF1" w:rsidRPr="00F307F1" w:rsidRDefault="00C45FF1" w:rsidP="00C25BB1">
            <w:pPr>
              <w:rPr>
                <w:rFonts w:eastAsia="Aptos"/>
                <w:sz w:val="22"/>
                <w:szCs w:val="22"/>
              </w:rPr>
            </w:pPr>
            <w:r w:rsidRPr="00F307F1">
              <w:rPr>
                <w:rFonts w:eastAsia="Aptos"/>
                <w:sz w:val="22"/>
                <w:szCs w:val="22"/>
                <w:lang w:bidi="en-GB"/>
              </w:rPr>
              <w:lastRenderedPageBreak/>
              <w:t>KPP015</w:t>
            </w:r>
          </w:p>
        </w:tc>
        <w:tc>
          <w:tcPr>
            <w:tcW w:w="13095" w:type="dxa"/>
          </w:tcPr>
          <w:p w14:paraId="1019BB43" w14:textId="77777777" w:rsidR="00C45FF1" w:rsidRPr="00F307F1" w:rsidRDefault="00C45FF1" w:rsidP="00C25BB1">
            <w:pPr>
              <w:rPr>
                <w:lang w:eastAsia="lv-LV"/>
              </w:rPr>
            </w:pPr>
            <w:r w:rsidRPr="00F307F1">
              <w:rPr>
                <w:lang w:bidi="en-GB"/>
              </w:rPr>
              <w:t>The support operator must be able to search/filter client account(s) using at least the following parameters:</w:t>
            </w:r>
          </w:p>
          <w:p w14:paraId="4631BBF3" w14:textId="77777777" w:rsidR="00C45FF1" w:rsidRPr="00F307F1" w:rsidRDefault="00C45FF1" w:rsidP="00DC448B">
            <w:pPr>
              <w:pStyle w:val="ListParagraph"/>
              <w:numPr>
                <w:ilvl w:val="0"/>
                <w:numId w:val="72"/>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Client’s System ID</w:t>
            </w:r>
          </w:p>
          <w:p w14:paraId="7D044578" w14:textId="77777777" w:rsidR="00C45FF1" w:rsidRPr="00F307F1" w:rsidRDefault="00C45FF1" w:rsidP="00DC448B">
            <w:pPr>
              <w:pStyle w:val="ListParagraph"/>
              <w:numPr>
                <w:ilvl w:val="0"/>
                <w:numId w:val="72"/>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Client’s Client Management System ID</w:t>
            </w:r>
          </w:p>
          <w:p w14:paraId="27EA17E3" w14:textId="77777777" w:rsidR="00C45FF1" w:rsidRPr="00F307F1" w:rsidRDefault="00C45FF1" w:rsidP="00DC448B">
            <w:pPr>
              <w:pStyle w:val="ListParagraph"/>
              <w:numPr>
                <w:ilvl w:val="0"/>
                <w:numId w:val="72"/>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DC or token</w:t>
            </w:r>
          </w:p>
          <w:p w14:paraId="5AA32CB7" w14:textId="77777777" w:rsidR="00C45FF1" w:rsidRPr="00F307F1" w:rsidRDefault="00C45FF1" w:rsidP="00DC448B">
            <w:pPr>
              <w:pStyle w:val="ListParagraph"/>
              <w:numPr>
                <w:ilvl w:val="0"/>
                <w:numId w:val="72"/>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Validation or other event number</w:t>
            </w:r>
          </w:p>
          <w:p w14:paraId="40F74CBC" w14:textId="77777777" w:rsidR="00C45FF1" w:rsidRPr="00F307F1" w:rsidRDefault="00C45FF1" w:rsidP="00DC448B">
            <w:pPr>
              <w:pStyle w:val="ListParagraph"/>
              <w:numPr>
                <w:ilvl w:val="0"/>
                <w:numId w:val="72"/>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Statuses</w:t>
            </w:r>
          </w:p>
          <w:p w14:paraId="6A47A37B" w14:textId="77777777" w:rsidR="00C45FF1" w:rsidRPr="00F307F1" w:rsidRDefault="00C45FF1" w:rsidP="00DC448B">
            <w:pPr>
              <w:pStyle w:val="ListParagraph"/>
              <w:numPr>
                <w:ilvl w:val="0"/>
                <w:numId w:val="72"/>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Product types</w:t>
            </w:r>
          </w:p>
        </w:tc>
      </w:tr>
      <w:tr w:rsidR="00C45FF1" w:rsidRPr="00F307F1" w14:paraId="4C3AE6EA" w14:textId="77777777" w:rsidTr="00C25BB1">
        <w:trPr>
          <w:trHeight w:val="300"/>
        </w:trPr>
        <w:tc>
          <w:tcPr>
            <w:tcW w:w="1077" w:type="dxa"/>
          </w:tcPr>
          <w:p w14:paraId="12D72364" w14:textId="77777777" w:rsidR="00C45FF1" w:rsidRPr="00F307F1" w:rsidRDefault="00C45FF1" w:rsidP="00C25BB1">
            <w:pPr>
              <w:rPr>
                <w:rFonts w:eastAsia="Aptos"/>
                <w:sz w:val="22"/>
                <w:szCs w:val="22"/>
              </w:rPr>
            </w:pPr>
            <w:r w:rsidRPr="00F307F1">
              <w:rPr>
                <w:rFonts w:eastAsia="Aptos"/>
                <w:sz w:val="22"/>
                <w:szCs w:val="22"/>
                <w:lang w:bidi="en-GB"/>
              </w:rPr>
              <w:t>KPP016</w:t>
            </w:r>
          </w:p>
        </w:tc>
        <w:tc>
          <w:tcPr>
            <w:tcW w:w="13095" w:type="dxa"/>
          </w:tcPr>
          <w:p w14:paraId="627561EF" w14:textId="77777777" w:rsidR="00C45FF1" w:rsidRPr="00F307F1" w:rsidRDefault="00C45FF1" w:rsidP="00C25BB1">
            <w:pPr>
              <w:rPr>
                <w:lang w:eastAsia="lv-LV"/>
              </w:rPr>
            </w:pPr>
            <w:r w:rsidRPr="00F307F1">
              <w:rPr>
                <w:lang w:bidi="en-GB"/>
              </w:rPr>
              <w:t xml:space="preserve">The System must support regulated client account adjustments. </w:t>
            </w:r>
          </w:p>
        </w:tc>
      </w:tr>
    </w:tbl>
    <w:p w14:paraId="0AB977BA" w14:textId="77777777" w:rsidR="00C45FF1" w:rsidRPr="00F307F1" w:rsidRDefault="00C45FF1" w:rsidP="00C45FF1">
      <w:pPr>
        <w:rPr>
          <w:sz w:val="22"/>
          <w:szCs w:val="22"/>
        </w:rPr>
      </w:pPr>
    </w:p>
    <w:p w14:paraId="0832D073" w14:textId="77777777" w:rsidR="00C45FF1" w:rsidRPr="00F307F1" w:rsidRDefault="00C45FF1" w:rsidP="00C45FF1">
      <w:pPr>
        <w:rPr>
          <w:sz w:val="22"/>
          <w:szCs w:val="22"/>
        </w:rPr>
      </w:pPr>
    </w:p>
    <w:p w14:paraId="0A97720F" w14:textId="79C83777" w:rsidR="000A0C4A" w:rsidRPr="00F307F1" w:rsidRDefault="00404FB9" w:rsidP="000A0C4A">
      <w:pPr>
        <w:pStyle w:val="Heading2"/>
        <w:numPr>
          <w:ilvl w:val="1"/>
          <w:numId w:val="39"/>
        </w:numPr>
        <w:rPr>
          <w:rFonts w:cs="Times New Roman"/>
        </w:rPr>
      </w:pPr>
      <w:bookmarkStart w:id="34" w:name="_Toc227851477"/>
      <w:r w:rsidRPr="00F307F1">
        <w:rPr>
          <w:rFonts w:cs="Times New Roman"/>
          <w:lang w:bidi="en-GB"/>
        </w:rPr>
        <w:t>Validation and other event processing requirements</w:t>
      </w:r>
      <w:bookmarkEnd w:id="34"/>
    </w:p>
    <w:tbl>
      <w:tblPr>
        <w:tblW w:w="143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77"/>
        <w:gridCol w:w="13237"/>
      </w:tblGrid>
      <w:tr w:rsidR="00D27CD0" w:rsidRPr="00F307F1" w14:paraId="0967F064" w14:textId="77777777" w:rsidTr="00D27CD0">
        <w:trPr>
          <w:trHeight w:val="300"/>
          <w:tblHeader/>
        </w:trPr>
        <w:tc>
          <w:tcPr>
            <w:tcW w:w="1077" w:type="dxa"/>
            <w:shd w:val="clear" w:color="auto" w:fill="F2F2F2" w:themeFill="background1" w:themeFillShade="F2"/>
          </w:tcPr>
          <w:p w14:paraId="5B11434E" w14:textId="77777777" w:rsidR="00D27CD0" w:rsidRPr="00F307F1" w:rsidRDefault="00D27CD0"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237" w:type="dxa"/>
            <w:shd w:val="clear" w:color="auto" w:fill="F2F2F2" w:themeFill="background1" w:themeFillShade="F2"/>
          </w:tcPr>
          <w:p w14:paraId="404FF6FB" w14:textId="77777777" w:rsidR="00D27CD0" w:rsidRPr="00F307F1" w:rsidRDefault="00D27CD0"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D27CD0" w:rsidRPr="00F307F1" w14:paraId="3A1C314D" w14:textId="77777777" w:rsidTr="00D27CD0">
        <w:trPr>
          <w:trHeight w:val="300"/>
        </w:trPr>
        <w:tc>
          <w:tcPr>
            <w:tcW w:w="1077" w:type="dxa"/>
          </w:tcPr>
          <w:p w14:paraId="737DF47B" w14:textId="1C7CC6B1" w:rsidR="00D27CD0" w:rsidRPr="00F307F1" w:rsidRDefault="000A2AE2" w:rsidP="00C25BB1">
            <w:pPr>
              <w:rPr>
                <w:rFonts w:eastAsia="Aptos"/>
                <w:sz w:val="22"/>
                <w:szCs w:val="22"/>
              </w:rPr>
            </w:pPr>
            <w:r w:rsidRPr="00F307F1">
              <w:rPr>
                <w:rFonts w:eastAsia="Aptos"/>
                <w:sz w:val="22"/>
                <w:szCs w:val="22"/>
                <w:lang w:bidi="en-GB"/>
              </w:rPr>
              <w:t>VAP001</w:t>
            </w:r>
          </w:p>
        </w:tc>
        <w:tc>
          <w:tcPr>
            <w:tcW w:w="13237" w:type="dxa"/>
          </w:tcPr>
          <w:p w14:paraId="7F9E342E" w14:textId="65B677CB" w:rsidR="007A755B" w:rsidRPr="00F307F1" w:rsidRDefault="0063101C" w:rsidP="007A755B">
            <w:pPr>
              <w:ind w:right="142"/>
              <w:jc w:val="both"/>
            </w:pPr>
            <w:r w:rsidRPr="00F307F1">
              <w:rPr>
                <w:lang w:bidi="en-GB"/>
              </w:rPr>
              <w:t>The System must be able to receive events from validators, including at least the following:</w:t>
            </w:r>
          </w:p>
          <w:p w14:paraId="7344B43B" w14:textId="58C29C72" w:rsidR="007A755B" w:rsidRPr="00F307F1" w:rsidRDefault="003A16FB" w:rsidP="0076711E">
            <w:pPr>
              <w:numPr>
                <w:ilvl w:val="0"/>
                <w:numId w:val="50"/>
              </w:numPr>
              <w:ind w:right="142"/>
              <w:jc w:val="both"/>
            </w:pPr>
            <w:r w:rsidRPr="00F307F1">
              <w:rPr>
                <w:lang w:bidi="en-GB"/>
              </w:rPr>
              <w:t>Data carrier/payment device identifier (in form of a token/pseudonym), type of data carrier;</w:t>
            </w:r>
          </w:p>
          <w:p w14:paraId="2DC32E73" w14:textId="77777777" w:rsidR="007A755B" w:rsidRPr="00F307F1" w:rsidRDefault="007A755B" w:rsidP="0076711E">
            <w:pPr>
              <w:numPr>
                <w:ilvl w:val="0"/>
                <w:numId w:val="50"/>
              </w:numPr>
              <w:ind w:right="142"/>
              <w:jc w:val="both"/>
            </w:pPr>
            <w:r w:rsidRPr="00F307F1">
              <w:rPr>
                <w:lang w:bidi="en-GB"/>
              </w:rPr>
              <w:t>Date/time, device, route/line, stop/zone (or coordinates if available), direction;</w:t>
            </w:r>
          </w:p>
          <w:p w14:paraId="33D9C4B9" w14:textId="51B3644F" w:rsidR="007A755B" w:rsidRPr="00F307F1" w:rsidRDefault="007A755B" w:rsidP="0076711E">
            <w:pPr>
              <w:numPr>
                <w:ilvl w:val="0"/>
                <w:numId w:val="50"/>
              </w:numPr>
              <w:ind w:right="142"/>
              <w:jc w:val="both"/>
            </w:pPr>
            <w:r w:rsidRPr="00F307F1">
              <w:rPr>
                <w:lang w:bidi="en-GB"/>
              </w:rPr>
              <w:t>Type of event (successful validation, cancellation, test, etc.);</w:t>
            </w:r>
          </w:p>
          <w:p w14:paraId="1B91C255" w14:textId="1123E4CD" w:rsidR="00D27CD0" w:rsidRPr="00F307F1" w:rsidRDefault="007A755B" w:rsidP="0076711E">
            <w:pPr>
              <w:numPr>
                <w:ilvl w:val="0"/>
                <w:numId w:val="50"/>
              </w:numPr>
              <w:ind w:right="142"/>
              <w:jc w:val="both"/>
            </w:pPr>
            <w:r w:rsidRPr="00F307F1">
              <w:rPr>
                <w:lang w:bidi="en-GB"/>
              </w:rPr>
              <w:t>Technical attributes (online/offline, data quality, reasons for rejection, etc.)</w:t>
            </w:r>
          </w:p>
        </w:tc>
      </w:tr>
      <w:tr w:rsidR="00DD3571" w:rsidRPr="00F307F1" w14:paraId="10A4FA3E" w14:textId="77777777" w:rsidTr="00D27CD0">
        <w:trPr>
          <w:trHeight w:val="300"/>
        </w:trPr>
        <w:tc>
          <w:tcPr>
            <w:tcW w:w="1077" w:type="dxa"/>
          </w:tcPr>
          <w:p w14:paraId="6463B66F" w14:textId="13F856FA" w:rsidR="00DD3571" w:rsidRPr="00F307F1" w:rsidRDefault="00DD3571" w:rsidP="00DD3571">
            <w:pPr>
              <w:rPr>
                <w:rFonts w:eastAsia="Aptos"/>
                <w:sz w:val="22"/>
                <w:szCs w:val="22"/>
              </w:rPr>
            </w:pPr>
            <w:r w:rsidRPr="00F307F1">
              <w:rPr>
                <w:rFonts w:eastAsia="Aptos"/>
                <w:sz w:val="22"/>
                <w:szCs w:val="22"/>
                <w:lang w:bidi="en-GB"/>
              </w:rPr>
              <w:t>VAP002</w:t>
            </w:r>
          </w:p>
        </w:tc>
        <w:tc>
          <w:tcPr>
            <w:tcW w:w="13237" w:type="dxa"/>
          </w:tcPr>
          <w:p w14:paraId="605AA626" w14:textId="373D1E84" w:rsidR="00DD3571" w:rsidRPr="00F307F1" w:rsidRDefault="00DD3571" w:rsidP="00DD3571">
            <w:pPr>
              <w:ind w:right="142"/>
              <w:jc w:val="both"/>
            </w:pPr>
            <w:r w:rsidRPr="00F307F1">
              <w:rPr>
                <w:lang w:bidi="en-GB"/>
              </w:rPr>
              <w:t>In the System, it must be possible to receive events in both the ‘online decision’ mode (with telecommunications available) and the ‘store &amp; forward’ mode (offline with later handover).</w:t>
            </w:r>
          </w:p>
        </w:tc>
      </w:tr>
      <w:tr w:rsidR="00620009" w:rsidRPr="00F307F1" w14:paraId="1AA7A43E" w14:textId="77777777" w:rsidTr="00D27CD0">
        <w:trPr>
          <w:trHeight w:val="300"/>
        </w:trPr>
        <w:tc>
          <w:tcPr>
            <w:tcW w:w="1077" w:type="dxa"/>
          </w:tcPr>
          <w:p w14:paraId="1E4EC204" w14:textId="0E7DF680" w:rsidR="00620009" w:rsidRPr="00F307F1" w:rsidRDefault="00620009" w:rsidP="00620009">
            <w:pPr>
              <w:rPr>
                <w:rFonts w:eastAsia="Aptos"/>
                <w:sz w:val="22"/>
                <w:szCs w:val="22"/>
              </w:rPr>
            </w:pPr>
            <w:r w:rsidRPr="00F307F1">
              <w:rPr>
                <w:rFonts w:eastAsia="Aptos"/>
                <w:sz w:val="22"/>
                <w:szCs w:val="22"/>
                <w:lang w:bidi="en-GB"/>
              </w:rPr>
              <w:t>VAP003</w:t>
            </w:r>
          </w:p>
        </w:tc>
        <w:tc>
          <w:tcPr>
            <w:tcW w:w="13237" w:type="dxa"/>
          </w:tcPr>
          <w:p w14:paraId="4E75DCE2" w14:textId="22E6D18C" w:rsidR="00303DCA" w:rsidRPr="00F307F1" w:rsidRDefault="00620009" w:rsidP="00620009">
            <w:pPr>
              <w:ind w:right="142"/>
              <w:jc w:val="both"/>
            </w:pPr>
            <w:r w:rsidRPr="00F307F1">
              <w:rPr>
                <w:lang w:bidi="en-GB"/>
              </w:rPr>
              <w:t>The System must support the processing of out-of-order events (events delivered to the System in the wrong order relative to the order in which they actually happened) and late events (events delivered to the System significantly later than they occurred), providing pre-determined recalculation and adjustment entries (audit trails) and ensuring the accuracy of pricing and reports.</w:t>
            </w:r>
          </w:p>
        </w:tc>
      </w:tr>
      <w:tr w:rsidR="0068081D" w:rsidRPr="00F307F1" w14:paraId="4DF8A154" w14:textId="77777777" w:rsidTr="00D27CD0">
        <w:trPr>
          <w:trHeight w:val="300"/>
        </w:trPr>
        <w:tc>
          <w:tcPr>
            <w:tcW w:w="1077" w:type="dxa"/>
          </w:tcPr>
          <w:p w14:paraId="4EDA161C" w14:textId="11663963" w:rsidR="0068081D" w:rsidRPr="00F307F1" w:rsidRDefault="0068081D" w:rsidP="0068081D">
            <w:pPr>
              <w:rPr>
                <w:rFonts w:eastAsia="Aptos"/>
                <w:sz w:val="22"/>
                <w:szCs w:val="22"/>
              </w:rPr>
            </w:pPr>
            <w:r w:rsidRPr="00F307F1">
              <w:rPr>
                <w:rFonts w:eastAsia="Aptos"/>
                <w:sz w:val="22"/>
                <w:szCs w:val="22"/>
                <w:lang w:bidi="en-GB"/>
              </w:rPr>
              <w:t>VAP004</w:t>
            </w:r>
          </w:p>
        </w:tc>
        <w:tc>
          <w:tcPr>
            <w:tcW w:w="13237" w:type="dxa"/>
          </w:tcPr>
          <w:p w14:paraId="5904A7A7" w14:textId="77777777" w:rsidR="0068081D" w:rsidRPr="00F307F1" w:rsidRDefault="0068081D" w:rsidP="0068081D">
            <w:pPr>
              <w:ind w:right="142"/>
              <w:jc w:val="both"/>
            </w:pPr>
            <w:r w:rsidRPr="00F307F1">
              <w:rPr>
                <w:lang w:bidi="en-GB"/>
              </w:rPr>
              <w:t>Repeated delivery of the same event must not lead to duplicate recording of the journey or double charging of the fee.</w:t>
            </w:r>
          </w:p>
          <w:p w14:paraId="1F8F0D29" w14:textId="22A094A6" w:rsidR="0068081D" w:rsidRPr="00F307F1" w:rsidRDefault="0068081D" w:rsidP="0068081D">
            <w:pPr>
              <w:ind w:right="142"/>
              <w:jc w:val="both"/>
            </w:pPr>
            <w:r w:rsidRPr="00F307F1">
              <w:rPr>
                <w:lang w:bidi="en-GB"/>
              </w:rPr>
              <w:t>Deduplication must be implemented for the receipt of events: it must be ensured that duplicate entries are prevented, i.e. ensuring such delivery of events where every event is registered and recorded in the System only once. If an event is delivered more than once, the System must prevent the duplicate recording of the event. The System must have integrity control, handling of repeated/delayed deliveries, and the ability to receive data in the form of both batches and streams.</w:t>
            </w:r>
          </w:p>
        </w:tc>
      </w:tr>
      <w:tr w:rsidR="0068081D" w:rsidRPr="00F307F1" w14:paraId="46A2A1D5" w14:textId="77777777" w:rsidTr="00D27CD0">
        <w:trPr>
          <w:trHeight w:val="300"/>
        </w:trPr>
        <w:tc>
          <w:tcPr>
            <w:tcW w:w="1077" w:type="dxa"/>
          </w:tcPr>
          <w:p w14:paraId="76710591" w14:textId="19B436E0" w:rsidR="0068081D" w:rsidRPr="00F307F1" w:rsidRDefault="0068081D" w:rsidP="0068081D">
            <w:pPr>
              <w:rPr>
                <w:rFonts w:eastAsia="Aptos"/>
                <w:sz w:val="22"/>
                <w:szCs w:val="22"/>
              </w:rPr>
            </w:pPr>
            <w:r w:rsidRPr="00F307F1">
              <w:rPr>
                <w:rFonts w:eastAsia="Aptos"/>
                <w:sz w:val="22"/>
                <w:szCs w:val="22"/>
                <w:lang w:bidi="en-GB"/>
              </w:rPr>
              <w:t>VAP005</w:t>
            </w:r>
          </w:p>
        </w:tc>
        <w:tc>
          <w:tcPr>
            <w:tcW w:w="13237" w:type="dxa"/>
          </w:tcPr>
          <w:p w14:paraId="68EF7D31" w14:textId="05737C20" w:rsidR="0068081D" w:rsidRPr="00F307F1" w:rsidRDefault="0068081D" w:rsidP="0068081D">
            <w:pPr>
              <w:ind w:right="142"/>
              <w:jc w:val="both"/>
            </w:pPr>
            <w:r w:rsidRPr="00F307F1">
              <w:rPr>
                <w:lang w:bidi="en-GB"/>
              </w:rPr>
              <w:t>In the System, a journey ledger for validations with the ability to track them from the initial event to the final pricing and recording.</w:t>
            </w:r>
          </w:p>
        </w:tc>
      </w:tr>
      <w:tr w:rsidR="0068081D" w:rsidRPr="00F307F1" w14:paraId="64E8B952" w14:textId="77777777" w:rsidTr="00D27CD0">
        <w:trPr>
          <w:trHeight w:val="300"/>
        </w:trPr>
        <w:tc>
          <w:tcPr>
            <w:tcW w:w="1077" w:type="dxa"/>
          </w:tcPr>
          <w:p w14:paraId="669C1CBB" w14:textId="5D206CF6" w:rsidR="0068081D" w:rsidRPr="00F307F1" w:rsidRDefault="0068081D" w:rsidP="0068081D">
            <w:pPr>
              <w:rPr>
                <w:rFonts w:eastAsia="Aptos"/>
                <w:sz w:val="22"/>
                <w:szCs w:val="22"/>
              </w:rPr>
            </w:pPr>
            <w:r w:rsidRPr="00F307F1">
              <w:rPr>
                <w:rFonts w:eastAsia="Aptos"/>
                <w:sz w:val="22"/>
                <w:szCs w:val="22"/>
                <w:lang w:bidi="en-GB"/>
              </w:rPr>
              <w:lastRenderedPageBreak/>
              <w:t>VAP006</w:t>
            </w:r>
          </w:p>
        </w:tc>
        <w:tc>
          <w:tcPr>
            <w:tcW w:w="13237" w:type="dxa"/>
          </w:tcPr>
          <w:p w14:paraId="0E070FE6" w14:textId="3A6D869B" w:rsidR="0068081D" w:rsidRPr="00F307F1" w:rsidRDefault="0068081D" w:rsidP="0068081D">
            <w:pPr>
              <w:ind w:right="142"/>
              <w:jc w:val="both"/>
            </w:pPr>
            <w:r w:rsidRPr="00F307F1">
              <w:rPr>
                <w:lang w:bidi="en-GB"/>
              </w:rPr>
              <w:t>The System must also be able to accept and store incorrect, erroneous, or ‘corrupted’ events. This can be implemented as error storage or a registry, to which requests/events are moved that have been received but cannot be processed in a correct manner automatically. It must be possible to process them manually.</w:t>
            </w:r>
          </w:p>
        </w:tc>
      </w:tr>
      <w:tr w:rsidR="0068081D" w:rsidRPr="00F307F1" w14:paraId="6684656B" w14:textId="77777777" w:rsidTr="00D27CD0">
        <w:trPr>
          <w:trHeight w:val="300"/>
        </w:trPr>
        <w:tc>
          <w:tcPr>
            <w:tcW w:w="1077" w:type="dxa"/>
          </w:tcPr>
          <w:p w14:paraId="4F1A619E" w14:textId="47ACA27D" w:rsidR="0068081D" w:rsidRPr="00F307F1" w:rsidRDefault="0068081D" w:rsidP="0068081D">
            <w:pPr>
              <w:rPr>
                <w:rFonts w:eastAsia="Aptos"/>
                <w:sz w:val="22"/>
                <w:szCs w:val="22"/>
              </w:rPr>
            </w:pPr>
            <w:r w:rsidRPr="00F307F1">
              <w:rPr>
                <w:rFonts w:eastAsia="Aptos"/>
                <w:sz w:val="22"/>
                <w:szCs w:val="22"/>
                <w:lang w:bidi="en-GB"/>
              </w:rPr>
              <w:t>VAP007</w:t>
            </w:r>
          </w:p>
        </w:tc>
        <w:tc>
          <w:tcPr>
            <w:tcW w:w="13237" w:type="dxa"/>
          </w:tcPr>
          <w:p w14:paraId="16D1BDE1" w14:textId="4FC6E388" w:rsidR="0068081D" w:rsidRPr="00F307F1" w:rsidRDefault="0068081D" w:rsidP="0068081D">
            <w:r w:rsidRPr="00F307F1">
              <w:rPr>
                <w:lang w:bidi="en-GB"/>
              </w:rPr>
              <w:t xml:space="preserve">The System must apply fail-open logic whenever it is impossible to confirm </w:t>
            </w:r>
            <w:r w:rsidR="000B683D" w:rsidRPr="00F307F1">
              <w:rPr>
                <w:lang w:bidi="en-GB"/>
              </w:rPr>
              <w:t xml:space="preserve">FC </w:t>
            </w:r>
            <w:r w:rsidRPr="00F307F1">
              <w:rPr>
                <w:lang w:bidi="en-GB"/>
              </w:rPr>
              <w:t>rights at the time of validation, due to an integration/system failure.  For example, the System can allow the journey, but it must:</w:t>
            </w:r>
          </w:p>
          <w:p w14:paraId="076E24DA" w14:textId="77777777" w:rsidR="0068081D" w:rsidRPr="00F307F1" w:rsidRDefault="0068081D" w:rsidP="0076711E">
            <w:pPr>
              <w:numPr>
                <w:ilvl w:val="0"/>
                <w:numId w:val="62"/>
              </w:numPr>
            </w:pPr>
            <w:r w:rsidRPr="00F307F1">
              <w:rPr>
                <w:lang w:bidi="en-GB"/>
              </w:rPr>
              <w:t>mark the journey as provisionally authorised (provisional/pending entitlement);</w:t>
            </w:r>
          </w:p>
          <w:p w14:paraId="278876F2" w14:textId="77777777" w:rsidR="0068081D" w:rsidRPr="00F307F1" w:rsidRDefault="0068081D" w:rsidP="0076711E">
            <w:pPr>
              <w:numPr>
                <w:ilvl w:val="0"/>
                <w:numId w:val="62"/>
              </w:numPr>
            </w:pPr>
            <w:r w:rsidRPr="00F307F1">
              <w:rPr>
                <w:lang w:bidi="en-GB"/>
              </w:rPr>
              <w:t>check the right to the fare reduction after the connection is re-established;</w:t>
            </w:r>
          </w:p>
          <w:p w14:paraId="3947DAC9" w14:textId="77777777" w:rsidR="0068081D" w:rsidRPr="00F307F1" w:rsidRDefault="0068081D" w:rsidP="0076711E">
            <w:pPr>
              <w:numPr>
                <w:ilvl w:val="0"/>
                <w:numId w:val="62"/>
              </w:numPr>
            </w:pPr>
            <w:r w:rsidRPr="00F307F1">
              <w:rPr>
                <w:lang w:bidi="en-GB"/>
              </w:rPr>
              <w:t>take corrective action in line with the rules.</w:t>
            </w:r>
          </w:p>
          <w:p w14:paraId="5B13A32A" w14:textId="14A125B1" w:rsidR="0068081D" w:rsidRPr="00F307F1" w:rsidRDefault="0068081D" w:rsidP="0068081D">
            <w:r w:rsidRPr="00F307F1">
              <w:rPr>
                <w:lang w:bidi="en-GB"/>
              </w:rPr>
              <w:t>Or other appropriate solution that includes a policy with limitations, auditing, and follow-up validation control that can be properly managed.</w:t>
            </w:r>
          </w:p>
        </w:tc>
      </w:tr>
      <w:tr w:rsidR="0068081D" w:rsidRPr="00F307F1" w14:paraId="64A9986F" w14:textId="77777777" w:rsidTr="00D27CD0">
        <w:trPr>
          <w:trHeight w:val="300"/>
        </w:trPr>
        <w:tc>
          <w:tcPr>
            <w:tcW w:w="1077" w:type="dxa"/>
          </w:tcPr>
          <w:p w14:paraId="3B3C7132" w14:textId="1E2F98A1" w:rsidR="0068081D" w:rsidRPr="00F307F1" w:rsidRDefault="0068081D" w:rsidP="0068081D">
            <w:pPr>
              <w:rPr>
                <w:rFonts w:eastAsia="Aptos"/>
                <w:sz w:val="22"/>
                <w:szCs w:val="22"/>
              </w:rPr>
            </w:pPr>
            <w:r w:rsidRPr="00F307F1">
              <w:rPr>
                <w:rFonts w:eastAsia="Aptos"/>
                <w:sz w:val="22"/>
                <w:szCs w:val="22"/>
                <w:lang w:bidi="en-GB"/>
              </w:rPr>
              <w:t>VAP008</w:t>
            </w:r>
          </w:p>
        </w:tc>
        <w:tc>
          <w:tcPr>
            <w:tcW w:w="13237" w:type="dxa"/>
          </w:tcPr>
          <w:p w14:paraId="18CF52D6" w14:textId="6B14C31D" w:rsidR="0068081D" w:rsidRPr="00F307F1" w:rsidRDefault="0068081D" w:rsidP="0068081D">
            <w:r w:rsidRPr="00F307F1">
              <w:rPr>
                <w:lang w:bidi="en-GB"/>
              </w:rPr>
              <w:t>The System must use fail-open logic to Open Loop PAYG journeys in the event of technical failures or unavailability of subsystems (e.g. unavailable payment platform or online mode)</w:t>
            </w:r>
          </w:p>
        </w:tc>
      </w:tr>
      <w:tr w:rsidR="0068081D" w:rsidRPr="00F307F1" w14:paraId="254803CD" w14:textId="77777777" w:rsidTr="00D27CD0">
        <w:trPr>
          <w:trHeight w:val="300"/>
        </w:trPr>
        <w:tc>
          <w:tcPr>
            <w:tcW w:w="1077" w:type="dxa"/>
          </w:tcPr>
          <w:p w14:paraId="58BA2068" w14:textId="41C04D04" w:rsidR="0068081D" w:rsidRPr="00F307F1" w:rsidRDefault="0068081D" w:rsidP="0068081D">
            <w:pPr>
              <w:rPr>
                <w:rFonts w:eastAsia="Aptos"/>
                <w:sz w:val="22"/>
                <w:szCs w:val="22"/>
              </w:rPr>
            </w:pPr>
            <w:r w:rsidRPr="00F307F1">
              <w:rPr>
                <w:rFonts w:eastAsia="Aptos"/>
                <w:sz w:val="22"/>
                <w:szCs w:val="22"/>
                <w:lang w:bidi="en-GB"/>
              </w:rPr>
              <w:t>VAP009</w:t>
            </w:r>
          </w:p>
        </w:tc>
        <w:tc>
          <w:tcPr>
            <w:tcW w:w="13237" w:type="dxa"/>
          </w:tcPr>
          <w:p w14:paraId="777A2E1D" w14:textId="3D3C7DCF" w:rsidR="00DF0091" w:rsidRPr="00F307F1" w:rsidRDefault="0068081D" w:rsidP="0068081D">
            <w:r w:rsidRPr="00F307F1">
              <w:rPr>
                <w:lang w:bidi="en-GB"/>
              </w:rPr>
              <w:t>The System must use a single time standard (storing UTC + time zones) and must work using the Europe/Riga time zone. The infrastructure must ensure time synchronisation (NTP).</w:t>
            </w:r>
          </w:p>
        </w:tc>
      </w:tr>
      <w:tr w:rsidR="007D4BCD" w:rsidRPr="00F307F1" w14:paraId="39EA8812" w14:textId="77777777" w:rsidTr="00D27CD0">
        <w:trPr>
          <w:trHeight w:val="300"/>
        </w:trPr>
        <w:tc>
          <w:tcPr>
            <w:tcW w:w="1077" w:type="dxa"/>
          </w:tcPr>
          <w:p w14:paraId="7A6E253B" w14:textId="037429EF" w:rsidR="007D4BCD" w:rsidRPr="00F307F1" w:rsidRDefault="007D4BCD" w:rsidP="007D4BCD">
            <w:pPr>
              <w:rPr>
                <w:rFonts w:eastAsia="Aptos"/>
                <w:sz w:val="22"/>
                <w:szCs w:val="22"/>
              </w:rPr>
            </w:pPr>
            <w:r w:rsidRPr="00F307F1">
              <w:rPr>
                <w:rFonts w:eastAsia="Aptos"/>
                <w:sz w:val="22"/>
                <w:szCs w:val="22"/>
                <w:lang w:bidi="en-GB"/>
              </w:rPr>
              <w:t>VAP010</w:t>
            </w:r>
          </w:p>
        </w:tc>
        <w:tc>
          <w:tcPr>
            <w:tcW w:w="13237" w:type="dxa"/>
          </w:tcPr>
          <w:p w14:paraId="6E973574" w14:textId="410C2931" w:rsidR="007D4BCD" w:rsidRPr="00F307F1" w:rsidRDefault="007D4BCD" w:rsidP="007D4BCD">
            <w:r w:rsidRPr="00F307F1">
              <w:rPr>
                <w:lang w:bidi="en-GB"/>
              </w:rPr>
              <w:t>The System must support processes for processing clock drift (gradual deviation of device time from reference time) (e.g. discrepancy between event_timestamp and received_timestamp).</w:t>
            </w:r>
          </w:p>
        </w:tc>
      </w:tr>
      <w:tr w:rsidR="007D4BCD" w:rsidRPr="00F307F1" w14:paraId="3ADC1E35" w14:textId="77777777" w:rsidTr="00D27CD0">
        <w:trPr>
          <w:trHeight w:val="300"/>
        </w:trPr>
        <w:tc>
          <w:tcPr>
            <w:tcW w:w="1077" w:type="dxa"/>
          </w:tcPr>
          <w:p w14:paraId="2F4C4220" w14:textId="1A7975D1" w:rsidR="007D4BCD" w:rsidRPr="00F307F1" w:rsidRDefault="007D4BCD" w:rsidP="007D4BCD">
            <w:pPr>
              <w:rPr>
                <w:rFonts w:eastAsia="Aptos"/>
                <w:sz w:val="22"/>
                <w:szCs w:val="22"/>
              </w:rPr>
            </w:pPr>
            <w:r w:rsidRPr="00F307F1">
              <w:rPr>
                <w:rFonts w:eastAsia="Aptos"/>
                <w:sz w:val="22"/>
                <w:szCs w:val="22"/>
                <w:lang w:bidi="en-GB"/>
              </w:rPr>
              <w:t>VAP011</w:t>
            </w:r>
          </w:p>
        </w:tc>
        <w:tc>
          <w:tcPr>
            <w:tcW w:w="13237" w:type="dxa"/>
          </w:tcPr>
          <w:p w14:paraId="3961C5CE" w14:textId="6A1BF590" w:rsidR="007D4BCD" w:rsidRPr="00F307F1" w:rsidRDefault="007D4BCD" w:rsidP="007D4BCD">
            <w:r w:rsidRPr="00F307F1">
              <w:rPr>
                <w:lang w:bidi="en-GB"/>
              </w:rPr>
              <w:t>The System must correctly observe Daylight Saving Time (DST) transitions. Correct local times for the System during DST transitions:</w:t>
            </w:r>
          </w:p>
          <w:p w14:paraId="76EE3C8F" w14:textId="666848B6" w:rsidR="007D4BCD" w:rsidRPr="00F307F1" w:rsidRDefault="007D4BCD" w:rsidP="0076711E">
            <w:pPr>
              <w:numPr>
                <w:ilvl w:val="0"/>
                <w:numId w:val="64"/>
              </w:numPr>
            </w:pPr>
            <w:r w:rsidRPr="00F307F1">
              <w:rPr>
                <w:lang w:bidi="en-GB"/>
              </w:rPr>
              <w:t>spring-forward hour,</w:t>
            </w:r>
          </w:p>
          <w:p w14:paraId="2C963A27" w14:textId="77777777" w:rsidR="007D4BCD" w:rsidRPr="00F307F1" w:rsidRDefault="007D4BCD" w:rsidP="0076711E">
            <w:pPr>
              <w:numPr>
                <w:ilvl w:val="0"/>
                <w:numId w:val="64"/>
              </w:numPr>
            </w:pPr>
            <w:r w:rsidRPr="00F307F1">
              <w:rPr>
                <w:lang w:bidi="en-GB"/>
              </w:rPr>
              <w:t>fall-back hour,</w:t>
            </w:r>
          </w:p>
          <w:p w14:paraId="1A41BBEB" w14:textId="77777777" w:rsidR="007D4BCD" w:rsidRPr="00F307F1" w:rsidRDefault="007D4BCD" w:rsidP="007D4BCD">
            <w:r w:rsidRPr="00F307F1">
              <w:rPr>
                <w:lang w:bidi="en-GB"/>
              </w:rPr>
              <w:t>ensuring unambiguous storage in UTC and correct local time reconstruction.</w:t>
            </w:r>
          </w:p>
          <w:p w14:paraId="66D2E05D" w14:textId="77777777" w:rsidR="007D4BCD" w:rsidRPr="00F307F1" w:rsidRDefault="007D4BCD" w:rsidP="007D4BCD"/>
          <w:p w14:paraId="42F64041" w14:textId="53F21712" w:rsidR="007D4BCD" w:rsidRPr="00F307F1" w:rsidRDefault="007D4BCD" w:rsidP="007D4BCD">
            <w:r w:rsidRPr="00F307F1">
              <w:rPr>
                <w:lang w:bidi="en-GB"/>
              </w:rPr>
              <w:t>For the DST transition periods, the System must ensure correct calculation for the following:</w:t>
            </w:r>
          </w:p>
          <w:p w14:paraId="7C0BC9BD" w14:textId="77777777" w:rsidR="007D4BCD" w:rsidRPr="00F307F1" w:rsidRDefault="007D4BCD" w:rsidP="0076711E">
            <w:pPr>
              <w:numPr>
                <w:ilvl w:val="0"/>
                <w:numId w:val="65"/>
              </w:numPr>
            </w:pPr>
            <w:r w:rsidRPr="00F307F1">
              <w:rPr>
                <w:lang w:bidi="en-GB"/>
              </w:rPr>
              <w:t>24-hour tickets,</w:t>
            </w:r>
          </w:p>
          <w:p w14:paraId="6B47467A" w14:textId="77777777" w:rsidR="007D4BCD" w:rsidRPr="00F307F1" w:rsidRDefault="007D4BCD" w:rsidP="0076711E">
            <w:pPr>
              <w:numPr>
                <w:ilvl w:val="0"/>
                <w:numId w:val="65"/>
              </w:numPr>
            </w:pPr>
            <w:r w:rsidRPr="00F307F1">
              <w:rPr>
                <w:lang w:bidi="en-GB"/>
              </w:rPr>
              <w:t>transfer gaps (e.g. 90 minutes)</w:t>
            </w:r>
          </w:p>
          <w:p w14:paraId="2867A90A" w14:textId="77777777" w:rsidR="007D4BCD" w:rsidRPr="00F307F1" w:rsidRDefault="007D4BCD" w:rsidP="0076711E">
            <w:pPr>
              <w:numPr>
                <w:ilvl w:val="0"/>
                <w:numId w:val="65"/>
              </w:numPr>
            </w:pPr>
            <w:r w:rsidRPr="00F307F1">
              <w:rPr>
                <w:lang w:bidi="en-GB"/>
              </w:rPr>
              <w:t>daily caps</w:t>
            </w:r>
          </w:p>
          <w:p w14:paraId="1B9193B4" w14:textId="467A3A80" w:rsidR="007D4BCD" w:rsidRPr="00F307F1" w:rsidRDefault="007D4BCD" w:rsidP="007D4BCD"/>
        </w:tc>
      </w:tr>
    </w:tbl>
    <w:p w14:paraId="4B641F4A" w14:textId="77777777" w:rsidR="000A0C4A" w:rsidRPr="00F307F1" w:rsidRDefault="000A0C4A" w:rsidP="000A0C4A"/>
    <w:p w14:paraId="1BB8747E" w14:textId="224F4FA7" w:rsidR="008B1D63" w:rsidRPr="00F307F1" w:rsidRDefault="008B1D63" w:rsidP="0076711E">
      <w:pPr>
        <w:pStyle w:val="Heading2"/>
        <w:numPr>
          <w:ilvl w:val="1"/>
          <w:numId w:val="39"/>
        </w:numPr>
        <w:rPr>
          <w:rFonts w:cs="Times New Roman"/>
        </w:rPr>
      </w:pPr>
      <w:bookmarkStart w:id="35" w:name="_Toc227851478"/>
      <w:r w:rsidRPr="00F307F1">
        <w:rPr>
          <w:rFonts w:cs="Times New Roman"/>
          <w:lang w:bidi="en-GB"/>
        </w:rPr>
        <w:lastRenderedPageBreak/>
        <w:t>List management requirements</w:t>
      </w:r>
      <w:bookmarkEnd w:id="35"/>
    </w:p>
    <w:tbl>
      <w:tblPr>
        <w:tblW w:w="143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77"/>
        <w:gridCol w:w="13237"/>
      </w:tblGrid>
      <w:tr w:rsidR="00D27CD0" w:rsidRPr="00F307F1" w14:paraId="70A4514A" w14:textId="77777777" w:rsidTr="00D27CD0">
        <w:trPr>
          <w:trHeight w:val="300"/>
          <w:tblHeader/>
        </w:trPr>
        <w:tc>
          <w:tcPr>
            <w:tcW w:w="1077" w:type="dxa"/>
            <w:shd w:val="clear" w:color="auto" w:fill="F2F2F2" w:themeFill="background1" w:themeFillShade="F2"/>
          </w:tcPr>
          <w:p w14:paraId="482A18D9" w14:textId="77777777" w:rsidR="00D27CD0" w:rsidRPr="00F307F1" w:rsidRDefault="00D27CD0"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237" w:type="dxa"/>
            <w:shd w:val="clear" w:color="auto" w:fill="F2F2F2" w:themeFill="background1" w:themeFillShade="F2"/>
          </w:tcPr>
          <w:p w14:paraId="12080EE2" w14:textId="77777777" w:rsidR="00D27CD0" w:rsidRPr="00F307F1" w:rsidRDefault="00D27CD0"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D27CD0" w:rsidRPr="00F307F1" w14:paraId="57F9CED9" w14:textId="77777777" w:rsidTr="00D27CD0">
        <w:trPr>
          <w:trHeight w:val="300"/>
        </w:trPr>
        <w:tc>
          <w:tcPr>
            <w:tcW w:w="1077" w:type="dxa"/>
          </w:tcPr>
          <w:p w14:paraId="6ACF77DF" w14:textId="56E3B0F7" w:rsidR="00D27CD0" w:rsidRPr="00F307F1" w:rsidRDefault="00D27CD0" w:rsidP="00C25BB1">
            <w:pPr>
              <w:rPr>
                <w:rFonts w:eastAsia="Aptos"/>
                <w:sz w:val="22"/>
                <w:szCs w:val="22"/>
              </w:rPr>
            </w:pPr>
            <w:r w:rsidRPr="00F307F1">
              <w:rPr>
                <w:rFonts w:eastAsia="Aptos"/>
                <w:sz w:val="22"/>
                <w:szCs w:val="22"/>
                <w:lang w:bidi="en-GB"/>
              </w:rPr>
              <w:t>SAR001</w:t>
            </w:r>
          </w:p>
        </w:tc>
        <w:tc>
          <w:tcPr>
            <w:tcW w:w="13237" w:type="dxa"/>
          </w:tcPr>
          <w:p w14:paraId="343686BF" w14:textId="36CDB67C" w:rsidR="00C34642" w:rsidRPr="00F307F1" w:rsidRDefault="00C34642" w:rsidP="00C25BB1">
            <w:pPr>
              <w:ind w:right="142"/>
              <w:jc w:val="both"/>
              <w:rPr>
                <w:lang w:eastAsia="lv-LV"/>
              </w:rPr>
            </w:pPr>
            <w:r w:rsidRPr="00F307F1">
              <w:rPr>
                <w:lang w:bidi="en-GB"/>
              </w:rPr>
              <w:t>The System must have end-to-end list management, including a mechanism for delivering them to devices (creation → validation → versioning → secure delivery to devices → local check → relevance monitoring → auditing → controlled repeat processing)</w:t>
            </w:r>
          </w:p>
        </w:tc>
      </w:tr>
      <w:tr w:rsidR="00D27CD0" w:rsidRPr="00F307F1" w14:paraId="3523F5BA" w14:textId="77777777" w:rsidTr="00D27CD0">
        <w:trPr>
          <w:trHeight w:val="300"/>
        </w:trPr>
        <w:tc>
          <w:tcPr>
            <w:tcW w:w="1077" w:type="dxa"/>
          </w:tcPr>
          <w:p w14:paraId="25814768" w14:textId="682F5A19" w:rsidR="00D27CD0" w:rsidRPr="00F307F1" w:rsidRDefault="00D27CD0" w:rsidP="008B1D63">
            <w:pPr>
              <w:rPr>
                <w:rFonts w:eastAsia="Aptos"/>
                <w:sz w:val="22"/>
                <w:szCs w:val="22"/>
              </w:rPr>
            </w:pPr>
            <w:r w:rsidRPr="00F307F1">
              <w:rPr>
                <w:rFonts w:eastAsia="Aptos"/>
                <w:sz w:val="22"/>
                <w:szCs w:val="22"/>
                <w:lang w:bidi="en-GB"/>
              </w:rPr>
              <w:t>SAR002</w:t>
            </w:r>
          </w:p>
        </w:tc>
        <w:tc>
          <w:tcPr>
            <w:tcW w:w="13237" w:type="dxa"/>
          </w:tcPr>
          <w:p w14:paraId="55486481" w14:textId="3B6DF98E" w:rsidR="005F5B28" w:rsidRPr="00F307F1" w:rsidRDefault="005F5B28" w:rsidP="005F5B28">
            <w:pPr>
              <w:rPr>
                <w:lang w:eastAsia="lv-LV"/>
              </w:rPr>
            </w:pPr>
            <w:r w:rsidRPr="00F307F1">
              <w:rPr>
                <w:lang w:bidi="en-GB"/>
              </w:rPr>
              <w:t>The System must at least support the following types and respective reasons:</w:t>
            </w:r>
          </w:p>
          <w:p w14:paraId="5544822D" w14:textId="38A19D7F" w:rsidR="005F5B28" w:rsidRPr="00F307F1" w:rsidRDefault="004C40AE" w:rsidP="003D522F">
            <w:pPr>
              <w:numPr>
                <w:ilvl w:val="0"/>
                <w:numId w:val="79"/>
              </w:numPr>
              <w:rPr>
                <w:lang w:eastAsia="lv-LV"/>
              </w:rPr>
            </w:pPr>
            <w:r w:rsidRPr="00F307F1">
              <w:rPr>
                <w:lang w:bidi="en-GB"/>
              </w:rPr>
              <w:t>denylist/blacklist — prohibition of use (loss, fraud, debt, blocking);</w:t>
            </w:r>
          </w:p>
          <w:p w14:paraId="4042E5F8" w14:textId="1C13C38E" w:rsidR="005F5B28" w:rsidRPr="00F307F1" w:rsidRDefault="004F483F" w:rsidP="003D522F">
            <w:pPr>
              <w:numPr>
                <w:ilvl w:val="0"/>
                <w:numId w:val="79"/>
              </w:numPr>
              <w:rPr>
                <w:lang w:eastAsia="lv-LV"/>
              </w:rPr>
            </w:pPr>
            <w:r w:rsidRPr="00F307F1">
              <w:rPr>
                <w:lang w:bidi="en-GB"/>
              </w:rPr>
              <w:t>allowlist/whitelist — direct authorisation (</w:t>
            </w:r>
            <w:r w:rsidR="000B683D" w:rsidRPr="00F307F1">
              <w:rPr>
                <w:lang w:bidi="en-GB"/>
              </w:rPr>
              <w:t xml:space="preserve">FC </w:t>
            </w:r>
            <w:r w:rsidRPr="00F307F1">
              <w:rPr>
                <w:lang w:bidi="en-GB"/>
              </w:rPr>
              <w:t>recipients, exemptions, testing tools, service needs);</w:t>
            </w:r>
          </w:p>
          <w:p w14:paraId="6B9D1BD3" w14:textId="13043D68" w:rsidR="00D27CD0" w:rsidRPr="00F307F1" w:rsidRDefault="00496C03" w:rsidP="003D522F">
            <w:pPr>
              <w:numPr>
                <w:ilvl w:val="0"/>
                <w:numId w:val="79"/>
              </w:numPr>
              <w:rPr>
                <w:lang w:eastAsia="lv-LV"/>
              </w:rPr>
            </w:pPr>
            <w:r w:rsidRPr="00F307F1">
              <w:rPr>
                <w:lang w:bidi="en-GB"/>
              </w:rPr>
              <w:t>watchlist/greylist — authorisation with stricter control/restrictions (e.g. limited if offline, journey limitations).</w:t>
            </w:r>
          </w:p>
        </w:tc>
      </w:tr>
      <w:tr w:rsidR="00A70930" w:rsidRPr="00F307F1" w14:paraId="1A5607A7" w14:textId="77777777" w:rsidTr="00D27CD0">
        <w:trPr>
          <w:trHeight w:val="300"/>
        </w:trPr>
        <w:tc>
          <w:tcPr>
            <w:tcW w:w="1077" w:type="dxa"/>
          </w:tcPr>
          <w:p w14:paraId="56DFBF28" w14:textId="6DDE9134" w:rsidR="00A70930" w:rsidRPr="00F307F1" w:rsidRDefault="00A70930" w:rsidP="00A70930">
            <w:pPr>
              <w:rPr>
                <w:rFonts w:eastAsia="Aptos"/>
                <w:sz w:val="22"/>
                <w:szCs w:val="22"/>
              </w:rPr>
            </w:pPr>
            <w:r w:rsidRPr="00F307F1">
              <w:rPr>
                <w:rFonts w:eastAsia="Aptos"/>
                <w:sz w:val="22"/>
                <w:szCs w:val="22"/>
                <w:lang w:bidi="en-GB"/>
              </w:rPr>
              <w:t>SAR003</w:t>
            </w:r>
          </w:p>
        </w:tc>
        <w:tc>
          <w:tcPr>
            <w:tcW w:w="13237" w:type="dxa"/>
          </w:tcPr>
          <w:p w14:paraId="1372151D" w14:textId="614AAE52" w:rsidR="00A70930" w:rsidRPr="00F307F1" w:rsidRDefault="00A70930" w:rsidP="00A70930">
            <w:pPr>
              <w:rPr>
                <w:lang w:eastAsia="lv-LV"/>
              </w:rPr>
            </w:pPr>
            <w:r w:rsidRPr="00F307F1">
              <w:rPr>
                <w:lang w:bidi="en-GB"/>
              </w:rPr>
              <w:t>The System must support the creation of lists:</w:t>
            </w:r>
          </w:p>
          <w:p w14:paraId="6B885BD7" w14:textId="28226553" w:rsidR="00A70930" w:rsidRPr="00F307F1" w:rsidRDefault="00A70930" w:rsidP="003D522F">
            <w:pPr>
              <w:numPr>
                <w:ilvl w:val="0"/>
                <w:numId w:val="79"/>
              </w:numPr>
              <w:rPr>
                <w:lang w:eastAsia="lv-LV"/>
              </w:rPr>
            </w:pPr>
            <w:r w:rsidRPr="00F307F1">
              <w:rPr>
                <w:lang w:bidi="en-GB"/>
              </w:rPr>
              <w:t>manually by a user with rights</w:t>
            </w:r>
          </w:p>
          <w:p w14:paraId="69383E04" w14:textId="4A95D6F3" w:rsidR="00A70930" w:rsidRPr="00F307F1" w:rsidRDefault="00A70930" w:rsidP="003D522F">
            <w:pPr>
              <w:numPr>
                <w:ilvl w:val="0"/>
                <w:numId w:val="79"/>
              </w:numPr>
              <w:rPr>
                <w:lang w:eastAsia="lv-LV"/>
              </w:rPr>
            </w:pPr>
            <w:r w:rsidRPr="00F307F1">
              <w:rPr>
                <w:lang w:bidi="en-GB"/>
              </w:rPr>
              <w:t>via API from external systems (Client Management Systems, etc.)</w:t>
            </w:r>
          </w:p>
          <w:p w14:paraId="2DB0037C" w14:textId="71641226" w:rsidR="00A70930" w:rsidRPr="00F307F1" w:rsidRDefault="00A70930" w:rsidP="003D522F">
            <w:pPr>
              <w:numPr>
                <w:ilvl w:val="0"/>
                <w:numId w:val="79"/>
              </w:numPr>
              <w:rPr>
                <w:lang w:eastAsia="lv-LV"/>
              </w:rPr>
            </w:pPr>
            <w:r w:rsidRPr="00F307F1">
              <w:rPr>
                <w:lang w:bidi="en-GB"/>
              </w:rPr>
              <w:t>via batch import with format validation</w:t>
            </w:r>
          </w:p>
          <w:p w14:paraId="60B539DF" w14:textId="3D41EEAF" w:rsidR="00A70930" w:rsidRPr="00F307F1" w:rsidRDefault="00A70930" w:rsidP="003D522F">
            <w:pPr>
              <w:numPr>
                <w:ilvl w:val="0"/>
                <w:numId w:val="79"/>
              </w:numPr>
              <w:rPr>
                <w:lang w:eastAsia="lv-LV"/>
              </w:rPr>
            </w:pPr>
            <w:r w:rsidRPr="00F307F1">
              <w:rPr>
                <w:lang w:bidi="en-GB"/>
              </w:rPr>
              <w:t xml:space="preserve">automatically following rules (exceeding limit cap, </w:t>
            </w:r>
            <w:r w:rsidR="000B683D" w:rsidRPr="00F307F1">
              <w:rPr>
                <w:lang w:bidi="en-GB"/>
              </w:rPr>
              <w:t xml:space="preserve">FC </w:t>
            </w:r>
            <w:r w:rsidRPr="00F307F1">
              <w:rPr>
                <w:lang w:bidi="en-GB"/>
              </w:rPr>
              <w:t xml:space="preserve">cancellation, etc.) </w:t>
            </w:r>
          </w:p>
        </w:tc>
      </w:tr>
      <w:tr w:rsidR="00A70930" w:rsidRPr="00F307F1" w14:paraId="1D6C985E" w14:textId="77777777" w:rsidTr="00D27CD0">
        <w:trPr>
          <w:trHeight w:val="300"/>
        </w:trPr>
        <w:tc>
          <w:tcPr>
            <w:tcW w:w="1077" w:type="dxa"/>
          </w:tcPr>
          <w:p w14:paraId="0F50D74B" w14:textId="0E757327" w:rsidR="00A70930" w:rsidRPr="00F307F1" w:rsidRDefault="00A70930" w:rsidP="00A70930">
            <w:pPr>
              <w:rPr>
                <w:rFonts w:eastAsia="Aptos"/>
                <w:sz w:val="22"/>
                <w:szCs w:val="22"/>
              </w:rPr>
            </w:pPr>
            <w:r w:rsidRPr="00F307F1">
              <w:rPr>
                <w:rFonts w:eastAsia="Aptos"/>
                <w:sz w:val="22"/>
                <w:szCs w:val="22"/>
                <w:lang w:bidi="en-GB"/>
              </w:rPr>
              <w:t>SAR004</w:t>
            </w:r>
          </w:p>
        </w:tc>
        <w:tc>
          <w:tcPr>
            <w:tcW w:w="13237" w:type="dxa"/>
          </w:tcPr>
          <w:p w14:paraId="28CB7A02" w14:textId="77777777" w:rsidR="00A70930" w:rsidRPr="00F307F1" w:rsidRDefault="00A70930" w:rsidP="00A70930">
            <w:pPr>
              <w:rPr>
                <w:lang w:eastAsia="lv-LV"/>
              </w:rPr>
            </w:pPr>
            <w:r w:rsidRPr="00F307F1">
              <w:rPr>
                <w:lang w:bidi="en-GB"/>
              </w:rPr>
              <w:t>In the case of Open Loop PYG scenarios, the System/payment platform must be provided with a mechanism for the creation and management of denylists/allowlists/watchlists for payment instruments and their transfer to the validator (if offline validation is envisaged).</w:t>
            </w:r>
          </w:p>
          <w:p w14:paraId="1E2219A4" w14:textId="59B2575C" w:rsidR="00637D0C" w:rsidRPr="00F307F1" w:rsidRDefault="00637D0C" w:rsidP="00637D0C">
            <w:r w:rsidRPr="00F307F1">
              <w:rPr>
                <w:lang w:bidi="en-GB"/>
              </w:rPr>
              <w:t>In the case of Open Loop PYG, it must be ensured in the System/payment platform that tokens are included in a denylist/blacklist if:</w:t>
            </w:r>
          </w:p>
          <w:p w14:paraId="1D3E6A25" w14:textId="6B481EB4" w:rsidR="00637D0C" w:rsidRPr="00F307F1" w:rsidRDefault="00637D0C" w:rsidP="003D522F">
            <w:pPr>
              <w:numPr>
                <w:ilvl w:val="0"/>
                <w:numId w:val="81"/>
              </w:numPr>
            </w:pPr>
            <w:r w:rsidRPr="00F307F1">
              <w:rPr>
                <w:lang w:bidi="en-GB"/>
              </w:rPr>
              <w:t>debt exceeds the limit</w:t>
            </w:r>
          </w:p>
          <w:p w14:paraId="7E7ABE71" w14:textId="222A32AE" w:rsidR="00637D0C" w:rsidRPr="00F307F1" w:rsidRDefault="00637D0C" w:rsidP="003D522F">
            <w:pPr>
              <w:numPr>
                <w:ilvl w:val="0"/>
                <w:numId w:val="81"/>
              </w:numPr>
            </w:pPr>
            <w:r w:rsidRPr="00F307F1">
              <w:rPr>
                <w:lang w:bidi="en-GB"/>
              </w:rPr>
              <w:t>there are repeated funds withdrawal rejections</w:t>
            </w:r>
          </w:p>
          <w:p w14:paraId="45E8ED50" w14:textId="14797D25" w:rsidR="00637D0C" w:rsidRPr="00F307F1" w:rsidRDefault="00637D0C" w:rsidP="003D522F">
            <w:pPr>
              <w:numPr>
                <w:ilvl w:val="0"/>
                <w:numId w:val="81"/>
              </w:numPr>
            </w:pPr>
            <w:r w:rsidRPr="00F307F1">
              <w:rPr>
                <w:lang w:bidi="en-GB"/>
              </w:rPr>
              <w:t>fraud/risk engine signals present (if implemented)</w:t>
            </w:r>
          </w:p>
          <w:p w14:paraId="2B600355" w14:textId="45A70E51" w:rsidR="00637D0C" w:rsidRPr="00F307F1" w:rsidRDefault="00637D0C" w:rsidP="00A70930"/>
        </w:tc>
      </w:tr>
      <w:tr w:rsidR="00A70930" w:rsidRPr="00F307F1" w14:paraId="47200FD2" w14:textId="77777777" w:rsidTr="00D27CD0">
        <w:trPr>
          <w:trHeight w:val="300"/>
        </w:trPr>
        <w:tc>
          <w:tcPr>
            <w:tcW w:w="1077" w:type="dxa"/>
          </w:tcPr>
          <w:p w14:paraId="7B6DD438" w14:textId="0D7D22CF" w:rsidR="00A70930" w:rsidRPr="00F307F1" w:rsidRDefault="00A70930" w:rsidP="00A70930">
            <w:pPr>
              <w:rPr>
                <w:rFonts w:eastAsia="Aptos"/>
                <w:sz w:val="22"/>
                <w:szCs w:val="22"/>
              </w:rPr>
            </w:pPr>
            <w:r w:rsidRPr="00F307F1">
              <w:rPr>
                <w:rFonts w:eastAsia="Aptos"/>
                <w:sz w:val="22"/>
                <w:szCs w:val="22"/>
                <w:lang w:bidi="en-GB"/>
              </w:rPr>
              <w:t>SAR005</w:t>
            </w:r>
          </w:p>
        </w:tc>
        <w:tc>
          <w:tcPr>
            <w:tcW w:w="13237" w:type="dxa"/>
          </w:tcPr>
          <w:p w14:paraId="197639C1" w14:textId="6185E0C1" w:rsidR="00A70930" w:rsidRPr="00F307F1" w:rsidRDefault="00A70930" w:rsidP="00A70930">
            <w:pPr>
              <w:rPr>
                <w:lang w:eastAsia="lv-LV"/>
              </w:rPr>
            </w:pPr>
            <w:r w:rsidRPr="00F307F1">
              <w:rPr>
                <w:lang w:bidi="en-GB"/>
              </w:rPr>
              <w:t>The lists must support the inclusion of (at least) the following objects:</w:t>
            </w:r>
          </w:p>
          <w:p w14:paraId="67927003" w14:textId="5DD70811" w:rsidR="00A70930" w:rsidRPr="00F307F1" w:rsidRDefault="00A70930" w:rsidP="003D522F">
            <w:pPr>
              <w:numPr>
                <w:ilvl w:val="0"/>
                <w:numId w:val="80"/>
              </w:numPr>
              <w:rPr>
                <w:lang w:eastAsia="lv-LV"/>
              </w:rPr>
            </w:pPr>
            <w:r w:rsidRPr="00F307F1">
              <w:rPr>
                <w:lang w:bidi="en-GB"/>
              </w:rPr>
              <w:t>data carrier ID (smart card, QR token, mobile token);</w:t>
            </w:r>
          </w:p>
          <w:p w14:paraId="77E00731" w14:textId="1CBDC440" w:rsidR="00A70930" w:rsidRPr="00F307F1" w:rsidRDefault="00A70930" w:rsidP="003D522F">
            <w:pPr>
              <w:numPr>
                <w:ilvl w:val="0"/>
                <w:numId w:val="80"/>
              </w:numPr>
              <w:rPr>
                <w:lang w:eastAsia="lv-LV"/>
              </w:rPr>
            </w:pPr>
            <w:r w:rsidRPr="00F307F1">
              <w:rPr>
                <w:lang w:bidi="en-GB"/>
              </w:rPr>
              <w:t>payment instrument ID (payment_token) in the case of Open Loop;</w:t>
            </w:r>
          </w:p>
          <w:p w14:paraId="6880D66A" w14:textId="371E8F23" w:rsidR="00A70930" w:rsidRPr="00F307F1" w:rsidRDefault="00A70930" w:rsidP="003D522F">
            <w:pPr>
              <w:numPr>
                <w:ilvl w:val="0"/>
                <w:numId w:val="80"/>
              </w:numPr>
              <w:rPr>
                <w:lang w:eastAsia="lv-LV"/>
              </w:rPr>
            </w:pPr>
            <w:r w:rsidRPr="00F307F1">
              <w:rPr>
                <w:lang w:bidi="en-GB"/>
              </w:rPr>
              <w:t>client ID (if account blocking is used);</w:t>
            </w:r>
          </w:p>
          <w:p w14:paraId="31AE84D7" w14:textId="50F84E0F" w:rsidR="00A70930" w:rsidRPr="00F307F1" w:rsidRDefault="00A70930" w:rsidP="003D522F">
            <w:pPr>
              <w:numPr>
                <w:ilvl w:val="0"/>
                <w:numId w:val="80"/>
              </w:numPr>
              <w:rPr>
                <w:lang w:eastAsia="lv-LV"/>
              </w:rPr>
            </w:pPr>
            <w:r w:rsidRPr="00F307F1">
              <w:rPr>
                <w:lang w:bidi="en-GB"/>
              </w:rPr>
              <w:t>device/equipment ID (if it is necessary to block a device at the point of sale);</w:t>
            </w:r>
          </w:p>
          <w:p w14:paraId="3F7358BD" w14:textId="475299CC" w:rsidR="00A70930" w:rsidRPr="00F307F1" w:rsidRDefault="00A70930" w:rsidP="003D522F">
            <w:pPr>
              <w:numPr>
                <w:ilvl w:val="0"/>
                <w:numId w:val="80"/>
              </w:numPr>
              <w:rPr>
                <w:lang w:eastAsia="lv-LV"/>
              </w:rPr>
            </w:pPr>
            <w:r w:rsidRPr="00F307F1">
              <w:rPr>
                <w:lang w:bidi="en-GB"/>
              </w:rPr>
              <w:t>agent/point-of-sale ID (sales channel blocking).</w:t>
            </w:r>
          </w:p>
        </w:tc>
      </w:tr>
      <w:tr w:rsidR="00862F98" w:rsidRPr="00F307F1" w14:paraId="39F792C5" w14:textId="77777777" w:rsidTr="00D27CD0">
        <w:trPr>
          <w:trHeight w:val="300"/>
        </w:trPr>
        <w:tc>
          <w:tcPr>
            <w:tcW w:w="1077" w:type="dxa"/>
          </w:tcPr>
          <w:p w14:paraId="453123BA" w14:textId="2902A14C" w:rsidR="00862F98" w:rsidRPr="00F307F1" w:rsidRDefault="006977DE" w:rsidP="00A70930">
            <w:pPr>
              <w:rPr>
                <w:rFonts w:eastAsia="Aptos"/>
                <w:sz w:val="22"/>
                <w:szCs w:val="22"/>
              </w:rPr>
            </w:pPr>
            <w:r w:rsidRPr="00F307F1">
              <w:rPr>
                <w:rFonts w:eastAsia="Aptos"/>
                <w:sz w:val="22"/>
                <w:szCs w:val="22"/>
                <w:lang w:bidi="en-GB"/>
              </w:rPr>
              <w:t>SAR006</w:t>
            </w:r>
          </w:p>
        </w:tc>
        <w:tc>
          <w:tcPr>
            <w:tcW w:w="13237" w:type="dxa"/>
          </w:tcPr>
          <w:p w14:paraId="09346446" w14:textId="26B8891F" w:rsidR="00862F98" w:rsidRPr="00F307F1" w:rsidRDefault="00813C1E" w:rsidP="00A70930">
            <w:pPr>
              <w:rPr>
                <w:lang w:eastAsia="lv-LV"/>
              </w:rPr>
            </w:pPr>
            <w:r w:rsidRPr="00F307F1">
              <w:rPr>
                <w:lang w:bidi="en-GB"/>
              </w:rPr>
              <w:t>The following operations must be available for working with lists: add, delete, revoke, extend validity period, change reason.</w:t>
            </w:r>
          </w:p>
        </w:tc>
      </w:tr>
      <w:tr w:rsidR="00766E52" w:rsidRPr="00F307F1" w14:paraId="77ACB026" w14:textId="77777777" w:rsidTr="00D27CD0">
        <w:trPr>
          <w:trHeight w:val="300"/>
        </w:trPr>
        <w:tc>
          <w:tcPr>
            <w:tcW w:w="1077" w:type="dxa"/>
          </w:tcPr>
          <w:p w14:paraId="7C9D2D60" w14:textId="408F55DA" w:rsidR="00766E52" w:rsidRPr="00F307F1" w:rsidRDefault="006977DE" w:rsidP="00A70930">
            <w:pPr>
              <w:rPr>
                <w:rFonts w:eastAsia="Aptos"/>
                <w:sz w:val="22"/>
                <w:szCs w:val="22"/>
              </w:rPr>
            </w:pPr>
            <w:r w:rsidRPr="00F307F1">
              <w:rPr>
                <w:rFonts w:eastAsia="Aptos"/>
                <w:sz w:val="22"/>
                <w:szCs w:val="22"/>
                <w:lang w:bidi="en-GB"/>
              </w:rPr>
              <w:t>SAR007</w:t>
            </w:r>
          </w:p>
        </w:tc>
        <w:tc>
          <w:tcPr>
            <w:tcW w:w="13237" w:type="dxa"/>
          </w:tcPr>
          <w:p w14:paraId="34E2B0FD" w14:textId="326594FF" w:rsidR="00766E52" w:rsidRPr="00F307F1" w:rsidRDefault="00766E52" w:rsidP="00A70930">
            <w:pPr>
              <w:rPr>
                <w:lang w:eastAsia="lv-LV"/>
              </w:rPr>
            </w:pPr>
            <w:r w:rsidRPr="00F307F1">
              <w:rPr>
                <w:lang w:bidi="en-GB"/>
              </w:rPr>
              <w:t>List versioning must be provided in the System.</w:t>
            </w:r>
          </w:p>
        </w:tc>
      </w:tr>
      <w:tr w:rsidR="00862F98" w:rsidRPr="00F307F1" w14:paraId="5CB59959" w14:textId="77777777" w:rsidTr="00D27CD0">
        <w:trPr>
          <w:trHeight w:val="300"/>
        </w:trPr>
        <w:tc>
          <w:tcPr>
            <w:tcW w:w="1077" w:type="dxa"/>
          </w:tcPr>
          <w:p w14:paraId="253609A5" w14:textId="4B636E56" w:rsidR="00862F98" w:rsidRPr="00F307F1" w:rsidRDefault="006977DE" w:rsidP="00A70930">
            <w:pPr>
              <w:rPr>
                <w:rFonts w:eastAsia="Aptos"/>
                <w:sz w:val="22"/>
                <w:szCs w:val="22"/>
              </w:rPr>
            </w:pPr>
            <w:r w:rsidRPr="00F307F1">
              <w:rPr>
                <w:rFonts w:eastAsia="Aptos"/>
                <w:sz w:val="22"/>
                <w:szCs w:val="22"/>
                <w:lang w:bidi="en-GB"/>
              </w:rPr>
              <w:t>SAR008</w:t>
            </w:r>
          </w:p>
        </w:tc>
        <w:tc>
          <w:tcPr>
            <w:tcW w:w="13237" w:type="dxa"/>
          </w:tcPr>
          <w:p w14:paraId="251CCB72" w14:textId="4038AE28" w:rsidR="00862F98" w:rsidRPr="00F307F1" w:rsidRDefault="00C73753" w:rsidP="00A70930">
            <w:pPr>
              <w:rPr>
                <w:lang w:eastAsia="lv-LV"/>
              </w:rPr>
            </w:pPr>
            <w:r w:rsidRPr="00F307F1">
              <w:rPr>
                <w:lang w:bidi="en-GB"/>
              </w:rPr>
              <w:t>All operations on the lists must be recorded.</w:t>
            </w:r>
          </w:p>
        </w:tc>
      </w:tr>
      <w:tr w:rsidR="00862F98" w:rsidRPr="00F307F1" w14:paraId="27411849" w14:textId="77777777" w:rsidTr="00D27CD0">
        <w:trPr>
          <w:trHeight w:val="300"/>
        </w:trPr>
        <w:tc>
          <w:tcPr>
            <w:tcW w:w="1077" w:type="dxa"/>
          </w:tcPr>
          <w:p w14:paraId="2944024D" w14:textId="041F6144" w:rsidR="00862F98" w:rsidRPr="00F307F1" w:rsidRDefault="006977DE" w:rsidP="00A70930">
            <w:pPr>
              <w:rPr>
                <w:rFonts w:eastAsia="Aptos"/>
                <w:sz w:val="22"/>
                <w:szCs w:val="22"/>
              </w:rPr>
            </w:pPr>
            <w:r w:rsidRPr="00F307F1">
              <w:rPr>
                <w:rFonts w:eastAsia="Aptos"/>
                <w:sz w:val="22"/>
                <w:szCs w:val="22"/>
                <w:lang w:bidi="en-GB"/>
              </w:rPr>
              <w:lastRenderedPageBreak/>
              <w:t>SAR009</w:t>
            </w:r>
          </w:p>
        </w:tc>
        <w:tc>
          <w:tcPr>
            <w:tcW w:w="13237" w:type="dxa"/>
          </w:tcPr>
          <w:p w14:paraId="311900D1" w14:textId="0D9DF7A9" w:rsidR="00862F98" w:rsidRPr="00F307F1" w:rsidRDefault="00AB2D54" w:rsidP="00A70930">
            <w:pPr>
              <w:rPr>
                <w:lang w:eastAsia="lv-LV"/>
              </w:rPr>
            </w:pPr>
            <w:r w:rsidRPr="00F307F1">
              <w:rPr>
                <w:lang w:bidi="en-GB"/>
              </w:rPr>
              <w:t>The delivery of lists must be protected and verifiable.</w:t>
            </w:r>
          </w:p>
        </w:tc>
      </w:tr>
      <w:tr w:rsidR="0091099F" w:rsidRPr="00F307F1" w14:paraId="7A7C9726" w14:textId="77777777" w:rsidTr="00D27CD0">
        <w:trPr>
          <w:trHeight w:val="300"/>
        </w:trPr>
        <w:tc>
          <w:tcPr>
            <w:tcW w:w="1077" w:type="dxa"/>
          </w:tcPr>
          <w:p w14:paraId="10D5723A" w14:textId="21BA407F" w:rsidR="0091099F" w:rsidRPr="00F307F1" w:rsidRDefault="006977DE" w:rsidP="00A70930">
            <w:pPr>
              <w:rPr>
                <w:rFonts w:eastAsia="Aptos"/>
                <w:sz w:val="22"/>
                <w:szCs w:val="22"/>
              </w:rPr>
            </w:pPr>
            <w:r w:rsidRPr="00F307F1">
              <w:rPr>
                <w:rFonts w:eastAsia="Aptos"/>
                <w:sz w:val="22"/>
                <w:szCs w:val="22"/>
                <w:lang w:bidi="en-GB"/>
              </w:rPr>
              <w:t>SAR010</w:t>
            </w:r>
          </w:p>
        </w:tc>
        <w:tc>
          <w:tcPr>
            <w:tcW w:w="13237" w:type="dxa"/>
          </w:tcPr>
          <w:p w14:paraId="678BD523" w14:textId="29D2D541" w:rsidR="0091099F" w:rsidRPr="00F307F1" w:rsidRDefault="00437E28" w:rsidP="00A70930">
            <w:pPr>
              <w:rPr>
                <w:lang w:eastAsia="lv-LV"/>
              </w:rPr>
            </w:pPr>
            <w:r w:rsidRPr="00F307F1">
              <w:rPr>
                <w:lang w:bidi="en-GB"/>
              </w:rPr>
              <w:t>If there is no connection, the device must use the last known good version of the lists successfully received.</w:t>
            </w:r>
          </w:p>
        </w:tc>
      </w:tr>
      <w:tr w:rsidR="0004367F" w:rsidRPr="00F307F1" w14:paraId="7ADA1EF4" w14:textId="77777777" w:rsidTr="00D27CD0">
        <w:trPr>
          <w:trHeight w:val="300"/>
        </w:trPr>
        <w:tc>
          <w:tcPr>
            <w:tcW w:w="1077" w:type="dxa"/>
          </w:tcPr>
          <w:p w14:paraId="07FDC6D6" w14:textId="2792B156" w:rsidR="0004367F" w:rsidRPr="00F307F1" w:rsidRDefault="006977DE" w:rsidP="00A70930">
            <w:pPr>
              <w:rPr>
                <w:rFonts w:eastAsia="Aptos"/>
                <w:sz w:val="22"/>
                <w:szCs w:val="22"/>
              </w:rPr>
            </w:pPr>
            <w:r w:rsidRPr="00F307F1">
              <w:rPr>
                <w:rFonts w:eastAsia="Aptos"/>
                <w:sz w:val="22"/>
                <w:szCs w:val="22"/>
                <w:lang w:bidi="en-GB"/>
              </w:rPr>
              <w:t>SAR011</w:t>
            </w:r>
          </w:p>
        </w:tc>
        <w:tc>
          <w:tcPr>
            <w:tcW w:w="13237" w:type="dxa"/>
          </w:tcPr>
          <w:p w14:paraId="2DC1B218" w14:textId="2351F137" w:rsidR="0004367F" w:rsidRPr="00F307F1" w:rsidRDefault="0004367F" w:rsidP="00A70930">
            <w:pPr>
              <w:rPr>
                <w:lang w:eastAsia="lv-LV"/>
              </w:rPr>
            </w:pPr>
            <w:r w:rsidRPr="00F307F1">
              <w:rPr>
                <w:lang w:bidi="en-GB"/>
              </w:rPr>
              <w:t>The System must monitor the lists to make sure they are up-to-date in ever device: current version, age, update success.</w:t>
            </w:r>
          </w:p>
        </w:tc>
      </w:tr>
    </w:tbl>
    <w:p w14:paraId="370738F5" w14:textId="77777777" w:rsidR="008B1D63" w:rsidRPr="00F307F1" w:rsidRDefault="008B1D63" w:rsidP="0077287B">
      <w:pPr>
        <w:rPr>
          <w:sz w:val="22"/>
          <w:szCs w:val="22"/>
        </w:rPr>
      </w:pPr>
    </w:p>
    <w:p w14:paraId="7A5DE231" w14:textId="77777777" w:rsidR="00E07063" w:rsidRPr="00F307F1" w:rsidRDefault="00E07063" w:rsidP="0077287B">
      <w:pPr>
        <w:rPr>
          <w:sz w:val="22"/>
          <w:szCs w:val="22"/>
        </w:rPr>
      </w:pPr>
    </w:p>
    <w:p w14:paraId="08D15E9D" w14:textId="47978242" w:rsidR="00D411CE" w:rsidRPr="00F307F1" w:rsidRDefault="00D37BCF" w:rsidP="00D411CE">
      <w:pPr>
        <w:pStyle w:val="Heading2"/>
        <w:numPr>
          <w:ilvl w:val="1"/>
          <w:numId w:val="39"/>
        </w:numPr>
        <w:rPr>
          <w:rFonts w:cs="Times New Roman"/>
        </w:rPr>
      </w:pPr>
      <w:bookmarkStart w:id="36" w:name="_Toc227851479"/>
      <w:bookmarkEnd w:id="32"/>
      <w:r w:rsidRPr="00F307F1">
        <w:rPr>
          <w:rFonts w:cs="Times New Roman"/>
          <w:lang w:bidi="en-GB"/>
        </w:rPr>
        <w:t>Open Loop PAYG support and respective transaction management</w:t>
      </w:r>
      <w:bookmarkEnd w:id="36"/>
    </w:p>
    <w:tbl>
      <w:tblPr>
        <w:tblW w:w="143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77"/>
        <w:gridCol w:w="13237"/>
      </w:tblGrid>
      <w:tr w:rsidR="00B578A0" w:rsidRPr="00F307F1" w14:paraId="0D2B33EE" w14:textId="77777777" w:rsidTr="00B578A0">
        <w:trPr>
          <w:trHeight w:val="300"/>
          <w:tblHeader/>
        </w:trPr>
        <w:tc>
          <w:tcPr>
            <w:tcW w:w="1077" w:type="dxa"/>
            <w:shd w:val="clear" w:color="auto" w:fill="F2F2F2" w:themeFill="background1" w:themeFillShade="F2"/>
          </w:tcPr>
          <w:p w14:paraId="305CBB0C" w14:textId="77777777" w:rsidR="00B578A0" w:rsidRPr="00F307F1" w:rsidRDefault="00B578A0"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237" w:type="dxa"/>
            <w:shd w:val="clear" w:color="auto" w:fill="F2F2F2" w:themeFill="background1" w:themeFillShade="F2"/>
          </w:tcPr>
          <w:p w14:paraId="708077D3" w14:textId="77777777" w:rsidR="00B578A0" w:rsidRPr="00F307F1" w:rsidRDefault="00B578A0"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AC0305" w:rsidRPr="00F307F1" w14:paraId="24671AAE" w14:textId="77777777" w:rsidTr="00B578A0">
        <w:trPr>
          <w:trHeight w:val="300"/>
        </w:trPr>
        <w:tc>
          <w:tcPr>
            <w:tcW w:w="1077" w:type="dxa"/>
          </w:tcPr>
          <w:p w14:paraId="4007AC2E" w14:textId="5129D6C2" w:rsidR="00AC0305" w:rsidRPr="00F307F1" w:rsidRDefault="00866CA5" w:rsidP="00C924C4">
            <w:pPr>
              <w:rPr>
                <w:rFonts w:eastAsia="Aptos"/>
                <w:sz w:val="22"/>
                <w:szCs w:val="22"/>
              </w:rPr>
            </w:pPr>
            <w:r w:rsidRPr="00F307F1">
              <w:rPr>
                <w:rFonts w:eastAsia="Aptos"/>
                <w:sz w:val="22"/>
                <w:szCs w:val="22"/>
                <w:lang w:bidi="en-GB"/>
              </w:rPr>
              <w:t>PAY001</w:t>
            </w:r>
          </w:p>
        </w:tc>
        <w:tc>
          <w:tcPr>
            <w:tcW w:w="13237" w:type="dxa"/>
          </w:tcPr>
          <w:p w14:paraId="01654079" w14:textId="123D977E" w:rsidR="00AC0305" w:rsidRPr="00F307F1" w:rsidRDefault="00AC0305" w:rsidP="00C924C4">
            <w:pPr>
              <w:ind w:right="142"/>
              <w:jc w:val="both"/>
              <w:rPr>
                <w:lang w:eastAsia="lv-LV"/>
              </w:rPr>
            </w:pPr>
            <w:r w:rsidRPr="00F307F1">
              <w:rPr>
                <w:lang w:bidi="en-GB"/>
              </w:rPr>
              <w:t>The System/payment platform must support the PAYG transport user scenario, where the passenger uses the payment instrument as an ‘identifier’ and the final amount is determined based on the actual journeys made and the pricing/capping rules.</w:t>
            </w:r>
          </w:p>
        </w:tc>
      </w:tr>
      <w:tr w:rsidR="0073290B" w:rsidRPr="00F307F1" w14:paraId="0D2A9BBF" w14:textId="77777777" w:rsidTr="00B578A0">
        <w:trPr>
          <w:trHeight w:val="300"/>
        </w:trPr>
        <w:tc>
          <w:tcPr>
            <w:tcW w:w="1077" w:type="dxa"/>
          </w:tcPr>
          <w:p w14:paraId="3CD127DD" w14:textId="24E7DB5E" w:rsidR="0073290B" w:rsidRPr="00F307F1" w:rsidRDefault="00866CA5" w:rsidP="0073290B">
            <w:pPr>
              <w:rPr>
                <w:rFonts w:eastAsia="Aptos"/>
                <w:sz w:val="22"/>
                <w:szCs w:val="22"/>
              </w:rPr>
            </w:pPr>
            <w:r w:rsidRPr="00F307F1">
              <w:rPr>
                <w:rFonts w:eastAsia="Aptos"/>
                <w:sz w:val="22"/>
                <w:szCs w:val="22"/>
                <w:lang w:bidi="en-GB"/>
              </w:rPr>
              <w:t>PAY002</w:t>
            </w:r>
          </w:p>
        </w:tc>
        <w:tc>
          <w:tcPr>
            <w:tcW w:w="13237" w:type="dxa"/>
          </w:tcPr>
          <w:p w14:paraId="3EF30C45" w14:textId="0D8E8DA4" w:rsidR="0073290B" w:rsidRPr="00F307F1" w:rsidRDefault="0073290B" w:rsidP="0073290B">
            <w:pPr>
              <w:ind w:right="142"/>
              <w:jc w:val="both"/>
              <w:rPr>
                <w:lang w:eastAsia="lv-LV"/>
              </w:rPr>
            </w:pPr>
            <w:r w:rsidRPr="00F307F1">
              <w:rPr>
                <w:lang w:bidi="en-GB"/>
              </w:rPr>
              <w:t>The Contractor must ensure the full Open Loop PAYG scenario cycle: authorisation/pre-authorisation (if applicable), journey/validation aggregation/merging, charging request generation, receipt of results, status maintenance, risk management, reconciliation, and transfer of results to the Ticketing System.</w:t>
            </w:r>
          </w:p>
        </w:tc>
      </w:tr>
      <w:tr w:rsidR="0073290B" w:rsidRPr="00F307F1" w14:paraId="3B9311C8" w14:textId="77777777" w:rsidTr="00B578A0">
        <w:trPr>
          <w:trHeight w:val="300"/>
        </w:trPr>
        <w:tc>
          <w:tcPr>
            <w:tcW w:w="1077" w:type="dxa"/>
          </w:tcPr>
          <w:p w14:paraId="533F7D28" w14:textId="71055096" w:rsidR="0073290B" w:rsidRPr="00F307F1" w:rsidRDefault="00866CA5" w:rsidP="0073290B">
            <w:pPr>
              <w:rPr>
                <w:rFonts w:eastAsia="Aptos"/>
                <w:sz w:val="22"/>
                <w:szCs w:val="22"/>
              </w:rPr>
            </w:pPr>
            <w:r w:rsidRPr="00F307F1">
              <w:rPr>
                <w:rFonts w:eastAsia="Aptos"/>
                <w:sz w:val="22"/>
                <w:szCs w:val="22"/>
                <w:lang w:bidi="en-GB"/>
              </w:rPr>
              <w:t>PAY003</w:t>
            </w:r>
          </w:p>
        </w:tc>
        <w:tc>
          <w:tcPr>
            <w:tcW w:w="13237" w:type="dxa"/>
          </w:tcPr>
          <w:p w14:paraId="45B13D8D" w14:textId="30DC96C2" w:rsidR="0073290B" w:rsidRPr="00F307F1" w:rsidRDefault="0073290B" w:rsidP="0073290B">
            <w:pPr>
              <w:ind w:right="142"/>
              <w:jc w:val="both"/>
              <w:rPr>
                <w:lang w:eastAsia="lv-LV"/>
              </w:rPr>
            </w:pPr>
            <w:r w:rsidRPr="00F307F1">
              <w:rPr>
                <w:lang w:bidi="en-GB"/>
              </w:rPr>
              <w:t>The System/payment platform must calculate the fare and the total amount for every journey during the settlement period according to the Open Loop PAYG principle.</w:t>
            </w:r>
          </w:p>
        </w:tc>
      </w:tr>
      <w:tr w:rsidR="00B2371D" w:rsidRPr="00F307F1" w14:paraId="3692CD0C" w14:textId="77777777" w:rsidTr="00B578A0">
        <w:trPr>
          <w:trHeight w:val="300"/>
        </w:trPr>
        <w:tc>
          <w:tcPr>
            <w:tcW w:w="1077" w:type="dxa"/>
          </w:tcPr>
          <w:p w14:paraId="3B7F4C58" w14:textId="4416F7AD" w:rsidR="00B2371D" w:rsidRPr="00F307F1" w:rsidRDefault="00B2371D" w:rsidP="00B2371D">
            <w:pPr>
              <w:rPr>
                <w:rFonts w:eastAsia="Aptos"/>
                <w:sz w:val="22"/>
                <w:szCs w:val="22"/>
              </w:rPr>
            </w:pPr>
            <w:r w:rsidRPr="00F307F1">
              <w:rPr>
                <w:rFonts w:eastAsia="Aptos"/>
                <w:sz w:val="22"/>
                <w:szCs w:val="22"/>
                <w:lang w:bidi="en-GB"/>
              </w:rPr>
              <w:t>PAY004</w:t>
            </w:r>
          </w:p>
        </w:tc>
        <w:tc>
          <w:tcPr>
            <w:tcW w:w="13237" w:type="dxa"/>
          </w:tcPr>
          <w:p w14:paraId="1DA0A2D0" w14:textId="256E9015" w:rsidR="00B2371D" w:rsidRPr="00F307F1" w:rsidRDefault="00B2371D" w:rsidP="00B2371D">
            <w:pPr>
              <w:ind w:right="142"/>
              <w:jc w:val="both"/>
              <w:rPr>
                <w:lang w:eastAsia="lv-LV"/>
              </w:rPr>
            </w:pPr>
            <w:r w:rsidRPr="00F307F1">
              <w:rPr>
                <w:lang w:bidi="en-GB"/>
              </w:rPr>
              <w:t xml:space="preserve">The System/payment platform must be able to apply the </w:t>
            </w:r>
            <w:r w:rsidR="000B683D" w:rsidRPr="00F307F1">
              <w:rPr>
                <w:lang w:bidi="en-GB"/>
              </w:rPr>
              <w:t xml:space="preserve">FC </w:t>
            </w:r>
            <w:r w:rsidRPr="00F307F1">
              <w:rPr>
                <w:lang w:bidi="en-GB"/>
              </w:rPr>
              <w:t>discount to certain categories of passengers in the allowlist/whitelist.</w:t>
            </w:r>
          </w:p>
        </w:tc>
      </w:tr>
      <w:tr w:rsidR="00B2371D" w:rsidRPr="00F307F1" w14:paraId="07851D23" w14:textId="77777777" w:rsidTr="00B578A0">
        <w:trPr>
          <w:trHeight w:val="300"/>
        </w:trPr>
        <w:tc>
          <w:tcPr>
            <w:tcW w:w="1077" w:type="dxa"/>
          </w:tcPr>
          <w:p w14:paraId="11253042" w14:textId="34011232" w:rsidR="00B2371D" w:rsidRPr="00F307F1" w:rsidRDefault="00B2371D" w:rsidP="00B2371D">
            <w:pPr>
              <w:rPr>
                <w:rFonts w:eastAsia="Aptos"/>
                <w:sz w:val="22"/>
                <w:szCs w:val="22"/>
              </w:rPr>
            </w:pPr>
            <w:r w:rsidRPr="00F307F1">
              <w:rPr>
                <w:rFonts w:eastAsia="Aptos"/>
                <w:sz w:val="22"/>
                <w:szCs w:val="22"/>
                <w:lang w:bidi="en-GB"/>
              </w:rPr>
              <w:t>PAY005</w:t>
            </w:r>
          </w:p>
        </w:tc>
        <w:tc>
          <w:tcPr>
            <w:tcW w:w="13237" w:type="dxa"/>
          </w:tcPr>
          <w:p w14:paraId="5AB9086D" w14:textId="769EF72C" w:rsidR="00B2371D" w:rsidRPr="00F307F1" w:rsidRDefault="00B2371D" w:rsidP="00B2371D">
            <w:pPr>
              <w:ind w:right="142"/>
              <w:jc w:val="both"/>
              <w:rPr>
                <w:lang w:eastAsia="lv-LV"/>
              </w:rPr>
            </w:pPr>
            <w:r w:rsidRPr="00F307F1">
              <w:rPr>
                <w:lang w:bidi="en-GB"/>
              </w:rPr>
              <w:t>The System must support capping (setting a ceiling for the daily/monthly prices) and best fare (calculating the best fare at the end of the period) functions.</w:t>
            </w:r>
          </w:p>
        </w:tc>
      </w:tr>
      <w:tr w:rsidR="00B2371D" w:rsidRPr="00F307F1" w14:paraId="6D44C495" w14:textId="77777777" w:rsidTr="00B578A0">
        <w:trPr>
          <w:trHeight w:val="300"/>
        </w:trPr>
        <w:tc>
          <w:tcPr>
            <w:tcW w:w="1077" w:type="dxa"/>
          </w:tcPr>
          <w:p w14:paraId="020E0034" w14:textId="2823CE4C" w:rsidR="00B2371D" w:rsidRPr="00F307F1" w:rsidRDefault="00B2371D" w:rsidP="00B2371D">
            <w:pPr>
              <w:rPr>
                <w:rFonts w:eastAsia="Aptos"/>
                <w:sz w:val="22"/>
                <w:szCs w:val="22"/>
              </w:rPr>
            </w:pPr>
            <w:r w:rsidRPr="00F307F1">
              <w:rPr>
                <w:rFonts w:eastAsia="Aptos"/>
                <w:sz w:val="22"/>
                <w:szCs w:val="22"/>
                <w:lang w:bidi="en-GB"/>
              </w:rPr>
              <w:t>PAY006</w:t>
            </w:r>
          </w:p>
        </w:tc>
        <w:tc>
          <w:tcPr>
            <w:tcW w:w="13237" w:type="dxa"/>
          </w:tcPr>
          <w:p w14:paraId="4B7D5057" w14:textId="77777777" w:rsidR="00B2371D" w:rsidRPr="00F307F1" w:rsidRDefault="00B2371D" w:rsidP="00B2371D">
            <w:pPr>
              <w:ind w:right="142"/>
              <w:jc w:val="both"/>
              <w:rPr>
                <w:lang w:eastAsia="lv-LV"/>
              </w:rPr>
            </w:pPr>
            <w:r w:rsidRPr="00F307F1">
              <w:rPr>
                <w:lang w:bidi="en-GB"/>
              </w:rPr>
              <w:t>The capping/best fare functions can be implemented:</w:t>
            </w:r>
          </w:p>
          <w:p w14:paraId="2026B10B" w14:textId="77777777" w:rsidR="00B2371D" w:rsidRPr="00F307F1" w:rsidRDefault="00B2371D" w:rsidP="00B2371D">
            <w:pPr>
              <w:numPr>
                <w:ilvl w:val="0"/>
                <w:numId w:val="51"/>
              </w:numPr>
              <w:ind w:right="142"/>
              <w:jc w:val="both"/>
              <w:rPr>
                <w:lang w:eastAsia="lv-LV"/>
              </w:rPr>
            </w:pPr>
            <w:r w:rsidRPr="00F307F1">
              <w:rPr>
                <w:lang w:bidi="en-GB"/>
              </w:rPr>
              <w:t>in the Ticketing System itself (the System hands over the payment to the platform for withholding the end amount) or</w:t>
            </w:r>
          </w:p>
          <w:p w14:paraId="6E2A712D" w14:textId="6B11ACFF" w:rsidR="00B2371D" w:rsidRPr="00F307F1" w:rsidRDefault="00B2371D" w:rsidP="00B2371D">
            <w:pPr>
              <w:numPr>
                <w:ilvl w:val="0"/>
                <w:numId w:val="51"/>
              </w:numPr>
              <w:ind w:right="142"/>
              <w:jc w:val="both"/>
              <w:rPr>
                <w:lang w:eastAsia="lv-LV"/>
              </w:rPr>
            </w:pPr>
            <w:r w:rsidRPr="00F307F1">
              <w:rPr>
                <w:lang w:bidi="en-GB"/>
              </w:rPr>
              <w:t>in the payment platform (the System hands over the journey events and pricing attributes, the platform returns the final result).</w:t>
            </w:r>
          </w:p>
        </w:tc>
      </w:tr>
      <w:tr w:rsidR="00B2371D" w:rsidRPr="00F307F1" w14:paraId="112F40D0" w14:textId="77777777" w:rsidTr="00B578A0">
        <w:trPr>
          <w:trHeight w:val="300"/>
        </w:trPr>
        <w:tc>
          <w:tcPr>
            <w:tcW w:w="1077" w:type="dxa"/>
          </w:tcPr>
          <w:p w14:paraId="0A748CF7" w14:textId="00AE140D" w:rsidR="00B2371D" w:rsidRPr="00F307F1" w:rsidRDefault="00B2371D" w:rsidP="00B2371D">
            <w:pPr>
              <w:rPr>
                <w:rFonts w:eastAsia="Aptos"/>
                <w:sz w:val="22"/>
                <w:szCs w:val="22"/>
              </w:rPr>
            </w:pPr>
            <w:r w:rsidRPr="00F307F1">
              <w:rPr>
                <w:rFonts w:eastAsia="Aptos"/>
                <w:sz w:val="22"/>
                <w:szCs w:val="22"/>
                <w:lang w:bidi="en-GB"/>
              </w:rPr>
              <w:t>PAY007</w:t>
            </w:r>
          </w:p>
        </w:tc>
        <w:tc>
          <w:tcPr>
            <w:tcW w:w="13237" w:type="dxa"/>
          </w:tcPr>
          <w:p w14:paraId="5CD61841" w14:textId="77777777"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The System/payment platform must support capping for at least the following:</w:t>
            </w:r>
          </w:p>
          <w:p w14:paraId="1C6D7003" w14:textId="77777777"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daily cap (weekly, monthly cap, if such are necessary);</w:t>
            </w:r>
          </w:p>
          <w:p w14:paraId="327306FF" w14:textId="77777777"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individual caps by zone/route/client category;</w:t>
            </w:r>
          </w:p>
          <w:p w14:paraId="34508C9D" w14:textId="23313961"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best-fare rules (choosing the lowest possible final fare for given journeys and prices).</w:t>
            </w:r>
          </w:p>
        </w:tc>
      </w:tr>
      <w:tr w:rsidR="00B2371D" w:rsidRPr="00F307F1" w14:paraId="3232417B" w14:textId="77777777" w:rsidTr="00B578A0">
        <w:trPr>
          <w:trHeight w:val="300"/>
        </w:trPr>
        <w:tc>
          <w:tcPr>
            <w:tcW w:w="1077" w:type="dxa"/>
          </w:tcPr>
          <w:p w14:paraId="247852A6" w14:textId="3143F36A" w:rsidR="00B2371D" w:rsidRPr="00F307F1" w:rsidRDefault="00B2371D" w:rsidP="00B2371D">
            <w:pPr>
              <w:rPr>
                <w:rFonts w:eastAsia="Aptos"/>
                <w:sz w:val="22"/>
                <w:szCs w:val="22"/>
              </w:rPr>
            </w:pPr>
            <w:r w:rsidRPr="00F307F1">
              <w:rPr>
                <w:rFonts w:eastAsia="Aptos"/>
                <w:sz w:val="22"/>
                <w:szCs w:val="22"/>
                <w:lang w:bidi="en-GB"/>
              </w:rPr>
              <w:t>PAY008</w:t>
            </w:r>
          </w:p>
        </w:tc>
        <w:tc>
          <w:tcPr>
            <w:tcW w:w="13237" w:type="dxa"/>
          </w:tcPr>
          <w:p w14:paraId="098EDB9D" w14:textId="77777777"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 xml:space="preserve">The System/payment platform must support configurable authorisation and charging policies for the Open Loop PAYG scenario, including: </w:t>
            </w:r>
          </w:p>
          <w:p w14:paraId="228D55CD" w14:textId="77777777"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 xml:space="preserve">pre-authorisation with a request for a fixed amount (pre-auth) and/or </w:t>
            </w:r>
          </w:p>
          <w:p w14:paraId="337ED299" w14:textId="5B9CB151"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zero-amount verification (account check without requesting and charging an amount)</w:t>
            </w:r>
          </w:p>
          <w:p w14:paraId="5CD4FC10" w14:textId="77777777"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lastRenderedPageBreak/>
              <w:t>travel debt management mechanisms</w:t>
            </w:r>
          </w:p>
          <w:p w14:paraId="31DEC939" w14:textId="24333DC2"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repeated charging attempts</w:t>
            </w:r>
          </w:p>
          <w:p w14:paraId="56C2C979" w14:textId="77777777"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 xml:space="preserve">deferred presentment for charging with aggregation and finalisation parameters. </w:t>
            </w:r>
          </w:p>
          <w:p w14:paraId="3707681F" w14:textId="254B59DA" w:rsidR="00B2371D" w:rsidRPr="00F307F1" w:rsidRDefault="00B2371D" w:rsidP="00B2371D">
            <w:pPr>
              <w:pStyle w:val="ListParagraph"/>
              <w:numPr>
                <w:ilvl w:val="0"/>
                <w:numId w:val="75"/>
              </w:numPr>
              <w:spacing w:after="0" w:line="240" w:lineRule="auto"/>
              <w:ind w:left="714" w:right="142" w:hanging="357"/>
              <w:jc w:val="both"/>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All parameters must be configurable without source code changes; the changes must be auditable.</w:t>
            </w:r>
          </w:p>
        </w:tc>
      </w:tr>
      <w:tr w:rsidR="00B2371D" w:rsidRPr="00F307F1" w14:paraId="00162B95" w14:textId="77777777" w:rsidTr="00B578A0">
        <w:trPr>
          <w:trHeight w:val="300"/>
        </w:trPr>
        <w:tc>
          <w:tcPr>
            <w:tcW w:w="1077" w:type="dxa"/>
          </w:tcPr>
          <w:p w14:paraId="40D1FD2B" w14:textId="16DE084C" w:rsidR="00B2371D" w:rsidRPr="00F307F1" w:rsidRDefault="00B2371D" w:rsidP="00B2371D">
            <w:pPr>
              <w:rPr>
                <w:rFonts w:eastAsia="Aptos"/>
                <w:sz w:val="22"/>
                <w:szCs w:val="22"/>
              </w:rPr>
            </w:pPr>
            <w:r w:rsidRPr="00F307F1">
              <w:rPr>
                <w:rFonts w:eastAsia="Aptos"/>
                <w:sz w:val="22"/>
                <w:szCs w:val="22"/>
                <w:lang w:bidi="en-GB"/>
              </w:rPr>
              <w:lastRenderedPageBreak/>
              <w:t>PAY009</w:t>
            </w:r>
          </w:p>
        </w:tc>
        <w:tc>
          <w:tcPr>
            <w:tcW w:w="13237" w:type="dxa"/>
          </w:tcPr>
          <w:p w14:paraId="52EA42EC" w14:textId="2072B9EA" w:rsidR="00B2371D" w:rsidRPr="00F307F1" w:rsidRDefault="00B2371D" w:rsidP="00B2371D">
            <w:pPr>
              <w:ind w:right="142"/>
              <w:jc w:val="both"/>
              <w:rPr>
                <w:lang w:eastAsia="lv-LV"/>
              </w:rPr>
            </w:pPr>
            <w:r w:rsidRPr="00F307F1">
              <w:rPr>
                <w:lang w:bidi="en-GB"/>
              </w:rPr>
              <w:t>The System/payment platform must support the mass transit/transit transaction model of international payment systems, including Visa/Mastercard transit frameworks, and the Mass Transit Transaction (MTT) mechanism or equivalent transport processing arrangements.</w:t>
            </w:r>
          </w:p>
        </w:tc>
      </w:tr>
      <w:tr w:rsidR="00B2371D" w:rsidRPr="00F307F1" w14:paraId="01383616" w14:textId="77777777" w:rsidTr="00B578A0">
        <w:trPr>
          <w:trHeight w:val="300"/>
        </w:trPr>
        <w:tc>
          <w:tcPr>
            <w:tcW w:w="1077" w:type="dxa"/>
          </w:tcPr>
          <w:p w14:paraId="33795ADF" w14:textId="5EF101F8" w:rsidR="00B2371D" w:rsidRPr="00F307F1" w:rsidRDefault="00B2371D" w:rsidP="00B2371D">
            <w:pPr>
              <w:rPr>
                <w:rFonts w:eastAsia="Aptos"/>
                <w:sz w:val="22"/>
                <w:szCs w:val="22"/>
              </w:rPr>
            </w:pPr>
            <w:r w:rsidRPr="00F307F1">
              <w:rPr>
                <w:rFonts w:eastAsia="Aptos"/>
                <w:sz w:val="22"/>
                <w:szCs w:val="22"/>
                <w:lang w:bidi="en-GB"/>
              </w:rPr>
              <w:t>PAY010</w:t>
            </w:r>
          </w:p>
        </w:tc>
        <w:tc>
          <w:tcPr>
            <w:tcW w:w="13237" w:type="dxa"/>
          </w:tcPr>
          <w:p w14:paraId="78014DB3" w14:textId="12842D42" w:rsidR="00B2371D" w:rsidRPr="00F307F1" w:rsidRDefault="00B2371D" w:rsidP="00B2371D">
            <w:pPr>
              <w:ind w:right="142"/>
              <w:jc w:val="both"/>
              <w:rPr>
                <w:lang w:eastAsia="lv-LV"/>
              </w:rPr>
            </w:pPr>
            <w:r w:rsidRPr="00F307F1">
              <w:rPr>
                <w:lang w:bidi="en-GB"/>
              </w:rPr>
              <w:t>The System/payment platform must support the acceptance and processing of payments using:</w:t>
            </w:r>
          </w:p>
          <w:p w14:paraId="650EB467" w14:textId="00A1BFFD" w:rsidR="00B2371D" w:rsidRPr="00F307F1" w:rsidRDefault="00B2371D" w:rsidP="00B2371D">
            <w:pPr>
              <w:numPr>
                <w:ilvl w:val="0"/>
                <w:numId w:val="74"/>
              </w:numPr>
              <w:ind w:right="142"/>
              <w:jc w:val="both"/>
              <w:rPr>
                <w:lang w:eastAsia="lv-LV"/>
              </w:rPr>
            </w:pPr>
            <w:r w:rsidRPr="00F307F1">
              <w:rPr>
                <w:lang w:bidi="en-GB"/>
              </w:rPr>
              <w:t>cEMV contactless cards (Mastercard/Visa, and others as necessary)</w:t>
            </w:r>
          </w:p>
          <w:p w14:paraId="002BAE4F" w14:textId="584EEFFA" w:rsidR="00B2371D" w:rsidRPr="00F307F1" w:rsidRDefault="00B2371D" w:rsidP="00B2371D">
            <w:pPr>
              <w:numPr>
                <w:ilvl w:val="0"/>
                <w:numId w:val="74"/>
              </w:numPr>
              <w:ind w:right="142"/>
              <w:jc w:val="both"/>
              <w:rPr>
                <w:lang w:eastAsia="lv-LV"/>
              </w:rPr>
            </w:pPr>
            <w:r w:rsidRPr="00F307F1">
              <w:rPr>
                <w:lang w:bidi="en-GB"/>
              </w:rPr>
              <w:t>tokenised instruments (Apple Pay, Google Pay, etc.)</w:t>
            </w:r>
          </w:p>
          <w:p w14:paraId="519FF99F" w14:textId="61E2EA89" w:rsidR="00B2371D" w:rsidRPr="00F307F1" w:rsidRDefault="00B2371D" w:rsidP="00B2371D">
            <w:pPr>
              <w:numPr>
                <w:ilvl w:val="0"/>
                <w:numId w:val="74"/>
              </w:numPr>
              <w:ind w:right="142"/>
              <w:jc w:val="both"/>
              <w:rPr>
                <w:lang w:eastAsia="lv-LV"/>
              </w:rPr>
            </w:pPr>
            <w:r w:rsidRPr="00F307F1">
              <w:rPr>
                <w:lang w:bidi="en-GB"/>
              </w:rPr>
              <w:t xml:space="preserve">other payment instruments, if applicable </w:t>
            </w:r>
          </w:p>
        </w:tc>
      </w:tr>
      <w:tr w:rsidR="00B2371D" w:rsidRPr="00F307F1" w14:paraId="39B109E2" w14:textId="77777777" w:rsidTr="00B578A0">
        <w:trPr>
          <w:trHeight w:val="300"/>
        </w:trPr>
        <w:tc>
          <w:tcPr>
            <w:tcW w:w="1077" w:type="dxa"/>
          </w:tcPr>
          <w:p w14:paraId="6EFDB5D9" w14:textId="5EE56BAF" w:rsidR="00B2371D" w:rsidRPr="00F307F1" w:rsidRDefault="00B2371D" w:rsidP="00B2371D">
            <w:pPr>
              <w:rPr>
                <w:rFonts w:eastAsia="Aptos"/>
                <w:sz w:val="22"/>
                <w:szCs w:val="22"/>
              </w:rPr>
            </w:pPr>
            <w:r w:rsidRPr="00F307F1">
              <w:rPr>
                <w:rFonts w:eastAsia="Aptos"/>
                <w:sz w:val="22"/>
                <w:szCs w:val="22"/>
                <w:lang w:bidi="en-GB"/>
              </w:rPr>
              <w:t>PAY011</w:t>
            </w:r>
          </w:p>
        </w:tc>
        <w:tc>
          <w:tcPr>
            <w:tcW w:w="13237" w:type="dxa"/>
          </w:tcPr>
          <w:p w14:paraId="16363C39" w14:textId="3606388D" w:rsidR="00B2371D" w:rsidRPr="00F307F1" w:rsidRDefault="00B2371D" w:rsidP="00B2371D">
            <w:pPr>
              <w:ind w:right="142"/>
              <w:jc w:val="both"/>
              <w:rPr>
                <w:lang w:eastAsia="lv-LV"/>
              </w:rPr>
            </w:pPr>
            <w:r w:rsidRPr="00F307F1">
              <w:rPr>
                <w:lang w:bidi="en-GB"/>
              </w:rPr>
              <w:t>The Contractor must ensure that events are consistently linked to the same payment instrument in order to correctly use the capping/best-fare functions and to perform charging in a uniform manner.</w:t>
            </w:r>
          </w:p>
        </w:tc>
      </w:tr>
      <w:tr w:rsidR="00B2371D" w:rsidRPr="00F307F1" w14:paraId="3E0A7ED1" w14:textId="77777777" w:rsidTr="00B578A0">
        <w:trPr>
          <w:trHeight w:val="300"/>
        </w:trPr>
        <w:tc>
          <w:tcPr>
            <w:tcW w:w="1077" w:type="dxa"/>
          </w:tcPr>
          <w:p w14:paraId="49E6328B" w14:textId="2260FFFA" w:rsidR="00B2371D" w:rsidRPr="00F307F1" w:rsidRDefault="00B2371D" w:rsidP="00B2371D">
            <w:pPr>
              <w:rPr>
                <w:rFonts w:eastAsia="Aptos"/>
                <w:sz w:val="22"/>
                <w:szCs w:val="22"/>
              </w:rPr>
            </w:pPr>
            <w:r w:rsidRPr="00F307F1">
              <w:rPr>
                <w:rFonts w:eastAsia="Aptos"/>
                <w:sz w:val="22"/>
                <w:szCs w:val="22"/>
                <w:lang w:bidi="en-GB"/>
              </w:rPr>
              <w:t>PAY011</w:t>
            </w:r>
          </w:p>
        </w:tc>
        <w:tc>
          <w:tcPr>
            <w:tcW w:w="13237" w:type="dxa"/>
          </w:tcPr>
          <w:p w14:paraId="33AFFC7B" w14:textId="77777777" w:rsidR="00B2371D" w:rsidRPr="00F307F1" w:rsidRDefault="00B2371D" w:rsidP="00B2371D">
            <w:pPr>
              <w:rPr>
                <w:lang w:eastAsia="lv-LV"/>
              </w:rPr>
            </w:pPr>
            <w:r w:rsidRPr="00F307F1">
              <w:rPr>
                <w:lang w:bidi="en-GB"/>
              </w:rPr>
              <w:t>The System must support the necessary PAYG states and attributes:</w:t>
            </w:r>
          </w:p>
          <w:p w14:paraId="0175CB63" w14:textId="77777777" w:rsidR="00B2371D" w:rsidRPr="00F307F1" w:rsidRDefault="00B2371D" w:rsidP="00B2371D">
            <w:pPr>
              <w:pStyle w:val="ListParagraph"/>
              <w:numPr>
                <w:ilvl w:val="0"/>
                <w:numId w:val="71"/>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solvency status (eligible/restricted/blocked)</w:t>
            </w:r>
          </w:p>
          <w:p w14:paraId="1F083A22" w14:textId="65871983" w:rsidR="00B2371D" w:rsidRPr="00F307F1" w:rsidRDefault="00B2371D" w:rsidP="00B2371D">
            <w:pPr>
              <w:pStyle w:val="ListParagraph"/>
              <w:numPr>
                <w:ilvl w:val="0"/>
                <w:numId w:val="71"/>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exposure limits: the maximum amount and/or number of journeys that the passenger is allowed to make before a successful charging is confirmed. If the limit is exceeded, the System must apply a risk policy (e.g. mandatory authorisation, payment token restriction or blocking), recording the reasons and ensuring auditing.</w:t>
            </w:r>
          </w:p>
          <w:p w14:paraId="6BC9649B" w14:textId="77777777" w:rsidR="00B2371D" w:rsidRPr="00F307F1" w:rsidRDefault="00B2371D" w:rsidP="00B2371D">
            <w:pPr>
              <w:pStyle w:val="ListParagraph"/>
              <w:numPr>
                <w:ilvl w:val="0"/>
                <w:numId w:val="71"/>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travel debt and history of recovery attempts</w:t>
            </w:r>
          </w:p>
          <w:p w14:paraId="1F2DE081" w14:textId="2D067529" w:rsidR="00B2371D" w:rsidRPr="00F307F1" w:rsidRDefault="00B2371D" w:rsidP="00B2371D">
            <w:pPr>
              <w:pStyle w:val="ListParagraph"/>
              <w:numPr>
                <w:ilvl w:val="0"/>
                <w:numId w:val="71"/>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risk flags and actions (denylist/allowlist)</w:t>
            </w:r>
          </w:p>
        </w:tc>
      </w:tr>
      <w:tr w:rsidR="00B2371D" w:rsidRPr="00F307F1" w14:paraId="0B005F97" w14:textId="77777777" w:rsidTr="00B578A0">
        <w:trPr>
          <w:trHeight w:val="300"/>
        </w:trPr>
        <w:tc>
          <w:tcPr>
            <w:tcW w:w="1077" w:type="dxa"/>
          </w:tcPr>
          <w:p w14:paraId="4FE437DC" w14:textId="7E48E6C5" w:rsidR="00B2371D" w:rsidRPr="00F307F1" w:rsidRDefault="00B2371D" w:rsidP="00B2371D">
            <w:pPr>
              <w:rPr>
                <w:rFonts w:eastAsia="Aptos"/>
                <w:sz w:val="22"/>
                <w:szCs w:val="22"/>
              </w:rPr>
            </w:pPr>
            <w:r w:rsidRPr="00F307F1">
              <w:rPr>
                <w:rFonts w:eastAsia="Aptos"/>
                <w:sz w:val="22"/>
                <w:szCs w:val="22"/>
                <w:lang w:bidi="en-GB"/>
              </w:rPr>
              <w:t>PAY012</w:t>
            </w:r>
          </w:p>
        </w:tc>
        <w:tc>
          <w:tcPr>
            <w:tcW w:w="13237" w:type="dxa"/>
          </w:tcPr>
          <w:p w14:paraId="013FE352" w14:textId="00842EDE" w:rsidR="00B2371D" w:rsidRPr="00F307F1" w:rsidRDefault="00B2371D" w:rsidP="00B2371D">
            <w:pPr>
              <w:ind w:right="142"/>
              <w:jc w:val="both"/>
              <w:rPr>
                <w:lang w:eastAsia="lv-LV"/>
              </w:rPr>
            </w:pPr>
            <w:r w:rsidRPr="00F307F1">
              <w:rPr>
                <w:lang w:bidi="en-GB"/>
              </w:rPr>
              <w:t>The System/payment platform must support the token lifecycle: active/restricted/blocked, denial history and risk flags, with only the secure identifier and statuses handed over to the Ticketing System.</w:t>
            </w:r>
          </w:p>
        </w:tc>
      </w:tr>
      <w:tr w:rsidR="00B2371D" w:rsidRPr="00F307F1" w14:paraId="5F8B17E9" w14:textId="77777777" w:rsidTr="00B578A0">
        <w:trPr>
          <w:trHeight w:val="300"/>
        </w:trPr>
        <w:tc>
          <w:tcPr>
            <w:tcW w:w="1077" w:type="dxa"/>
          </w:tcPr>
          <w:p w14:paraId="259EDF8F" w14:textId="4DCA024F" w:rsidR="00B2371D" w:rsidRPr="00F307F1" w:rsidRDefault="00B2371D" w:rsidP="00B2371D">
            <w:pPr>
              <w:rPr>
                <w:rFonts w:eastAsia="Aptos"/>
                <w:sz w:val="22"/>
                <w:szCs w:val="22"/>
              </w:rPr>
            </w:pPr>
            <w:r w:rsidRPr="00F307F1">
              <w:rPr>
                <w:rFonts w:eastAsia="Aptos"/>
                <w:sz w:val="22"/>
                <w:szCs w:val="22"/>
                <w:lang w:bidi="en-GB"/>
              </w:rPr>
              <w:t>PAY013</w:t>
            </w:r>
          </w:p>
        </w:tc>
        <w:tc>
          <w:tcPr>
            <w:tcW w:w="13237" w:type="dxa"/>
          </w:tcPr>
          <w:p w14:paraId="0A42F4EC" w14:textId="77777777" w:rsidR="00B2371D" w:rsidRPr="00F307F1" w:rsidRDefault="00B2371D" w:rsidP="00B2371D">
            <w:pPr>
              <w:ind w:right="142"/>
              <w:jc w:val="both"/>
              <w:rPr>
                <w:lang w:eastAsia="lv-LV"/>
              </w:rPr>
            </w:pPr>
            <w:r w:rsidRPr="00F307F1">
              <w:rPr>
                <w:lang w:bidi="en-GB"/>
              </w:rPr>
              <w:t>The system/payment platform must support the processing of the ‘journey → accrual → charging’ flow with at least the following states:</w:t>
            </w:r>
          </w:p>
          <w:p w14:paraId="56C84765" w14:textId="32374D7B"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 xml:space="preserve">awaiting processing </w:t>
            </w:r>
          </w:p>
          <w:p w14:paraId="5C67D46B" w14:textId="6D2D75AC"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authorised/pre-authorised (if applicable)</w:t>
            </w:r>
          </w:p>
          <w:p w14:paraId="164CE7D6" w14:textId="6F5F4D80"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successfully charged</w:t>
            </w:r>
          </w:p>
          <w:p w14:paraId="1F66C3DA" w14:textId="651FB8E4"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declined by the bank</w:t>
            </w:r>
          </w:p>
          <w:p w14:paraId="44744422" w14:textId="0C1F3F90"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lastRenderedPageBreak/>
              <w:t>transaction cancelled (reversed/voided)</w:t>
            </w:r>
          </w:p>
          <w:p w14:paraId="3B66A032" w14:textId="56B9A091"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debt</w:t>
            </w:r>
          </w:p>
          <w:p w14:paraId="5AF32A4E" w14:textId="2A51C3BA"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written off as hopeless if inapplicable</w:t>
            </w:r>
          </w:p>
        </w:tc>
      </w:tr>
      <w:tr w:rsidR="00B2371D" w:rsidRPr="00F307F1" w14:paraId="5E957C6A" w14:textId="77777777" w:rsidTr="00B578A0">
        <w:trPr>
          <w:trHeight w:val="300"/>
        </w:trPr>
        <w:tc>
          <w:tcPr>
            <w:tcW w:w="1077" w:type="dxa"/>
          </w:tcPr>
          <w:p w14:paraId="4D73EDDA" w14:textId="59C77C85" w:rsidR="00B2371D" w:rsidRPr="00F307F1" w:rsidRDefault="00B2371D" w:rsidP="00B2371D">
            <w:pPr>
              <w:rPr>
                <w:rFonts w:eastAsia="Aptos"/>
                <w:sz w:val="22"/>
                <w:szCs w:val="22"/>
              </w:rPr>
            </w:pPr>
            <w:r w:rsidRPr="00F307F1">
              <w:rPr>
                <w:rFonts w:eastAsia="Aptos"/>
                <w:sz w:val="22"/>
                <w:szCs w:val="22"/>
                <w:lang w:bidi="en-GB"/>
              </w:rPr>
              <w:lastRenderedPageBreak/>
              <w:t>PAY014</w:t>
            </w:r>
          </w:p>
        </w:tc>
        <w:tc>
          <w:tcPr>
            <w:tcW w:w="13237" w:type="dxa"/>
          </w:tcPr>
          <w:p w14:paraId="42D0B5BE" w14:textId="77777777" w:rsidR="00B2371D" w:rsidRPr="00F307F1" w:rsidRDefault="00B2371D" w:rsidP="00B2371D">
            <w:pPr>
              <w:ind w:right="142"/>
              <w:jc w:val="both"/>
              <w:rPr>
                <w:lang w:eastAsia="lv-LV"/>
              </w:rPr>
            </w:pPr>
            <w:r w:rsidRPr="00F307F1">
              <w:rPr>
                <w:lang w:bidi="en-GB"/>
              </w:rPr>
              <w:t>The System/payment platform must support aggregation/merging of multiple journeys/validations into a single payment, including the following rules:</w:t>
            </w:r>
          </w:p>
          <w:p w14:paraId="63B4E997" w14:textId="1677F073"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amount limit</w:t>
            </w:r>
          </w:p>
          <w:p w14:paraId="2E7235E0" w14:textId="04AC7A4B"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time limit</w:t>
            </w:r>
          </w:p>
          <w:p w14:paraId="6E899B0E" w14:textId="2A647FAD"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end of day/period</w:t>
            </w:r>
          </w:p>
          <w:p w14:paraId="7378AD77" w14:textId="1445ECE3" w:rsidR="00B2371D" w:rsidRPr="00F307F1" w:rsidRDefault="00B2371D" w:rsidP="00B2371D">
            <w:pPr>
              <w:pStyle w:val="ListParagraph"/>
              <w:numPr>
                <w:ilvl w:val="0"/>
                <w:numId w:val="76"/>
              </w:numPr>
              <w:spacing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policy for partial rejections/retries</w:t>
            </w:r>
          </w:p>
        </w:tc>
      </w:tr>
      <w:tr w:rsidR="00B2371D" w:rsidRPr="00F307F1" w14:paraId="47ADB725" w14:textId="77777777" w:rsidTr="00B578A0">
        <w:trPr>
          <w:trHeight w:val="300"/>
        </w:trPr>
        <w:tc>
          <w:tcPr>
            <w:tcW w:w="1077" w:type="dxa"/>
          </w:tcPr>
          <w:p w14:paraId="27D2E39F" w14:textId="5500E2C4" w:rsidR="00B2371D" w:rsidRPr="00F307F1" w:rsidRDefault="00B2371D" w:rsidP="00B2371D">
            <w:pPr>
              <w:rPr>
                <w:rFonts w:eastAsia="Aptos"/>
                <w:sz w:val="22"/>
                <w:szCs w:val="22"/>
              </w:rPr>
            </w:pPr>
            <w:r w:rsidRPr="00F307F1">
              <w:rPr>
                <w:rFonts w:eastAsia="Aptos"/>
                <w:sz w:val="22"/>
                <w:szCs w:val="22"/>
                <w:lang w:bidi="en-GB"/>
              </w:rPr>
              <w:t>PAY015</w:t>
            </w:r>
          </w:p>
        </w:tc>
        <w:tc>
          <w:tcPr>
            <w:tcW w:w="13237" w:type="dxa"/>
          </w:tcPr>
          <w:p w14:paraId="607320ED" w14:textId="5B6EC323" w:rsidR="00B2371D" w:rsidRPr="00F307F1" w:rsidRDefault="00B2371D" w:rsidP="00B2371D">
            <w:pPr>
              <w:rPr>
                <w:lang w:eastAsia="lv-LV"/>
              </w:rPr>
            </w:pPr>
            <w:r w:rsidRPr="00F307F1">
              <w:rPr>
                <w:lang w:bidi="en-GB"/>
              </w:rPr>
              <w:t>The system/payment platform must support the creation of multiple charging for a single instrument (e.g. over limit or due to technical rules), while maintaining a logical link to the original journeys/accruals.</w:t>
            </w:r>
          </w:p>
        </w:tc>
      </w:tr>
      <w:tr w:rsidR="00B2371D" w:rsidRPr="00F307F1" w14:paraId="39623C27" w14:textId="77777777" w:rsidTr="00B578A0">
        <w:trPr>
          <w:trHeight w:val="300"/>
        </w:trPr>
        <w:tc>
          <w:tcPr>
            <w:tcW w:w="1077" w:type="dxa"/>
          </w:tcPr>
          <w:p w14:paraId="61A7EE54" w14:textId="1E085AFD" w:rsidR="00B2371D" w:rsidRPr="00F307F1" w:rsidRDefault="00B2371D" w:rsidP="00B2371D">
            <w:pPr>
              <w:rPr>
                <w:rFonts w:eastAsia="Aptos"/>
                <w:sz w:val="22"/>
                <w:szCs w:val="22"/>
              </w:rPr>
            </w:pPr>
            <w:r w:rsidRPr="00F307F1">
              <w:rPr>
                <w:rFonts w:eastAsia="Aptos"/>
                <w:sz w:val="22"/>
                <w:szCs w:val="22"/>
                <w:lang w:bidi="en-GB"/>
              </w:rPr>
              <w:t>PAY016</w:t>
            </w:r>
          </w:p>
        </w:tc>
        <w:tc>
          <w:tcPr>
            <w:tcW w:w="13237" w:type="dxa"/>
          </w:tcPr>
          <w:p w14:paraId="026EFFD6" w14:textId="7C0CBA73" w:rsidR="00B2371D" w:rsidRPr="00F307F1" w:rsidRDefault="00B2371D" w:rsidP="00B2371D">
            <w:pPr>
              <w:rPr>
                <w:lang w:eastAsia="lv-LV"/>
              </w:rPr>
            </w:pPr>
            <w:r w:rsidRPr="00F307F1">
              <w:rPr>
                <w:lang w:bidi="en-GB"/>
              </w:rPr>
              <w:t>The System must calculate VAT and tax attributes for every transaction individually and/or in aggregate form over a period (depending on accounting requirements), including rates/exemptions, rounding, adjustments.</w:t>
            </w:r>
          </w:p>
        </w:tc>
      </w:tr>
      <w:tr w:rsidR="00B2371D" w:rsidRPr="00F307F1" w14:paraId="5E01D82A" w14:textId="77777777" w:rsidTr="00B578A0">
        <w:trPr>
          <w:trHeight w:val="300"/>
        </w:trPr>
        <w:tc>
          <w:tcPr>
            <w:tcW w:w="1077" w:type="dxa"/>
          </w:tcPr>
          <w:p w14:paraId="212BD9E6" w14:textId="419750F6" w:rsidR="00B2371D" w:rsidRPr="00F307F1" w:rsidRDefault="00B2371D" w:rsidP="00B2371D">
            <w:pPr>
              <w:rPr>
                <w:rFonts w:eastAsia="Aptos"/>
                <w:sz w:val="22"/>
                <w:szCs w:val="22"/>
              </w:rPr>
            </w:pPr>
            <w:r w:rsidRPr="00F307F1">
              <w:rPr>
                <w:rFonts w:eastAsia="Aptos"/>
                <w:sz w:val="22"/>
                <w:szCs w:val="22"/>
                <w:lang w:bidi="en-GB"/>
              </w:rPr>
              <w:t>PAY017</w:t>
            </w:r>
          </w:p>
        </w:tc>
        <w:tc>
          <w:tcPr>
            <w:tcW w:w="13237" w:type="dxa"/>
          </w:tcPr>
          <w:p w14:paraId="2A531802" w14:textId="7273D1B4" w:rsidR="00B2371D" w:rsidRPr="00F307F1" w:rsidRDefault="00B2371D" w:rsidP="00B2371D">
            <w:pPr>
              <w:rPr>
                <w:lang w:eastAsia="lv-LV"/>
              </w:rPr>
            </w:pPr>
            <w:r w:rsidRPr="00F307F1">
              <w:rPr>
                <w:lang w:bidi="en-GB"/>
              </w:rPr>
              <w:t>The System must support recalculations when creating adjustment entries</w:t>
            </w:r>
          </w:p>
        </w:tc>
      </w:tr>
      <w:tr w:rsidR="00B2371D" w:rsidRPr="00F307F1" w14:paraId="27274EC2" w14:textId="77777777" w:rsidTr="00B578A0">
        <w:trPr>
          <w:trHeight w:val="300"/>
        </w:trPr>
        <w:tc>
          <w:tcPr>
            <w:tcW w:w="1077" w:type="dxa"/>
          </w:tcPr>
          <w:p w14:paraId="7035670D" w14:textId="6509B7EB" w:rsidR="00B2371D" w:rsidRPr="00F307F1" w:rsidRDefault="00B2371D" w:rsidP="00B2371D">
            <w:pPr>
              <w:rPr>
                <w:rFonts w:eastAsia="Aptos"/>
                <w:sz w:val="22"/>
                <w:szCs w:val="22"/>
              </w:rPr>
            </w:pPr>
            <w:r w:rsidRPr="00F307F1">
              <w:rPr>
                <w:rFonts w:eastAsia="Aptos"/>
                <w:sz w:val="22"/>
                <w:szCs w:val="22"/>
                <w:lang w:bidi="en-GB"/>
              </w:rPr>
              <w:t>PAY018</w:t>
            </w:r>
          </w:p>
        </w:tc>
        <w:tc>
          <w:tcPr>
            <w:tcW w:w="13237" w:type="dxa"/>
          </w:tcPr>
          <w:p w14:paraId="4BBF51A3" w14:textId="4F9AC257" w:rsidR="00B2371D" w:rsidRPr="00F307F1" w:rsidRDefault="00B2371D" w:rsidP="00B2371D">
            <w:pPr>
              <w:rPr>
                <w:lang w:eastAsia="lv-LV"/>
              </w:rPr>
            </w:pPr>
            <w:r w:rsidRPr="00F307F1">
              <w:rPr>
                <w:lang w:bidi="en-GB"/>
              </w:rPr>
              <w:t>The System must store and process pseudonymised payment token identifiers, risk/authorisation statuses (e.g. allowed/rejected) without storing PAN and other sensitive payment data.</w:t>
            </w:r>
          </w:p>
        </w:tc>
      </w:tr>
      <w:tr w:rsidR="00B2371D" w:rsidRPr="00F307F1" w14:paraId="3AF22404" w14:textId="77777777" w:rsidTr="00B578A0">
        <w:trPr>
          <w:trHeight w:val="300"/>
        </w:trPr>
        <w:tc>
          <w:tcPr>
            <w:tcW w:w="1077" w:type="dxa"/>
          </w:tcPr>
          <w:p w14:paraId="2A2218BD" w14:textId="40E1A84F" w:rsidR="00B2371D" w:rsidRPr="00F307F1" w:rsidRDefault="00B2371D" w:rsidP="00B2371D">
            <w:pPr>
              <w:rPr>
                <w:rFonts w:eastAsia="Aptos"/>
                <w:sz w:val="22"/>
                <w:szCs w:val="22"/>
              </w:rPr>
            </w:pPr>
            <w:r w:rsidRPr="00F307F1">
              <w:rPr>
                <w:rFonts w:eastAsia="Aptos"/>
                <w:sz w:val="22"/>
                <w:szCs w:val="22"/>
                <w:lang w:bidi="en-GB"/>
              </w:rPr>
              <w:t>PAY019</w:t>
            </w:r>
          </w:p>
        </w:tc>
        <w:tc>
          <w:tcPr>
            <w:tcW w:w="13237" w:type="dxa"/>
          </w:tcPr>
          <w:p w14:paraId="5E2901A0" w14:textId="77777777" w:rsidR="00B2371D" w:rsidRPr="00F307F1" w:rsidRDefault="00B2371D" w:rsidP="00B2371D">
            <w:pPr>
              <w:rPr>
                <w:lang w:eastAsia="lv-LV"/>
              </w:rPr>
            </w:pPr>
            <w:r w:rsidRPr="00F307F1">
              <w:rPr>
                <w:lang w:bidi="en-GB"/>
              </w:rPr>
              <w:t>The System/payment platform conduct risk management for Open Loop PAYG purposes, e.g. configurable:</w:t>
            </w:r>
          </w:p>
          <w:p w14:paraId="663052E8" w14:textId="77777777" w:rsidR="00B2371D" w:rsidRPr="00F307F1" w:rsidRDefault="00B2371D" w:rsidP="00B2371D">
            <w:pPr>
              <w:pStyle w:val="ListParagraph"/>
              <w:numPr>
                <w:ilvl w:val="0"/>
                <w:numId w:val="7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exposure limits by token</w:t>
            </w:r>
          </w:p>
          <w:p w14:paraId="66E96AD1" w14:textId="77777777" w:rsidR="00B2371D" w:rsidRPr="00F307F1" w:rsidRDefault="00B2371D" w:rsidP="00B2371D">
            <w:pPr>
              <w:pStyle w:val="ListParagraph"/>
              <w:numPr>
                <w:ilvl w:val="0"/>
                <w:numId w:val="7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validation/journey frequency control</w:t>
            </w:r>
          </w:p>
          <w:p w14:paraId="71ADFD59" w14:textId="77777777" w:rsidR="00B2371D" w:rsidRPr="00F307F1" w:rsidRDefault="00B2371D" w:rsidP="00B2371D">
            <w:pPr>
              <w:pStyle w:val="ListParagraph"/>
              <w:numPr>
                <w:ilvl w:val="0"/>
                <w:numId w:val="7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rejection (denylist) rules</w:t>
            </w:r>
          </w:p>
          <w:p w14:paraId="791BCF71" w14:textId="6178C86E" w:rsidR="00B2371D" w:rsidRPr="00F307F1" w:rsidRDefault="00B2371D" w:rsidP="00B2371D">
            <w:pPr>
              <w:pStyle w:val="ListParagraph"/>
              <w:numPr>
                <w:ilvl w:val="0"/>
                <w:numId w:val="7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travel debt and repeat recovery attempt policy</w:t>
            </w:r>
          </w:p>
        </w:tc>
      </w:tr>
      <w:tr w:rsidR="00B2371D" w:rsidRPr="00F307F1" w14:paraId="392FCE89" w14:textId="77777777" w:rsidTr="00B578A0">
        <w:trPr>
          <w:trHeight w:val="300"/>
        </w:trPr>
        <w:tc>
          <w:tcPr>
            <w:tcW w:w="1077" w:type="dxa"/>
          </w:tcPr>
          <w:p w14:paraId="2228AA79" w14:textId="2C02B4CB" w:rsidR="00B2371D" w:rsidRPr="00F307F1" w:rsidRDefault="00B2371D" w:rsidP="00B2371D">
            <w:pPr>
              <w:rPr>
                <w:rFonts w:eastAsia="Aptos"/>
                <w:sz w:val="22"/>
                <w:szCs w:val="22"/>
              </w:rPr>
            </w:pPr>
            <w:r w:rsidRPr="00F307F1">
              <w:rPr>
                <w:rFonts w:eastAsia="Aptos"/>
                <w:sz w:val="22"/>
                <w:szCs w:val="22"/>
                <w:lang w:bidi="en-GB"/>
              </w:rPr>
              <w:t>PAY020</w:t>
            </w:r>
          </w:p>
        </w:tc>
        <w:tc>
          <w:tcPr>
            <w:tcW w:w="13237" w:type="dxa"/>
          </w:tcPr>
          <w:p w14:paraId="6E5CC381" w14:textId="77777777" w:rsidR="00B2371D" w:rsidRPr="00F307F1" w:rsidRDefault="00B2371D" w:rsidP="00B2371D">
            <w:pPr>
              <w:rPr>
                <w:lang w:eastAsia="lv-LV"/>
              </w:rPr>
            </w:pPr>
            <w:r w:rsidRPr="00F307F1">
              <w:rPr>
                <w:lang w:bidi="en-GB"/>
              </w:rPr>
              <w:t xml:space="preserve">The System/payment platform must support a configurable fail-open policy (see </w:t>
            </w:r>
            <w:r w:rsidRPr="00F307F1">
              <w:rPr>
                <w:rFonts w:eastAsia="Aptos"/>
                <w:lang w:bidi="en-GB"/>
              </w:rPr>
              <w:t>VAP008)</w:t>
            </w:r>
            <w:r w:rsidRPr="00F307F1">
              <w:rPr>
                <w:lang w:bidi="en-GB"/>
              </w:rPr>
              <w:t xml:space="preserve"> in case of technical failures, as part of which:</w:t>
            </w:r>
          </w:p>
          <w:p w14:paraId="77C5124A" w14:textId="77777777" w:rsidR="00B2371D" w:rsidRPr="00F307F1" w:rsidRDefault="00B2371D" w:rsidP="00B2371D">
            <w:pPr>
              <w:pStyle w:val="ListParagraph"/>
              <w:numPr>
                <w:ilvl w:val="0"/>
                <w:numId w:val="77"/>
              </w:numPr>
              <w:spacing w:after="0" w:line="240" w:lineRule="auto"/>
              <w:ind w:left="714" w:hanging="357"/>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a journey may only be permitted within risk limits</w:t>
            </w:r>
          </w:p>
          <w:p w14:paraId="5E5B8669" w14:textId="71ADC938" w:rsidR="00B2371D" w:rsidRPr="00F307F1" w:rsidRDefault="00B2371D" w:rsidP="00B2371D">
            <w:pPr>
              <w:pStyle w:val="ListParagraph"/>
              <w:numPr>
                <w:ilvl w:val="0"/>
                <w:numId w:val="77"/>
              </w:numPr>
              <w:spacing w:after="0" w:line="240" w:lineRule="auto"/>
              <w:ind w:left="714" w:hanging="357"/>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all permissions are given the status of provisional/pending payment</w:t>
            </w:r>
          </w:p>
          <w:p w14:paraId="0D20AA3E" w14:textId="655004E2" w:rsidR="00B2371D" w:rsidRPr="00F307F1" w:rsidRDefault="00B2371D" w:rsidP="00B2371D">
            <w:pPr>
              <w:pStyle w:val="ListParagraph"/>
              <w:numPr>
                <w:ilvl w:val="0"/>
                <w:numId w:val="77"/>
              </w:numPr>
              <w:spacing w:after="0" w:line="240" w:lineRule="auto"/>
              <w:ind w:left="714" w:hanging="357"/>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when the limits are reached, the payment instrument must be switched to restricted/blocked status until successful recovery</w:t>
            </w:r>
          </w:p>
        </w:tc>
      </w:tr>
      <w:tr w:rsidR="00B2371D" w:rsidRPr="00F307F1" w14:paraId="68C12773" w14:textId="77777777" w:rsidTr="00B578A0">
        <w:trPr>
          <w:trHeight w:val="300"/>
        </w:trPr>
        <w:tc>
          <w:tcPr>
            <w:tcW w:w="1077" w:type="dxa"/>
          </w:tcPr>
          <w:p w14:paraId="775EB81B" w14:textId="7EDE9E44" w:rsidR="00B2371D" w:rsidRPr="00F307F1" w:rsidRDefault="00B2371D" w:rsidP="00B2371D">
            <w:pPr>
              <w:rPr>
                <w:rFonts w:eastAsia="Aptos"/>
                <w:sz w:val="22"/>
                <w:szCs w:val="22"/>
              </w:rPr>
            </w:pPr>
            <w:r w:rsidRPr="00F307F1">
              <w:rPr>
                <w:rFonts w:eastAsia="Aptos"/>
                <w:sz w:val="22"/>
                <w:szCs w:val="22"/>
                <w:lang w:bidi="en-GB"/>
              </w:rPr>
              <w:lastRenderedPageBreak/>
              <w:t>PAY021</w:t>
            </w:r>
          </w:p>
        </w:tc>
        <w:tc>
          <w:tcPr>
            <w:tcW w:w="13237" w:type="dxa"/>
          </w:tcPr>
          <w:p w14:paraId="6741D088" w14:textId="77777777" w:rsidR="00B2371D" w:rsidRPr="00F307F1" w:rsidRDefault="00B2371D" w:rsidP="00B2371D">
            <w:pPr>
              <w:rPr>
                <w:lang w:eastAsia="lv-LV"/>
              </w:rPr>
            </w:pPr>
            <w:r w:rsidRPr="00F307F1">
              <w:rPr>
                <w:lang w:bidi="en-GB"/>
              </w:rPr>
              <w:t>The System/payment platform must comply with the security and compliance requirements applicable to the processing of payment data</w:t>
            </w:r>
          </w:p>
          <w:p w14:paraId="0045B08F" w14:textId="031CDDF8" w:rsidR="00B2371D" w:rsidRPr="00F307F1" w:rsidRDefault="00B2371D" w:rsidP="00B2371D">
            <w:pPr>
              <w:pStyle w:val="ListParagraph"/>
              <w:numPr>
                <w:ilvl w:val="0"/>
                <w:numId w:val="7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encryption of data in transit (TLS 1.2+) and in storage</w:t>
            </w:r>
          </w:p>
          <w:p w14:paraId="0C92FF85" w14:textId="21FC6CFF" w:rsidR="00B2371D" w:rsidRPr="00F307F1" w:rsidRDefault="00B2371D" w:rsidP="00B2371D">
            <w:pPr>
              <w:pStyle w:val="ListParagraph"/>
              <w:numPr>
                <w:ilvl w:val="0"/>
                <w:numId w:val="7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management of keys (KMS/HSM, if required)</w:t>
            </w:r>
          </w:p>
          <w:p w14:paraId="7E61532D" w14:textId="13DB480B" w:rsidR="00B2371D" w:rsidRPr="00F307F1" w:rsidRDefault="00B2371D" w:rsidP="00B2371D">
            <w:pPr>
              <w:pStyle w:val="ListParagraph"/>
              <w:numPr>
                <w:ilvl w:val="0"/>
                <w:numId w:val="7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tokenisation</w:t>
            </w:r>
          </w:p>
          <w:p w14:paraId="07C9EE21" w14:textId="4D0D109F" w:rsidR="00B2371D" w:rsidRPr="00F307F1" w:rsidRDefault="00B2371D" w:rsidP="00B2371D">
            <w:pPr>
              <w:pStyle w:val="ListParagraph"/>
              <w:numPr>
                <w:ilvl w:val="0"/>
                <w:numId w:val="77"/>
              </w:numPr>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PCI scope segmentation and minimisation of access</w:t>
            </w:r>
          </w:p>
        </w:tc>
      </w:tr>
      <w:tr w:rsidR="00B2371D" w:rsidRPr="00F307F1" w14:paraId="4FB62937" w14:textId="77777777" w:rsidTr="00B578A0">
        <w:trPr>
          <w:trHeight w:val="300"/>
        </w:trPr>
        <w:tc>
          <w:tcPr>
            <w:tcW w:w="1077" w:type="dxa"/>
          </w:tcPr>
          <w:p w14:paraId="4AE00424" w14:textId="3D6AA4B1" w:rsidR="00B2371D" w:rsidRPr="00F307F1" w:rsidRDefault="00431810" w:rsidP="00B2371D">
            <w:pPr>
              <w:rPr>
                <w:rFonts w:eastAsia="Aptos"/>
                <w:sz w:val="22"/>
                <w:szCs w:val="22"/>
              </w:rPr>
            </w:pPr>
            <w:r w:rsidRPr="00F307F1">
              <w:rPr>
                <w:rFonts w:eastAsia="Aptos"/>
                <w:sz w:val="22"/>
                <w:szCs w:val="22"/>
                <w:lang w:bidi="en-GB"/>
              </w:rPr>
              <w:t>PAY022</w:t>
            </w:r>
          </w:p>
        </w:tc>
        <w:tc>
          <w:tcPr>
            <w:tcW w:w="13237" w:type="dxa"/>
          </w:tcPr>
          <w:p w14:paraId="0F0BB89D" w14:textId="5D7F7D54" w:rsidR="00B2371D" w:rsidRPr="00F307F1" w:rsidRDefault="00B2371D" w:rsidP="00B2371D">
            <w:pPr>
              <w:rPr>
                <w:lang w:eastAsia="lv-LV"/>
              </w:rPr>
            </w:pPr>
            <w:r w:rsidRPr="00F307F1">
              <w:rPr>
                <w:lang w:bidi="en-GB"/>
              </w:rPr>
              <w:t xml:space="preserve">A ‘restrictive’ policy must be supported instead of a complete prohibition: e.g. allowing 1 journey in case of telecommunication failure, but then restricting to a watch/restricted list until successful charging (see </w:t>
            </w:r>
            <w:r w:rsidRPr="00F307F1">
              <w:rPr>
                <w:rFonts w:eastAsia="Aptos"/>
                <w:sz w:val="22"/>
                <w:szCs w:val="22"/>
                <w:lang w:bidi="en-GB"/>
              </w:rPr>
              <w:t>SAR002</w:t>
            </w:r>
            <w:r w:rsidRPr="00F307F1">
              <w:rPr>
                <w:lang w:bidi="en-GB"/>
              </w:rPr>
              <w:t xml:space="preserve"> requirement </w:t>
            </w:r>
            <w:r w:rsidRPr="00F307F1">
              <w:rPr>
                <w:rFonts w:eastAsia="Aptos"/>
                <w:sz w:val="22"/>
                <w:szCs w:val="22"/>
                <w:lang w:bidi="en-GB"/>
              </w:rPr>
              <w:t>)</w:t>
            </w:r>
            <w:r w:rsidRPr="00F307F1">
              <w:rPr>
                <w:lang w:bidi="en-GB"/>
              </w:rPr>
              <w:t>.</w:t>
            </w:r>
          </w:p>
        </w:tc>
      </w:tr>
      <w:tr w:rsidR="00710CB5" w:rsidRPr="00F307F1" w14:paraId="60B8BC15" w14:textId="77777777" w:rsidTr="00B578A0">
        <w:trPr>
          <w:trHeight w:val="300"/>
        </w:trPr>
        <w:tc>
          <w:tcPr>
            <w:tcW w:w="1077" w:type="dxa"/>
          </w:tcPr>
          <w:p w14:paraId="7240A1DE" w14:textId="3138FDC6" w:rsidR="00710CB5" w:rsidRPr="00F307F1" w:rsidRDefault="00710CB5" w:rsidP="00B2371D">
            <w:pPr>
              <w:rPr>
                <w:rFonts w:eastAsia="Aptos"/>
                <w:sz w:val="22"/>
                <w:szCs w:val="22"/>
              </w:rPr>
            </w:pPr>
            <w:r w:rsidRPr="00F307F1">
              <w:rPr>
                <w:rFonts w:eastAsia="Aptos"/>
                <w:sz w:val="22"/>
                <w:szCs w:val="22"/>
                <w:lang w:bidi="en-GB"/>
              </w:rPr>
              <w:t>PAY023</w:t>
            </w:r>
          </w:p>
        </w:tc>
        <w:tc>
          <w:tcPr>
            <w:tcW w:w="13237" w:type="dxa"/>
          </w:tcPr>
          <w:p w14:paraId="348EAE12" w14:textId="4323C8EA" w:rsidR="00710CB5" w:rsidRPr="00F307F1" w:rsidRDefault="00710CB5" w:rsidP="006B1820">
            <w:pPr>
              <w:rPr>
                <w:lang w:eastAsia="lv-LV"/>
              </w:rPr>
            </w:pPr>
            <w:r w:rsidRPr="00F307F1">
              <w:rPr>
                <w:lang w:bidi="en-GB"/>
              </w:rPr>
              <w:t xml:space="preserve">Fiscal traceability of PAYG transactions must be ensured (see </w:t>
            </w:r>
            <w:r w:rsidR="00416418" w:rsidRPr="00F307F1">
              <w:rPr>
                <w:lang w:bidi="en-GB"/>
              </w:rPr>
              <w:fldChar w:fldCharType="begin"/>
            </w:r>
            <w:r w:rsidR="00416418" w:rsidRPr="00F307F1">
              <w:rPr>
                <w:lang w:bidi="en-GB"/>
              </w:rPr>
              <w:instrText xml:space="preserve"> REF _Ref225173005 \r \h </w:instrText>
            </w:r>
            <w:r w:rsidR="00F307F1">
              <w:rPr>
                <w:lang w:bidi="en-GB"/>
              </w:rPr>
              <w:instrText xml:space="preserve"> \* MERGEFORMAT </w:instrText>
            </w:r>
            <w:r w:rsidR="00416418" w:rsidRPr="00F307F1">
              <w:rPr>
                <w:lang w:bidi="en-GB"/>
              </w:rPr>
            </w:r>
            <w:r w:rsidR="00416418" w:rsidRPr="00F307F1">
              <w:rPr>
                <w:lang w:bidi="en-GB"/>
              </w:rPr>
              <w:fldChar w:fldCharType="separate"/>
            </w:r>
            <w:r w:rsidR="006F494D" w:rsidRPr="00F307F1">
              <w:rPr>
                <w:lang w:bidi="en-GB"/>
              </w:rPr>
              <w:t>9.4</w:t>
            </w:r>
            <w:r w:rsidR="00416418" w:rsidRPr="00F307F1">
              <w:rPr>
                <w:lang w:bidi="en-GB"/>
              </w:rPr>
              <w:fldChar w:fldCharType="end"/>
            </w:r>
            <w:r w:rsidRPr="00F307F1">
              <w:rPr>
                <w:lang w:bidi="en-GB"/>
              </w:rPr>
              <w:t xml:space="preserve"> </w:t>
            </w:r>
            <w:r w:rsidR="000600EA" w:rsidRPr="00F307F1">
              <w:rPr>
                <w:lang w:bidi="en-GB"/>
              </w:rPr>
              <w:fldChar w:fldCharType="begin"/>
            </w:r>
            <w:r w:rsidR="000600EA" w:rsidRPr="00F307F1">
              <w:rPr>
                <w:lang w:bidi="en-GB"/>
              </w:rPr>
              <w:instrText xml:space="preserve"> REF _Ref225173005 \h  \* MERGEFORMAT </w:instrText>
            </w:r>
            <w:r w:rsidR="000600EA" w:rsidRPr="00F307F1">
              <w:rPr>
                <w:lang w:bidi="en-GB"/>
              </w:rPr>
            </w:r>
            <w:r w:rsidR="000600EA" w:rsidRPr="00F307F1">
              <w:rPr>
                <w:lang w:bidi="en-GB"/>
              </w:rPr>
              <w:fldChar w:fldCharType="separate"/>
            </w:r>
            <w:r w:rsidR="006F494D" w:rsidRPr="00F307F1">
              <w:rPr>
                <w:lang w:bidi="en-GB"/>
              </w:rPr>
              <w:t xml:space="preserve">PAYG transaction fiscal data </w:t>
            </w:r>
            <w:r w:rsidR="000600EA" w:rsidRPr="00F307F1">
              <w:rPr>
                <w:lang w:bidi="en-GB"/>
              </w:rPr>
              <w:fldChar w:fldCharType="end"/>
            </w:r>
            <w:r w:rsidRPr="00F307F1">
              <w:rPr>
                <w:lang w:bidi="en-GB"/>
              </w:rPr>
              <w:t>)</w:t>
            </w:r>
          </w:p>
        </w:tc>
      </w:tr>
    </w:tbl>
    <w:p w14:paraId="2C7F0B69" w14:textId="77777777" w:rsidR="00D411CE" w:rsidRPr="00F307F1" w:rsidRDefault="00D411CE" w:rsidP="00D411CE">
      <w:pPr>
        <w:rPr>
          <w:sz w:val="22"/>
          <w:szCs w:val="22"/>
        </w:rPr>
      </w:pPr>
    </w:p>
    <w:p w14:paraId="295DBA9C" w14:textId="77777777" w:rsidR="000715A8" w:rsidRPr="00F307F1" w:rsidRDefault="000715A8" w:rsidP="002E7C35">
      <w:pPr>
        <w:rPr>
          <w:sz w:val="22"/>
          <w:szCs w:val="22"/>
        </w:rPr>
      </w:pPr>
    </w:p>
    <w:p w14:paraId="6B128AE6" w14:textId="77777777" w:rsidR="00D05D65" w:rsidRPr="00F307F1" w:rsidRDefault="00D05D65" w:rsidP="00D05D65">
      <w:pPr>
        <w:rPr>
          <w:sz w:val="22"/>
          <w:szCs w:val="22"/>
        </w:rPr>
      </w:pPr>
    </w:p>
    <w:p w14:paraId="01926A12" w14:textId="2B2B96C6" w:rsidR="00F66DE2" w:rsidRPr="00F307F1" w:rsidRDefault="00FF5732" w:rsidP="00F66DE2">
      <w:pPr>
        <w:pStyle w:val="Heading2"/>
        <w:numPr>
          <w:ilvl w:val="1"/>
          <w:numId w:val="39"/>
        </w:numPr>
        <w:rPr>
          <w:rFonts w:cs="Times New Roman"/>
        </w:rPr>
      </w:pPr>
      <w:bookmarkStart w:id="37" w:name="_Toc227851480"/>
      <w:r w:rsidRPr="00F307F1">
        <w:rPr>
          <w:rFonts w:cs="Times New Roman"/>
          <w:lang w:bidi="en-GB"/>
        </w:rPr>
        <w:t>Ticket sales, distribution. Retailer management</w:t>
      </w:r>
      <w:bookmarkEnd w:id="37"/>
    </w:p>
    <w:tbl>
      <w:tblPr>
        <w:tblW w:w="1417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7"/>
        <w:gridCol w:w="13105"/>
      </w:tblGrid>
      <w:tr w:rsidR="00B578A0" w:rsidRPr="00F307F1" w14:paraId="4C8FE7E6" w14:textId="77777777" w:rsidTr="00B578A0">
        <w:trPr>
          <w:trHeight w:val="300"/>
          <w:tblHeader/>
        </w:trPr>
        <w:tc>
          <w:tcPr>
            <w:tcW w:w="1067" w:type="dxa"/>
            <w:shd w:val="clear" w:color="auto" w:fill="F2F2F2" w:themeFill="background1" w:themeFillShade="F2"/>
          </w:tcPr>
          <w:p w14:paraId="35912294" w14:textId="77777777" w:rsidR="00B578A0" w:rsidRPr="00F307F1" w:rsidRDefault="00B578A0"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105" w:type="dxa"/>
            <w:shd w:val="clear" w:color="auto" w:fill="F2F2F2" w:themeFill="background1" w:themeFillShade="F2"/>
          </w:tcPr>
          <w:p w14:paraId="1BE85C96" w14:textId="77777777" w:rsidR="00B578A0" w:rsidRPr="00F307F1" w:rsidRDefault="00B578A0"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6340C0" w:rsidRPr="00F307F1" w14:paraId="1BBB3118" w14:textId="77777777" w:rsidTr="00B578A0">
        <w:trPr>
          <w:trHeight w:val="300"/>
        </w:trPr>
        <w:tc>
          <w:tcPr>
            <w:tcW w:w="1067" w:type="dxa"/>
          </w:tcPr>
          <w:p w14:paraId="5789917C" w14:textId="4A1064BC" w:rsidR="006340C0" w:rsidRPr="00F307F1" w:rsidRDefault="004E2F6D" w:rsidP="00C25BB1">
            <w:pPr>
              <w:rPr>
                <w:rFonts w:eastAsia="Aptos"/>
              </w:rPr>
            </w:pPr>
            <w:r w:rsidRPr="00F307F1">
              <w:rPr>
                <w:rFonts w:eastAsia="Aptos"/>
                <w:sz w:val="22"/>
                <w:szCs w:val="22"/>
                <w:lang w:bidi="en-GB"/>
              </w:rPr>
              <w:t>BTP001</w:t>
            </w:r>
          </w:p>
        </w:tc>
        <w:tc>
          <w:tcPr>
            <w:tcW w:w="13105" w:type="dxa"/>
          </w:tcPr>
          <w:p w14:paraId="18A46B11" w14:textId="77777777" w:rsidR="00A5022D" w:rsidRPr="00F307F1" w:rsidRDefault="00A5022D" w:rsidP="00A5022D">
            <w:pPr>
              <w:pStyle w:val="paragraph"/>
              <w:spacing w:before="0" w:beforeAutospacing="0" w:after="0" w:afterAutospacing="0"/>
              <w:jc w:val="both"/>
              <w:textAlignment w:val="baseline"/>
              <w:rPr>
                <w:rFonts w:eastAsiaTheme="minorEastAsia"/>
              </w:rPr>
            </w:pPr>
            <w:r w:rsidRPr="00F307F1">
              <w:rPr>
                <w:rFonts w:eastAsiaTheme="minorEastAsia"/>
                <w:lang w:bidi="en-GB"/>
              </w:rPr>
              <w:t>The System must support the sale and distribution of tickets/products through multiple channels, and at least:</w:t>
            </w:r>
          </w:p>
          <w:p w14:paraId="54D9A488" w14:textId="7EF7F633" w:rsidR="00B06754" w:rsidRPr="00F307F1" w:rsidRDefault="00A5022D" w:rsidP="00FB1A5B">
            <w:pPr>
              <w:pStyle w:val="paragraph"/>
              <w:numPr>
                <w:ilvl w:val="0"/>
                <w:numId w:val="85"/>
              </w:numPr>
              <w:spacing w:before="0" w:beforeAutospacing="0" w:after="0" w:afterAutospacing="0"/>
              <w:jc w:val="both"/>
              <w:textAlignment w:val="baseline"/>
              <w:rPr>
                <w:rFonts w:eastAsiaTheme="minorEastAsia"/>
              </w:rPr>
            </w:pPr>
            <w:r w:rsidRPr="00F307F1">
              <w:rPr>
                <w:rFonts w:eastAsiaTheme="minorEastAsia"/>
                <w:lang w:bidi="en-GB"/>
              </w:rPr>
              <w:t>cash register/cash register systems, customer centres</w:t>
            </w:r>
          </w:p>
          <w:p w14:paraId="394F9245" w14:textId="09ACF7F2" w:rsidR="00B06754" w:rsidRPr="00F307F1" w:rsidRDefault="0035025E" w:rsidP="00FB1A5B">
            <w:pPr>
              <w:pStyle w:val="paragraph"/>
              <w:numPr>
                <w:ilvl w:val="0"/>
                <w:numId w:val="85"/>
              </w:numPr>
              <w:spacing w:before="0" w:beforeAutospacing="0" w:after="0" w:afterAutospacing="0"/>
              <w:jc w:val="both"/>
              <w:textAlignment w:val="baseline"/>
              <w:rPr>
                <w:rFonts w:eastAsiaTheme="minorEastAsia"/>
              </w:rPr>
            </w:pPr>
            <w:r w:rsidRPr="00F307F1">
              <w:rPr>
                <w:rFonts w:eastAsiaTheme="minorEastAsia"/>
                <w:lang w:bidi="en-GB"/>
              </w:rPr>
              <w:t>cash register/cash register systems, retailer points of sale</w:t>
            </w:r>
          </w:p>
          <w:p w14:paraId="7E824447" w14:textId="77777777" w:rsidR="00B06754" w:rsidRPr="00F307F1" w:rsidRDefault="00A5022D" w:rsidP="00FB1A5B">
            <w:pPr>
              <w:pStyle w:val="paragraph"/>
              <w:numPr>
                <w:ilvl w:val="0"/>
                <w:numId w:val="85"/>
              </w:numPr>
              <w:spacing w:before="0" w:beforeAutospacing="0" w:after="0" w:afterAutospacing="0"/>
              <w:jc w:val="both"/>
              <w:textAlignment w:val="baseline"/>
              <w:rPr>
                <w:rFonts w:eastAsiaTheme="minorEastAsia"/>
              </w:rPr>
            </w:pPr>
            <w:r w:rsidRPr="00F307F1">
              <w:rPr>
                <w:rFonts w:eastAsiaTheme="minorEastAsia"/>
                <w:lang w:bidi="en-GB"/>
              </w:rPr>
              <w:t>self-service portal</w:t>
            </w:r>
          </w:p>
          <w:p w14:paraId="4BE17C54" w14:textId="77777777" w:rsidR="00B06754" w:rsidRPr="00F307F1" w:rsidRDefault="00A5022D" w:rsidP="00FB1A5B">
            <w:pPr>
              <w:pStyle w:val="paragraph"/>
              <w:numPr>
                <w:ilvl w:val="0"/>
                <w:numId w:val="85"/>
              </w:numPr>
              <w:spacing w:before="0" w:beforeAutospacing="0" w:after="0" w:afterAutospacing="0"/>
              <w:jc w:val="both"/>
              <w:textAlignment w:val="baseline"/>
              <w:rPr>
                <w:rFonts w:eastAsiaTheme="minorEastAsia"/>
              </w:rPr>
            </w:pPr>
            <w:r w:rsidRPr="00F307F1">
              <w:rPr>
                <w:rFonts w:eastAsiaTheme="minorEastAsia"/>
                <w:lang w:bidi="en-GB"/>
              </w:rPr>
              <w:t>mobile app</w:t>
            </w:r>
          </w:p>
          <w:p w14:paraId="363FC202" w14:textId="77777777" w:rsidR="00594B7C" w:rsidRPr="00F307F1" w:rsidRDefault="00A5022D" w:rsidP="00970B3D">
            <w:pPr>
              <w:pStyle w:val="paragraph"/>
              <w:numPr>
                <w:ilvl w:val="0"/>
                <w:numId w:val="85"/>
              </w:numPr>
              <w:spacing w:before="0" w:beforeAutospacing="0" w:after="0" w:afterAutospacing="0"/>
              <w:jc w:val="both"/>
              <w:textAlignment w:val="baseline"/>
              <w:rPr>
                <w:rFonts w:eastAsiaTheme="minorEastAsia"/>
              </w:rPr>
            </w:pPr>
            <w:r w:rsidRPr="00F307F1">
              <w:rPr>
                <w:rFonts w:eastAsiaTheme="minorEastAsia"/>
                <w:lang w:bidi="en-GB"/>
              </w:rPr>
              <w:t>self-service devices and machines:</w:t>
            </w:r>
          </w:p>
          <w:p w14:paraId="3C196A14" w14:textId="482AADF2" w:rsidR="00594B7C" w:rsidRPr="00F307F1" w:rsidRDefault="008B22D2" w:rsidP="00594B7C">
            <w:pPr>
              <w:pStyle w:val="paragraph"/>
              <w:numPr>
                <w:ilvl w:val="0"/>
                <w:numId w:val="90"/>
              </w:numPr>
              <w:spacing w:before="0" w:beforeAutospacing="0" w:after="0" w:afterAutospacing="0"/>
              <w:jc w:val="both"/>
              <w:textAlignment w:val="baseline"/>
              <w:rPr>
                <w:rFonts w:eastAsiaTheme="minorEastAsia"/>
              </w:rPr>
            </w:pPr>
            <w:r w:rsidRPr="00F307F1">
              <w:rPr>
                <w:rFonts w:eastAsiaTheme="minorEastAsia"/>
                <w:lang w:bidi="en-GB"/>
              </w:rPr>
              <w:t>TVM</w:t>
            </w:r>
          </w:p>
          <w:p w14:paraId="539F2780" w14:textId="49C59607" w:rsidR="006340C0" w:rsidRPr="00F307F1" w:rsidRDefault="00A5022D" w:rsidP="00062FB3">
            <w:pPr>
              <w:pStyle w:val="paragraph"/>
              <w:numPr>
                <w:ilvl w:val="0"/>
                <w:numId w:val="90"/>
              </w:numPr>
              <w:spacing w:before="0" w:beforeAutospacing="0" w:after="0" w:afterAutospacing="0"/>
              <w:jc w:val="both"/>
              <w:textAlignment w:val="baseline"/>
              <w:rPr>
                <w:rFonts w:eastAsiaTheme="minorEastAsia"/>
              </w:rPr>
            </w:pPr>
            <w:r w:rsidRPr="00F307F1">
              <w:rPr>
                <w:rFonts w:eastAsiaTheme="minorEastAsia"/>
                <w:lang w:bidi="en-GB"/>
              </w:rPr>
              <w:t>POS (if such machines are planned)</w:t>
            </w:r>
          </w:p>
        </w:tc>
      </w:tr>
      <w:tr w:rsidR="00F81155" w:rsidRPr="00F307F1" w14:paraId="5EBBDB9E" w14:textId="77777777" w:rsidTr="00B578A0">
        <w:trPr>
          <w:trHeight w:val="300"/>
        </w:trPr>
        <w:tc>
          <w:tcPr>
            <w:tcW w:w="1067" w:type="dxa"/>
          </w:tcPr>
          <w:p w14:paraId="1460BFB7" w14:textId="28E864C3" w:rsidR="00F81155" w:rsidRPr="00F307F1" w:rsidRDefault="004E2F6D" w:rsidP="00C25BB1">
            <w:pPr>
              <w:rPr>
                <w:rFonts w:eastAsia="Aptos"/>
              </w:rPr>
            </w:pPr>
            <w:r w:rsidRPr="00F307F1">
              <w:rPr>
                <w:rFonts w:eastAsia="Aptos"/>
                <w:sz w:val="22"/>
                <w:szCs w:val="22"/>
                <w:lang w:bidi="en-GB"/>
              </w:rPr>
              <w:t>BTP002</w:t>
            </w:r>
          </w:p>
        </w:tc>
        <w:tc>
          <w:tcPr>
            <w:tcW w:w="13105" w:type="dxa"/>
          </w:tcPr>
          <w:p w14:paraId="5EA79995" w14:textId="3EF8EB41" w:rsidR="00F81155" w:rsidRPr="00F307F1" w:rsidRDefault="00F81155" w:rsidP="00A5022D">
            <w:pPr>
              <w:pStyle w:val="paragraph"/>
              <w:spacing w:before="0" w:beforeAutospacing="0" w:after="0" w:afterAutospacing="0"/>
              <w:jc w:val="both"/>
              <w:textAlignment w:val="baseline"/>
              <w:rPr>
                <w:rFonts w:eastAsiaTheme="minorEastAsia"/>
              </w:rPr>
            </w:pPr>
            <w:r w:rsidRPr="00F307F1">
              <w:rPr>
                <w:rFonts w:eastAsiaTheme="minorEastAsia"/>
                <w:lang w:bidi="en-GB"/>
              </w:rPr>
              <w:t>Across all channels, sales must be based on a single product/price catalogue and uniform data, with versioning and effective date.</w:t>
            </w:r>
          </w:p>
        </w:tc>
      </w:tr>
      <w:tr w:rsidR="004E2F6D" w:rsidRPr="00F307F1" w14:paraId="7C5990D0" w14:textId="77777777" w:rsidTr="00B578A0">
        <w:trPr>
          <w:trHeight w:val="300"/>
        </w:trPr>
        <w:tc>
          <w:tcPr>
            <w:tcW w:w="1067" w:type="dxa"/>
          </w:tcPr>
          <w:p w14:paraId="6FA4DD27" w14:textId="76E54C1A" w:rsidR="004E2F6D" w:rsidRPr="00F307F1" w:rsidRDefault="004E2F6D" w:rsidP="004E2F6D">
            <w:pPr>
              <w:rPr>
                <w:rFonts w:eastAsia="Aptos"/>
              </w:rPr>
            </w:pPr>
            <w:r w:rsidRPr="00F307F1">
              <w:rPr>
                <w:rFonts w:eastAsia="Aptos"/>
                <w:sz w:val="22"/>
                <w:szCs w:val="22"/>
                <w:lang w:bidi="en-GB"/>
              </w:rPr>
              <w:t>BTP003</w:t>
            </w:r>
          </w:p>
        </w:tc>
        <w:tc>
          <w:tcPr>
            <w:tcW w:w="13105" w:type="dxa"/>
          </w:tcPr>
          <w:p w14:paraId="4F4257B8" w14:textId="77777777" w:rsidR="004E2F6D" w:rsidRPr="00F307F1" w:rsidRDefault="004E2F6D" w:rsidP="004E2F6D">
            <w:pPr>
              <w:pStyle w:val="paragraph"/>
              <w:spacing w:before="0" w:beforeAutospacing="0" w:after="0" w:afterAutospacing="0"/>
              <w:jc w:val="both"/>
              <w:textAlignment w:val="baseline"/>
              <w:rPr>
                <w:rFonts w:eastAsiaTheme="minorEastAsia"/>
              </w:rPr>
            </w:pPr>
            <w:r w:rsidRPr="00F307F1">
              <w:rPr>
                <w:rFonts w:eastAsiaTheme="minorEastAsia"/>
                <w:lang w:bidi="en-GB"/>
              </w:rPr>
              <w:t>The System must support the accepting of payments for tickets/products according to the architecture of choice:</w:t>
            </w:r>
          </w:p>
          <w:p w14:paraId="1A3D112A" w14:textId="77777777" w:rsidR="004E2F6D" w:rsidRPr="00F307F1" w:rsidRDefault="004E2F6D" w:rsidP="004E2F6D">
            <w:pPr>
              <w:pStyle w:val="paragraph"/>
              <w:numPr>
                <w:ilvl w:val="0"/>
                <w:numId w:val="85"/>
              </w:numPr>
              <w:spacing w:before="0" w:beforeAutospacing="0" w:after="0" w:afterAutospacing="0"/>
              <w:textAlignment w:val="baseline"/>
              <w:rPr>
                <w:rFonts w:eastAsiaTheme="minorEastAsia"/>
              </w:rPr>
            </w:pPr>
            <w:r w:rsidRPr="00F307F1">
              <w:rPr>
                <w:rFonts w:eastAsiaTheme="minorEastAsia"/>
                <w:lang w:bidi="en-GB"/>
              </w:rPr>
              <w:t>cashless payments in the case of the Open Loop PAYG payment platform</w:t>
            </w:r>
          </w:p>
          <w:p w14:paraId="74F6F98A" w14:textId="42C9C1E4" w:rsidR="004E2F6D" w:rsidRPr="00F307F1" w:rsidRDefault="004E2F6D" w:rsidP="004E2F6D">
            <w:pPr>
              <w:pStyle w:val="paragraph"/>
              <w:numPr>
                <w:ilvl w:val="0"/>
                <w:numId w:val="85"/>
              </w:numPr>
              <w:spacing w:before="0" w:beforeAutospacing="0" w:after="0" w:afterAutospacing="0"/>
              <w:textAlignment w:val="baseline"/>
              <w:rPr>
                <w:rFonts w:eastAsiaTheme="minorEastAsia"/>
              </w:rPr>
            </w:pPr>
            <w:r w:rsidRPr="00F307F1">
              <w:rPr>
                <w:rFonts w:eastAsiaTheme="minorEastAsia"/>
                <w:lang w:bidi="en-GB"/>
              </w:rPr>
              <w:t>cashless payments through CSC cash registers, ticket vending machines and/or POS (if such machines are planned)</w:t>
            </w:r>
          </w:p>
          <w:p w14:paraId="41D01F24" w14:textId="6C171CB5" w:rsidR="004E2F6D" w:rsidRPr="00F307F1" w:rsidRDefault="004E2F6D" w:rsidP="004E2F6D">
            <w:pPr>
              <w:pStyle w:val="paragraph"/>
              <w:numPr>
                <w:ilvl w:val="0"/>
                <w:numId w:val="85"/>
              </w:numPr>
              <w:spacing w:before="0" w:beforeAutospacing="0" w:after="0" w:afterAutospacing="0"/>
              <w:textAlignment w:val="baseline"/>
              <w:rPr>
                <w:rFonts w:eastAsiaTheme="minorEastAsia"/>
              </w:rPr>
            </w:pPr>
            <w:r w:rsidRPr="00F307F1">
              <w:rPr>
                <w:rFonts w:eastAsiaTheme="minorEastAsia"/>
                <w:lang w:bidi="en-GB"/>
              </w:rPr>
              <w:t>cash payments through CSC cash registers, ticket vending machines (if such machines are planned)</w:t>
            </w:r>
          </w:p>
          <w:p w14:paraId="22C50B91" w14:textId="22E8BCEC" w:rsidR="004E2F6D" w:rsidRPr="00F307F1" w:rsidRDefault="004E2F6D" w:rsidP="004E2F6D">
            <w:pPr>
              <w:pStyle w:val="paragraph"/>
              <w:spacing w:before="0" w:beforeAutospacing="0" w:after="0" w:afterAutospacing="0"/>
              <w:ind w:left="360"/>
              <w:textAlignment w:val="baseline"/>
              <w:rPr>
                <w:rFonts w:eastAsiaTheme="minorEastAsia"/>
              </w:rPr>
            </w:pPr>
            <w:r w:rsidRPr="00F307F1">
              <w:rPr>
                <w:rFonts w:eastAsiaTheme="minorEastAsia"/>
                <w:lang w:bidi="en-GB"/>
              </w:rPr>
              <w:lastRenderedPageBreak/>
              <w:t>The link must be set: sale → payment/receipt → product/authorisation to travel</w:t>
            </w:r>
          </w:p>
        </w:tc>
      </w:tr>
      <w:tr w:rsidR="004E2F6D" w:rsidRPr="00F307F1" w14:paraId="648DADFB" w14:textId="77777777" w:rsidTr="00B578A0">
        <w:trPr>
          <w:trHeight w:val="300"/>
        </w:trPr>
        <w:tc>
          <w:tcPr>
            <w:tcW w:w="1067" w:type="dxa"/>
          </w:tcPr>
          <w:p w14:paraId="0E42B5A0" w14:textId="55A57476" w:rsidR="004E2F6D" w:rsidRPr="00F307F1" w:rsidRDefault="004E2F6D" w:rsidP="004E2F6D">
            <w:pPr>
              <w:rPr>
                <w:rFonts w:eastAsia="Aptos"/>
              </w:rPr>
            </w:pPr>
            <w:r w:rsidRPr="00F307F1">
              <w:rPr>
                <w:rFonts w:eastAsia="Aptos"/>
                <w:sz w:val="22"/>
                <w:szCs w:val="22"/>
                <w:lang w:bidi="en-GB"/>
              </w:rPr>
              <w:lastRenderedPageBreak/>
              <w:t>BTP004</w:t>
            </w:r>
          </w:p>
        </w:tc>
        <w:tc>
          <w:tcPr>
            <w:tcW w:w="13105" w:type="dxa"/>
          </w:tcPr>
          <w:p w14:paraId="303E63F6" w14:textId="579126D3" w:rsidR="004E2F6D" w:rsidRPr="00F307F1" w:rsidRDefault="000F3B29" w:rsidP="003E5BC0">
            <w:pPr>
              <w:pStyle w:val="paragraph"/>
              <w:jc w:val="both"/>
              <w:textAlignment w:val="baseline"/>
              <w:rPr>
                <w:rFonts w:eastAsiaTheme="minorEastAsia"/>
                <w:b/>
                <w:bCs/>
              </w:rPr>
            </w:pPr>
            <w:r w:rsidRPr="00F307F1">
              <w:rPr>
                <w:rFonts w:eastAsiaTheme="minorEastAsia"/>
                <w:lang w:bidi="en-GB"/>
              </w:rPr>
              <w:t xml:space="preserve">The System must ensure compliance with Cabinet Regulation 95 </w:t>
            </w:r>
            <w:r w:rsidRPr="00F307F1">
              <w:rPr>
                <w:rFonts w:eastAsiaTheme="minorEastAsia"/>
                <w:b/>
                <w:lang w:bidi="en-GB"/>
              </w:rPr>
              <w:t xml:space="preserve">‘Regulations Regarding Technical Requirements for Electronic Devices and Equipment for the Registration of Taxes and Other Payments’ </w:t>
            </w:r>
            <w:r w:rsidRPr="00F307F1">
              <w:rPr>
                <w:rFonts w:eastAsiaTheme="minorEastAsia"/>
                <w:lang w:bidi="en-GB"/>
              </w:rPr>
              <w:t>and Cabinet Regulation 96 ‘</w:t>
            </w:r>
            <w:r w:rsidRPr="00F307F1">
              <w:rPr>
                <w:rFonts w:eastAsiaTheme="minorEastAsia"/>
                <w:b/>
                <w:lang w:bidi="en-GB"/>
              </w:rPr>
              <w:t>Procedures for Using Electronic Devices and Equipment for the Registration of Taxes and Other Payments’</w:t>
            </w:r>
            <w:r w:rsidRPr="00F307F1">
              <w:rPr>
                <w:rFonts w:eastAsiaTheme="minorEastAsia"/>
                <w:lang w:bidi="en-GB"/>
              </w:rPr>
              <w:t>: fiscalisation of sales transactions (with the integration of the cash register/fiscal solution) and storage of fiscal details. The Contractor is be responsible for the compliance of the System with the above regulations and for the implementation of the technical solutions necessary for ensuring such compliance.</w:t>
            </w:r>
          </w:p>
        </w:tc>
      </w:tr>
      <w:tr w:rsidR="004E2F6D" w:rsidRPr="00F307F1" w14:paraId="04485F5B" w14:textId="77777777" w:rsidTr="00B578A0">
        <w:trPr>
          <w:trHeight w:val="300"/>
        </w:trPr>
        <w:tc>
          <w:tcPr>
            <w:tcW w:w="1067" w:type="dxa"/>
          </w:tcPr>
          <w:p w14:paraId="04D51A08" w14:textId="5E520288" w:rsidR="004E2F6D" w:rsidRPr="00F307F1" w:rsidRDefault="004E2F6D" w:rsidP="004E2F6D">
            <w:pPr>
              <w:rPr>
                <w:rFonts w:eastAsia="Aptos"/>
              </w:rPr>
            </w:pPr>
            <w:r w:rsidRPr="00F307F1">
              <w:rPr>
                <w:rFonts w:eastAsia="Aptos"/>
                <w:sz w:val="22"/>
                <w:szCs w:val="22"/>
                <w:lang w:bidi="en-GB"/>
              </w:rPr>
              <w:t>BTP005</w:t>
            </w:r>
          </w:p>
        </w:tc>
        <w:tc>
          <w:tcPr>
            <w:tcW w:w="13105" w:type="dxa"/>
          </w:tcPr>
          <w:p w14:paraId="642692CF" w14:textId="571ACC6A" w:rsidR="004E2F6D" w:rsidRPr="00F307F1" w:rsidRDefault="004E2F6D" w:rsidP="004E2F6D">
            <w:pPr>
              <w:pStyle w:val="paragraph"/>
              <w:spacing w:before="0" w:beforeAutospacing="0" w:after="0" w:afterAutospacing="0"/>
              <w:jc w:val="both"/>
              <w:textAlignment w:val="baseline"/>
              <w:rPr>
                <w:rFonts w:eastAsiaTheme="minorEastAsia"/>
              </w:rPr>
            </w:pPr>
            <w:r w:rsidRPr="00F307F1">
              <w:rPr>
                <w:rFonts w:eastAsiaTheme="minorEastAsia"/>
                <w:lang w:bidi="en-GB"/>
              </w:rPr>
              <w:t>The System must support at least the following operations across all channels:</w:t>
            </w:r>
          </w:p>
          <w:p w14:paraId="41A4CA6D" w14:textId="1BBC96FA" w:rsidR="00C020C1" w:rsidRPr="00F307F1" w:rsidRDefault="00FD4DD5" w:rsidP="00C020C1">
            <w:pPr>
              <w:pStyle w:val="paragraph"/>
              <w:numPr>
                <w:ilvl w:val="0"/>
                <w:numId w:val="87"/>
              </w:numPr>
              <w:spacing w:before="0" w:beforeAutospacing="0" w:after="0" w:afterAutospacing="0"/>
              <w:jc w:val="both"/>
              <w:textAlignment w:val="baseline"/>
              <w:rPr>
                <w:rFonts w:eastAsiaTheme="minorEastAsia"/>
              </w:rPr>
            </w:pPr>
            <w:r w:rsidRPr="00F307F1">
              <w:rPr>
                <w:rFonts w:eastAsiaTheme="minorEastAsia"/>
                <w:lang w:bidi="en-GB"/>
              </w:rPr>
              <w:t>sale of data carrier and associated product with and without FR;</w:t>
            </w:r>
          </w:p>
          <w:p w14:paraId="14513383" w14:textId="13456406" w:rsidR="00C020C1" w:rsidRPr="00F307F1" w:rsidRDefault="00C020C1" w:rsidP="00C020C1">
            <w:pPr>
              <w:pStyle w:val="paragraph"/>
              <w:numPr>
                <w:ilvl w:val="0"/>
                <w:numId w:val="87"/>
              </w:numPr>
              <w:spacing w:before="0" w:beforeAutospacing="0" w:after="0" w:afterAutospacing="0"/>
              <w:jc w:val="both"/>
              <w:textAlignment w:val="baseline"/>
              <w:rPr>
                <w:rFonts w:eastAsiaTheme="minorEastAsia"/>
              </w:rPr>
            </w:pPr>
            <w:r w:rsidRPr="00F307F1">
              <w:rPr>
                <w:rFonts w:eastAsiaTheme="minorEastAsia"/>
                <w:lang w:bidi="en-GB"/>
              </w:rPr>
              <w:t>sale of data carrier and associated product with 100% FR;</w:t>
            </w:r>
          </w:p>
          <w:p w14:paraId="07B7CFF9" w14:textId="5B3A9352" w:rsidR="004E2F6D" w:rsidRPr="00F307F1" w:rsidRDefault="00235037" w:rsidP="004E2F6D">
            <w:pPr>
              <w:pStyle w:val="paragraph"/>
              <w:numPr>
                <w:ilvl w:val="0"/>
                <w:numId w:val="87"/>
              </w:numPr>
              <w:spacing w:before="0" w:beforeAutospacing="0" w:after="0" w:afterAutospacing="0"/>
              <w:jc w:val="both"/>
              <w:textAlignment w:val="baseline"/>
              <w:rPr>
                <w:rFonts w:eastAsiaTheme="minorEastAsia"/>
              </w:rPr>
            </w:pPr>
            <w:r w:rsidRPr="00F307F1">
              <w:rPr>
                <w:rFonts w:eastAsiaTheme="minorEastAsia"/>
                <w:lang w:bidi="en-GB"/>
              </w:rPr>
              <w:t>sale and linking of product to the client’s existing data carrier, with and without FR;</w:t>
            </w:r>
          </w:p>
          <w:p w14:paraId="59CC99DD" w14:textId="1D9A4DAC" w:rsidR="0019552F" w:rsidRPr="00F307F1" w:rsidRDefault="0019552F" w:rsidP="00BA5441">
            <w:pPr>
              <w:pStyle w:val="paragraph"/>
              <w:numPr>
                <w:ilvl w:val="0"/>
                <w:numId w:val="87"/>
              </w:numPr>
              <w:spacing w:before="0" w:beforeAutospacing="0" w:after="0" w:afterAutospacing="0"/>
              <w:jc w:val="both"/>
              <w:textAlignment w:val="baseline"/>
              <w:rPr>
                <w:rFonts w:eastAsiaTheme="minorEastAsia"/>
              </w:rPr>
            </w:pPr>
            <w:r w:rsidRPr="00F307F1">
              <w:rPr>
                <w:rFonts w:eastAsiaTheme="minorEastAsia"/>
                <w:lang w:bidi="en-GB"/>
              </w:rPr>
              <w:t xml:space="preserve">sale of product with 100% </w:t>
            </w:r>
            <w:r w:rsidR="000B683D" w:rsidRPr="00F307F1">
              <w:rPr>
                <w:rFonts w:eastAsiaTheme="minorEastAsia"/>
                <w:lang w:bidi="en-GB"/>
              </w:rPr>
              <w:t xml:space="preserve">FC </w:t>
            </w:r>
            <w:r w:rsidRPr="00F307F1">
              <w:rPr>
                <w:rFonts w:eastAsiaTheme="minorEastAsia"/>
                <w:lang w:bidi="en-GB"/>
              </w:rPr>
              <w:t>and its linking to the client’s existing data carrier;</w:t>
            </w:r>
          </w:p>
          <w:p w14:paraId="31B22C5E" w14:textId="77777777" w:rsidR="004E2F6D" w:rsidRPr="00F307F1" w:rsidRDefault="004E2F6D" w:rsidP="004E2F6D">
            <w:pPr>
              <w:pStyle w:val="paragraph"/>
              <w:numPr>
                <w:ilvl w:val="0"/>
                <w:numId w:val="87"/>
              </w:numPr>
              <w:spacing w:before="0" w:beforeAutospacing="0" w:after="0" w:afterAutospacing="0"/>
              <w:jc w:val="both"/>
              <w:textAlignment w:val="baseline"/>
              <w:rPr>
                <w:rFonts w:eastAsiaTheme="minorEastAsia"/>
              </w:rPr>
            </w:pPr>
            <w:r w:rsidRPr="00F307F1">
              <w:rPr>
                <w:rFonts w:eastAsiaTheme="minorEastAsia"/>
                <w:lang w:bidi="en-GB"/>
              </w:rPr>
              <w:t>activation (at the time of purchase or at the first validation, depending on configuration);</w:t>
            </w:r>
          </w:p>
          <w:p w14:paraId="1B5CF2BC" w14:textId="77777777" w:rsidR="004E2F6D" w:rsidRPr="00F307F1" w:rsidRDefault="004E2F6D" w:rsidP="004E2F6D">
            <w:pPr>
              <w:pStyle w:val="paragraph"/>
              <w:numPr>
                <w:ilvl w:val="0"/>
                <w:numId w:val="87"/>
              </w:numPr>
              <w:spacing w:before="0" w:beforeAutospacing="0" w:after="0" w:afterAutospacing="0"/>
              <w:jc w:val="both"/>
              <w:textAlignment w:val="baseline"/>
              <w:rPr>
                <w:rFonts w:eastAsiaTheme="minorEastAsia"/>
              </w:rPr>
            </w:pPr>
            <w:r w:rsidRPr="00F307F1">
              <w:rPr>
                <w:rFonts w:eastAsiaTheme="minorEastAsia"/>
                <w:lang w:bidi="en-GB"/>
              </w:rPr>
              <w:t>refund/cancellation/exchange (subject to product terms);</w:t>
            </w:r>
          </w:p>
          <w:p w14:paraId="57D8CEF1" w14:textId="77777777" w:rsidR="004E2F6D" w:rsidRPr="00F307F1" w:rsidRDefault="004E2F6D" w:rsidP="004E2F6D">
            <w:pPr>
              <w:pStyle w:val="paragraph"/>
              <w:numPr>
                <w:ilvl w:val="0"/>
                <w:numId w:val="87"/>
              </w:numPr>
              <w:spacing w:before="0" w:beforeAutospacing="0" w:after="0" w:afterAutospacing="0"/>
              <w:jc w:val="both"/>
              <w:textAlignment w:val="baseline"/>
              <w:rPr>
                <w:rFonts w:eastAsiaTheme="minorEastAsia"/>
              </w:rPr>
            </w:pPr>
            <w:r w:rsidRPr="00F307F1">
              <w:rPr>
                <w:rFonts w:eastAsiaTheme="minorEastAsia"/>
                <w:lang w:bidi="en-GB"/>
              </w:rPr>
              <w:t>charging/use (in the case of journey package/wallet);</w:t>
            </w:r>
          </w:p>
          <w:p w14:paraId="3387D9AE" w14:textId="36998822" w:rsidR="004E2F6D" w:rsidRPr="00F307F1" w:rsidRDefault="004E2F6D" w:rsidP="004E2F6D">
            <w:pPr>
              <w:pStyle w:val="paragraph"/>
              <w:numPr>
                <w:ilvl w:val="0"/>
                <w:numId w:val="87"/>
              </w:numPr>
              <w:spacing w:before="0" w:beforeAutospacing="0" w:after="0" w:afterAutospacing="0"/>
              <w:jc w:val="both"/>
              <w:textAlignment w:val="baseline"/>
              <w:rPr>
                <w:rFonts w:eastAsiaTheme="minorEastAsia"/>
              </w:rPr>
            </w:pPr>
            <w:r w:rsidRPr="00F307F1">
              <w:rPr>
                <w:rFonts w:eastAsiaTheme="minorEastAsia"/>
                <w:lang w:bidi="en-GB"/>
              </w:rPr>
              <w:t>replacement/reissue of DC with the transfer of rights (if applicable);</w:t>
            </w:r>
          </w:p>
          <w:p w14:paraId="7DB6B1C9" w14:textId="7132A620" w:rsidR="004E2F6D" w:rsidRPr="00F307F1" w:rsidRDefault="004E2F6D" w:rsidP="004E2F6D">
            <w:pPr>
              <w:pStyle w:val="paragraph"/>
              <w:numPr>
                <w:ilvl w:val="0"/>
                <w:numId w:val="87"/>
              </w:numPr>
              <w:spacing w:before="0" w:beforeAutospacing="0" w:after="0" w:afterAutospacing="0"/>
              <w:jc w:val="both"/>
              <w:textAlignment w:val="baseline"/>
              <w:rPr>
                <w:rFonts w:eastAsiaTheme="minorEastAsia"/>
              </w:rPr>
            </w:pPr>
            <w:r w:rsidRPr="00F307F1">
              <w:rPr>
                <w:rFonts w:eastAsiaTheme="minorEastAsia"/>
                <w:lang w:bidi="en-GB"/>
              </w:rPr>
              <w:t>issuing of a receipt/confirmation (if this is not handled by the cash register system)</w:t>
            </w:r>
          </w:p>
          <w:p w14:paraId="7E5454DB" w14:textId="77777777" w:rsidR="004E2F6D" w:rsidRPr="00F307F1" w:rsidRDefault="004E2F6D" w:rsidP="004E2F6D">
            <w:pPr>
              <w:pStyle w:val="paragraph"/>
              <w:spacing w:before="0" w:beforeAutospacing="0" w:after="0" w:afterAutospacing="0"/>
              <w:jc w:val="both"/>
              <w:textAlignment w:val="baseline"/>
              <w:rPr>
                <w:rFonts w:eastAsiaTheme="minorEastAsia"/>
              </w:rPr>
            </w:pPr>
          </w:p>
        </w:tc>
      </w:tr>
      <w:tr w:rsidR="004E2F6D" w:rsidRPr="00F307F1" w14:paraId="7A9AD9EC" w14:textId="77777777" w:rsidTr="00B578A0">
        <w:trPr>
          <w:trHeight w:val="300"/>
        </w:trPr>
        <w:tc>
          <w:tcPr>
            <w:tcW w:w="1067" w:type="dxa"/>
          </w:tcPr>
          <w:p w14:paraId="56BEC441" w14:textId="0B37F626" w:rsidR="004E2F6D" w:rsidRPr="00F307F1" w:rsidRDefault="004E2F6D" w:rsidP="004E2F6D">
            <w:pPr>
              <w:rPr>
                <w:rFonts w:eastAsia="Aptos"/>
              </w:rPr>
            </w:pPr>
            <w:r w:rsidRPr="00F307F1">
              <w:rPr>
                <w:rFonts w:eastAsia="Aptos"/>
                <w:sz w:val="22"/>
                <w:szCs w:val="22"/>
                <w:lang w:bidi="en-GB"/>
              </w:rPr>
              <w:t>BTP006</w:t>
            </w:r>
          </w:p>
        </w:tc>
        <w:tc>
          <w:tcPr>
            <w:tcW w:w="13105" w:type="dxa"/>
          </w:tcPr>
          <w:p w14:paraId="6F7BC754" w14:textId="5AB602B7" w:rsidR="004E2F6D" w:rsidRPr="00F307F1" w:rsidRDefault="004E2F6D" w:rsidP="004E2F6D">
            <w:pPr>
              <w:pStyle w:val="paragraph"/>
              <w:spacing w:before="0" w:beforeAutospacing="0" w:after="0" w:afterAutospacing="0"/>
              <w:jc w:val="both"/>
              <w:textAlignment w:val="baseline"/>
              <w:rPr>
                <w:rFonts w:eastAsiaTheme="minorEastAsia"/>
              </w:rPr>
            </w:pPr>
            <w:r w:rsidRPr="00F307F1">
              <w:rPr>
                <w:rFonts w:eastAsiaTheme="minorEastAsia"/>
                <w:lang w:bidi="en-GB"/>
              </w:rPr>
              <w:t>When selling tickets/products with FR, the system must verify eligibility for the fare reduction.</w:t>
            </w:r>
          </w:p>
        </w:tc>
      </w:tr>
      <w:tr w:rsidR="004E2F6D" w:rsidRPr="00F307F1" w14:paraId="5FF405B9" w14:textId="77777777" w:rsidTr="00B578A0">
        <w:trPr>
          <w:trHeight w:val="300"/>
        </w:trPr>
        <w:tc>
          <w:tcPr>
            <w:tcW w:w="1067" w:type="dxa"/>
          </w:tcPr>
          <w:p w14:paraId="7D7C18DD" w14:textId="7CEAC201" w:rsidR="004E2F6D" w:rsidRPr="00F307F1" w:rsidRDefault="004E2F6D" w:rsidP="004E2F6D">
            <w:pPr>
              <w:rPr>
                <w:rFonts w:eastAsia="Aptos"/>
              </w:rPr>
            </w:pPr>
            <w:r w:rsidRPr="00F307F1">
              <w:rPr>
                <w:rFonts w:eastAsia="Aptos"/>
                <w:sz w:val="22"/>
                <w:szCs w:val="22"/>
                <w:lang w:bidi="en-GB"/>
              </w:rPr>
              <w:t>BTP007</w:t>
            </w:r>
          </w:p>
        </w:tc>
        <w:tc>
          <w:tcPr>
            <w:tcW w:w="13105" w:type="dxa"/>
          </w:tcPr>
          <w:p w14:paraId="1CD2D9A3" w14:textId="0F24E0B8" w:rsidR="004E2F6D" w:rsidRPr="00F307F1" w:rsidRDefault="004E2F6D" w:rsidP="004E2F6D">
            <w:pPr>
              <w:pStyle w:val="paragraph"/>
              <w:spacing w:before="0" w:beforeAutospacing="0" w:after="0" w:afterAutospacing="0"/>
              <w:jc w:val="both"/>
              <w:textAlignment w:val="baseline"/>
              <w:rPr>
                <w:rFonts w:eastAsiaTheme="minorEastAsia"/>
              </w:rPr>
            </w:pPr>
            <w:r w:rsidRPr="00F307F1">
              <w:rPr>
                <w:rFonts w:eastAsiaTheme="minorEastAsia"/>
                <w:lang w:bidi="en-GB"/>
              </w:rPr>
              <w:t>The System must support the sale of ‘package/compound/bundle’ products, e.g. ‘intercity + city time-based ticket’, or a ‘journey + parking’ product (if MaaS/Park&amp;Ride is implemented), with separate component recording.</w:t>
            </w:r>
          </w:p>
        </w:tc>
      </w:tr>
      <w:tr w:rsidR="004E2F6D" w:rsidRPr="00F307F1" w14:paraId="4F6E53D8" w14:textId="77777777" w:rsidTr="00B578A0">
        <w:trPr>
          <w:trHeight w:val="300"/>
        </w:trPr>
        <w:tc>
          <w:tcPr>
            <w:tcW w:w="1067" w:type="dxa"/>
          </w:tcPr>
          <w:p w14:paraId="5C915B73" w14:textId="55219507" w:rsidR="004E2F6D" w:rsidRPr="00F307F1" w:rsidRDefault="004E2F6D" w:rsidP="004E2F6D">
            <w:pPr>
              <w:rPr>
                <w:rFonts w:eastAsia="Aptos"/>
              </w:rPr>
            </w:pPr>
            <w:r w:rsidRPr="00F307F1">
              <w:rPr>
                <w:rFonts w:eastAsia="Aptos"/>
                <w:sz w:val="22"/>
                <w:szCs w:val="22"/>
                <w:lang w:bidi="en-GB"/>
              </w:rPr>
              <w:t>BTP008</w:t>
            </w:r>
          </w:p>
        </w:tc>
        <w:tc>
          <w:tcPr>
            <w:tcW w:w="13105" w:type="dxa"/>
          </w:tcPr>
          <w:p w14:paraId="4F6E242B" w14:textId="36F17B4A" w:rsidR="004E2F6D" w:rsidRPr="00F307F1" w:rsidRDefault="004E2F6D" w:rsidP="004E2F6D">
            <w:pPr>
              <w:pStyle w:val="paragraph"/>
              <w:spacing w:before="0" w:beforeAutospacing="0" w:after="0" w:afterAutospacing="0"/>
              <w:jc w:val="both"/>
              <w:textAlignment w:val="baseline"/>
              <w:rPr>
                <w:rFonts w:eastAsiaTheme="minorEastAsia"/>
              </w:rPr>
            </w:pPr>
            <w:r w:rsidRPr="00F307F1">
              <w:rPr>
                <w:rFonts w:eastAsiaTheme="minorEastAsia"/>
                <w:lang w:bidi="en-GB"/>
              </w:rPr>
              <w:t>The System must support limits for: number of purchases, number of active products per identifier/account.</w:t>
            </w:r>
          </w:p>
        </w:tc>
      </w:tr>
      <w:tr w:rsidR="00283625" w:rsidRPr="00F307F1" w14:paraId="241B4CB0" w14:textId="77777777" w:rsidTr="00B578A0">
        <w:trPr>
          <w:trHeight w:val="300"/>
        </w:trPr>
        <w:tc>
          <w:tcPr>
            <w:tcW w:w="1067" w:type="dxa"/>
          </w:tcPr>
          <w:p w14:paraId="1A0F263B" w14:textId="77777777" w:rsidR="00283625" w:rsidRPr="00F307F1" w:rsidRDefault="00283625" w:rsidP="004E2F6D">
            <w:pPr>
              <w:rPr>
                <w:rFonts w:eastAsia="Aptos"/>
                <w:sz w:val="22"/>
                <w:szCs w:val="22"/>
              </w:rPr>
            </w:pPr>
          </w:p>
        </w:tc>
        <w:tc>
          <w:tcPr>
            <w:tcW w:w="13105" w:type="dxa"/>
          </w:tcPr>
          <w:p w14:paraId="523A5D54" w14:textId="4659C85D" w:rsidR="00283625" w:rsidRPr="00F307F1" w:rsidRDefault="00283625" w:rsidP="004E2F6D">
            <w:pPr>
              <w:pStyle w:val="paragraph"/>
              <w:spacing w:before="0" w:beforeAutospacing="0" w:after="0" w:afterAutospacing="0"/>
              <w:jc w:val="both"/>
              <w:textAlignment w:val="baseline"/>
              <w:rPr>
                <w:rFonts w:eastAsiaTheme="minorEastAsia"/>
              </w:rPr>
            </w:pPr>
            <w:r w:rsidRPr="00F307F1">
              <w:rPr>
                <w:rFonts w:eastAsiaTheme="majorEastAsia"/>
                <w:lang w:bidi="en-GB"/>
              </w:rPr>
              <w:t>In the System, it must be possible to link a product to a data carrier at the time of sale or first validation.</w:t>
            </w:r>
          </w:p>
        </w:tc>
      </w:tr>
      <w:tr w:rsidR="004E2F6D" w:rsidRPr="00F307F1" w14:paraId="37EB3609" w14:textId="77777777" w:rsidTr="00B578A0">
        <w:trPr>
          <w:trHeight w:val="300"/>
        </w:trPr>
        <w:tc>
          <w:tcPr>
            <w:tcW w:w="1067" w:type="dxa"/>
          </w:tcPr>
          <w:p w14:paraId="47C03E0B" w14:textId="045F0058" w:rsidR="004E2F6D" w:rsidRPr="00F307F1" w:rsidRDefault="004E2F6D" w:rsidP="004E2F6D">
            <w:pPr>
              <w:rPr>
                <w:rFonts w:eastAsia="Aptos"/>
                <w:sz w:val="22"/>
                <w:szCs w:val="22"/>
              </w:rPr>
            </w:pPr>
            <w:r w:rsidRPr="00F307F1">
              <w:rPr>
                <w:rFonts w:eastAsia="Aptos"/>
                <w:sz w:val="22"/>
                <w:szCs w:val="22"/>
                <w:lang w:bidi="en-GB"/>
              </w:rPr>
              <w:t>BTP009</w:t>
            </w:r>
          </w:p>
        </w:tc>
        <w:tc>
          <w:tcPr>
            <w:tcW w:w="13105" w:type="dxa"/>
          </w:tcPr>
          <w:p w14:paraId="3518FD85" w14:textId="21E061A7" w:rsidR="004E2F6D" w:rsidRPr="00F307F1" w:rsidRDefault="004E2F6D" w:rsidP="004E2F6D">
            <w:pPr>
              <w:pStyle w:val="paragraph"/>
              <w:spacing w:before="0" w:beforeAutospacing="0" w:after="0" w:afterAutospacing="0"/>
              <w:jc w:val="both"/>
              <w:textAlignment w:val="baseline"/>
            </w:pPr>
            <w:r w:rsidRPr="00F307F1">
              <w:rPr>
                <w:lang w:bidi="en-GB"/>
              </w:rPr>
              <w:t>The System must produce a proof of sale (receipt) with a unique transaction ID, time, channel, items purchased, purchase amount/VAT, payment status, and links to products/DC.</w:t>
            </w:r>
          </w:p>
        </w:tc>
      </w:tr>
      <w:tr w:rsidR="004E2F6D" w:rsidRPr="00F307F1" w14:paraId="703F7152" w14:textId="77777777" w:rsidTr="00B578A0">
        <w:trPr>
          <w:trHeight w:val="300"/>
        </w:trPr>
        <w:tc>
          <w:tcPr>
            <w:tcW w:w="1067" w:type="dxa"/>
          </w:tcPr>
          <w:p w14:paraId="12DC7F7B" w14:textId="65CCB30F" w:rsidR="004E2F6D" w:rsidRPr="00F307F1" w:rsidRDefault="004E2F6D" w:rsidP="004E2F6D">
            <w:pPr>
              <w:rPr>
                <w:rFonts w:eastAsia="Aptos"/>
                <w:sz w:val="22"/>
                <w:szCs w:val="22"/>
              </w:rPr>
            </w:pPr>
            <w:r w:rsidRPr="00F307F1">
              <w:rPr>
                <w:rFonts w:eastAsia="Aptos"/>
                <w:sz w:val="22"/>
                <w:szCs w:val="22"/>
                <w:lang w:bidi="en-GB"/>
              </w:rPr>
              <w:t>BTP010</w:t>
            </w:r>
          </w:p>
        </w:tc>
        <w:tc>
          <w:tcPr>
            <w:tcW w:w="13105" w:type="dxa"/>
          </w:tcPr>
          <w:p w14:paraId="3013520C" w14:textId="1B42C461" w:rsidR="004E2F6D" w:rsidRPr="00F307F1" w:rsidRDefault="004E2F6D" w:rsidP="004E2F6D">
            <w:pPr>
              <w:pStyle w:val="paragraph"/>
              <w:spacing w:before="0" w:beforeAutospacing="0" w:after="0" w:afterAutospacing="0"/>
              <w:jc w:val="both"/>
              <w:textAlignment w:val="baseline"/>
            </w:pPr>
            <w:r w:rsidRPr="00F307F1">
              <w:rPr>
                <w:lang w:bidi="en-GB"/>
              </w:rPr>
              <w:t>The System must keep a registry of points of sale and devices with identifiers, statuses, points of sale, rights, and retailer linking.</w:t>
            </w:r>
          </w:p>
        </w:tc>
      </w:tr>
      <w:tr w:rsidR="004E2F6D" w:rsidRPr="00F307F1" w14:paraId="09354C56" w14:textId="77777777" w:rsidTr="00B578A0">
        <w:trPr>
          <w:trHeight w:val="300"/>
        </w:trPr>
        <w:tc>
          <w:tcPr>
            <w:tcW w:w="1067" w:type="dxa"/>
          </w:tcPr>
          <w:p w14:paraId="5584C246" w14:textId="16C8828D" w:rsidR="004E2F6D" w:rsidRPr="00F307F1" w:rsidRDefault="004E2F6D" w:rsidP="004E2F6D">
            <w:pPr>
              <w:rPr>
                <w:rFonts w:eastAsia="Aptos"/>
                <w:sz w:val="22"/>
                <w:szCs w:val="22"/>
              </w:rPr>
            </w:pPr>
            <w:r w:rsidRPr="00F307F1">
              <w:rPr>
                <w:rFonts w:eastAsia="Aptos"/>
                <w:sz w:val="22"/>
                <w:szCs w:val="22"/>
                <w:lang w:bidi="en-GB"/>
              </w:rPr>
              <w:t>BTP011</w:t>
            </w:r>
          </w:p>
        </w:tc>
        <w:tc>
          <w:tcPr>
            <w:tcW w:w="13105" w:type="dxa"/>
          </w:tcPr>
          <w:p w14:paraId="611DCA73" w14:textId="11F83186" w:rsidR="004E2F6D" w:rsidRPr="00F307F1" w:rsidRDefault="004E2F6D" w:rsidP="004E2F6D">
            <w:pPr>
              <w:pStyle w:val="ListNumber"/>
              <w:rPr>
                <w:rFonts w:cs="Times New Roman"/>
                <w:szCs w:val="24"/>
              </w:rPr>
            </w:pPr>
            <w:r w:rsidRPr="00F307F1">
              <w:rPr>
                <w:rFonts w:cs="Times New Roman"/>
                <w:szCs w:val="24"/>
                <w:lang w:bidi="en-GB"/>
              </w:rPr>
              <w:t>In the System, it must be possible to store at least the following retailer attributes:</w:t>
            </w:r>
          </w:p>
          <w:p w14:paraId="4EEC8182" w14:textId="68BDA918" w:rsidR="004E2F6D" w:rsidRPr="00F307F1" w:rsidRDefault="004E2F6D" w:rsidP="004E2F6D">
            <w:pPr>
              <w:pStyle w:val="ListNumber"/>
              <w:numPr>
                <w:ilvl w:val="0"/>
                <w:numId w:val="30"/>
              </w:numPr>
              <w:rPr>
                <w:rFonts w:cs="Times New Roman"/>
                <w:szCs w:val="24"/>
              </w:rPr>
            </w:pPr>
            <w:r w:rsidRPr="00F307F1">
              <w:rPr>
                <w:rFonts w:cs="Times New Roman"/>
                <w:szCs w:val="24"/>
                <w:lang w:bidi="en-GB"/>
              </w:rPr>
              <w:t>retailer name</w:t>
            </w:r>
          </w:p>
          <w:p w14:paraId="623128FF" w14:textId="3DE995C3" w:rsidR="004E2F6D" w:rsidRPr="00F307F1" w:rsidRDefault="004E2F6D" w:rsidP="004E2F6D">
            <w:pPr>
              <w:pStyle w:val="paragraph"/>
              <w:numPr>
                <w:ilvl w:val="0"/>
                <w:numId w:val="30"/>
              </w:numPr>
              <w:spacing w:before="0" w:beforeAutospacing="0" w:after="0" w:afterAutospacing="0"/>
              <w:jc w:val="both"/>
              <w:textAlignment w:val="baseline"/>
            </w:pPr>
            <w:r w:rsidRPr="00F307F1">
              <w:rPr>
                <w:lang w:bidi="en-GB"/>
              </w:rPr>
              <w:t>reg. No</w:t>
            </w:r>
          </w:p>
          <w:p w14:paraId="12FEB780" w14:textId="74A7732E" w:rsidR="004E2F6D" w:rsidRPr="00F307F1" w:rsidRDefault="004E2F6D" w:rsidP="004E2F6D">
            <w:pPr>
              <w:pStyle w:val="paragraph"/>
              <w:numPr>
                <w:ilvl w:val="0"/>
                <w:numId w:val="30"/>
              </w:numPr>
              <w:spacing w:before="0" w:beforeAutospacing="0" w:after="0" w:afterAutospacing="0"/>
              <w:jc w:val="both"/>
              <w:textAlignment w:val="baseline"/>
            </w:pPr>
            <w:r w:rsidRPr="00F307F1">
              <w:rPr>
                <w:lang w:bidi="en-GB"/>
              </w:rPr>
              <w:t>address</w:t>
            </w:r>
          </w:p>
          <w:p w14:paraId="50D25C73" w14:textId="669704BA" w:rsidR="004E2F6D" w:rsidRPr="00F307F1" w:rsidRDefault="004E2F6D" w:rsidP="004E2F6D">
            <w:pPr>
              <w:pStyle w:val="paragraph"/>
              <w:numPr>
                <w:ilvl w:val="0"/>
                <w:numId w:val="30"/>
              </w:numPr>
              <w:spacing w:before="0" w:beforeAutospacing="0" w:after="0" w:afterAutospacing="0"/>
              <w:jc w:val="both"/>
              <w:textAlignment w:val="baseline"/>
            </w:pPr>
            <w:r w:rsidRPr="00F307F1">
              <w:rPr>
                <w:lang w:bidi="en-GB"/>
              </w:rPr>
              <w:lastRenderedPageBreak/>
              <w:t>contract No</w:t>
            </w:r>
          </w:p>
          <w:p w14:paraId="31319566" w14:textId="0B768039" w:rsidR="004E2F6D" w:rsidRPr="00F307F1" w:rsidRDefault="004E2F6D" w:rsidP="004E2F6D">
            <w:pPr>
              <w:pStyle w:val="paragraph"/>
              <w:numPr>
                <w:ilvl w:val="0"/>
                <w:numId w:val="30"/>
              </w:numPr>
              <w:spacing w:before="0" w:beforeAutospacing="0" w:after="0" w:afterAutospacing="0"/>
              <w:jc w:val="both"/>
              <w:textAlignment w:val="baseline"/>
            </w:pPr>
            <w:r w:rsidRPr="00F307F1">
              <w:rPr>
                <w:lang w:bidi="en-GB"/>
              </w:rPr>
              <w:t>contract period</w:t>
            </w:r>
          </w:p>
          <w:p w14:paraId="69F075B6" w14:textId="187820FF" w:rsidR="004E2F6D" w:rsidRPr="00F307F1" w:rsidRDefault="004E2F6D" w:rsidP="004E2F6D">
            <w:pPr>
              <w:pStyle w:val="paragraph"/>
              <w:numPr>
                <w:ilvl w:val="0"/>
                <w:numId w:val="30"/>
              </w:numPr>
              <w:spacing w:before="0" w:beforeAutospacing="0" w:after="0" w:afterAutospacing="0"/>
              <w:jc w:val="both"/>
              <w:textAlignment w:val="baseline"/>
            </w:pPr>
            <w:r w:rsidRPr="00F307F1">
              <w:rPr>
                <w:lang w:bidi="en-GB"/>
              </w:rPr>
              <w:t>comments</w:t>
            </w:r>
          </w:p>
          <w:p w14:paraId="563D39ED" w14:textId="7377C118" w:rsidR="004E2F6D" w:rsidRPr="00F307F1" w:rsidRDefault="004E2F6D" w:rsidP="004E2F6D">
            <w:pPr>
              <w:pStyle w:val="paragraph"/>
              <w:numPr>
                <w:ilvl w:val="0"/>
                <w:numId w:val="30"/>
              </w:numPr>
              <w:spacing w:before="0" w:beforeAutospacing="0" w:after="0" w:afterAutospacing="0"/>
              <w:jc w:val="both"/>
              <w:textAlignment w:val="baseline"/>
            </w:pPr>
            <w:r w:rsidRPr="00F307F1">
              <w:rPr>
                <w:lang w:bidi="en-GB"/>
              </w:rPr>
              <w:t xml:space="preserve">status </w:t>
            </w:r>
          </w:p>
          <w:p w14:paraId="05E42B11" w14:textId="7A5B9098" w:rsidR="004E2F6D" w:rsidRPr="00F307F1" w:rsidRDefault="004E2F6D" w:rsidP="004E2F6D">
            <w:pPr>
              <w:rPr>
                <w:rFonts w:eastAsiaTheme="majorEastAsia"/>
              </w:rPr>
            </w:pPr>
            <w:r w:rsidRPr="00F307F1">
              <w:rPr>
                <w:rFonts w:eastAsiaTheme="majorEastAsia"/>
                <w:lang w:bidi="en-GB"/>
              </w:rPr>
              <w:t xml:space="preserve">It must be possible to perform the following actions with </w:t>
            </w:r>
            <w:r w:rsidRPr="00F307F1">
              <w:rPr>
                <w:lang w:bidi="en-GB"/>
              </w:rPr>
              <w:t>retailers</w:t>
            </w:r>
            <w:r w:rsidRPr="00F307F1">
              <w:rPr>
                <w:rFonts w:eastAsiaTheme="majorEastAsia"/>
                <w:lang w:bidi="en-GB"/>
              </w:rPr>
              <w:t>:</w:t>
            </w:r>
          </w:p>
          <w:p w14:paraId="1D54E938" w14:textId="77777777" w:rsidR="004E2F6D" w:rsidRPr="00F307F1" w:rsidRDefault="004E2F6D" w:rsidP="004E2F6D">
            <w:pPr>
              <w:pStyle w:val="ListParagraph"/>
              <w:numPr>
                <w:ilvl w:val="0"/>
                <w:numId w:val="31"/>
              </w:numPr>
              <w:spacing w:after="0" w:line="240" w:lineRule="auto"/>
              <w:ind w:left="714"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add new</w:t>
            </w:r>
          </w:p>
          <w:p w14:paraId="5D83CC1A" w14:textId="77777777" w:rsidR="004E2F6D" w:rsidRPr="00F307F1" w:rsidRDefault="004E2F6D" w:rsidP="004E2F6D">
            <w:pPr>
              <w:pStyle w:val="ListParagraph"/>
              <w:numPr>
                <w:ilvl w:val="0"/>
                <w:numId w:val="31"/>
              </w:numPr>
              <w:spacing w:after="0" w:line="240" w:lineRule="auto"/>
              <w:ind w:left="714"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delete (depending on access rights)</w:t>
            </w:r>
          </w:p>
          <w:p w14:paraId="2439FB95" w14:textId="77777777" w:rsidR="004E2F6D" w:rsidRPr="00F307F1" w:rsidRDefault="004E2F6D" w:rsidP="004E2F6D">
            <w:pPr>
              <w:pStyle w:val="ListParagraph"/>
              <w:numPr>
                <w:ilvl w:val="0"/>
                <w:numId w:val="31"/>
              </w:numPr>
              <w:spacing w:after="0" w:line="240" w:lineRule="auto"/>
              <w:ind w:left="714"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send to archive</w:t>
            </w:r>
          </w:p>
          <w:p w14:paraId="56EAEB6C" w14:textId="77777777" w:rsidR="004E2F6D" w:rsidRPr="00F307F1" w:rsidRDefault="004E2F6D" w:rsidP="004E2F6D">
            <w:pPr>
              <w:pStyle w:val="ListParagraph"/>
              <w:numPr>
                <w:ilvl w:val="0"/>
                <w:numId w:val="31"/>
              </w:numPr>
              <w:spacing w:after="0" w:line="240" w:lineRule="auto"/>
              <w:ind w:left="714"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block (depending on access rights)</w:t>
            </w:r>
          </w:p>
          <w:p w14:paraId="2F29E511" w14:textId="7E6A812F" w:rsidR="004E2F6D" w:rsidRPr="00F307F1" w:rsidRDefault="004E2F6D" w:rsidP="004E2F6D">
            <w:pPr>
              <w:pStyle w:val="ListParagraph"/>
              <w:numPr>
                <w:ilvl w:val="0"/>
                <w:numId w:val="31"/>
              </w:numPr>
              <w:spacing w:after="0" w:line="240" w:lineRule="auto"/>
              <w:ind w:left="714" w:hanging="357"/>
              <w:rPr>
                <w:rStyle w:val="normaltextrun"/>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unblock with comment (in the log file)</w:t>
            </w:r>
          </w:p>
        </w:tc>
      </w:tr>
      <w:tr w:rsidR="000A312F" w:rsidRPr="00F307F1" w14:paraId="4597C6BC" w14:textId="77777777" w:rsidTr="00B578A0">
        <w:trPr>
          <w:trHeight w:val="300"/>
        </w:trPr>
        <w:tc>
          <w:tcPr>
            <w:tcW w:w="1067" w:type="dxa"/>
          </w:tcPr>
          <w:p w14:paraId="27ACF57D" w14:textId="7C188ACC" w:rsidR="000A312F" w:rsidRPr="00F307F1" w:rsidRDefault="000A312F" w:rsidP="000A312F">
            <w:pPr>
              <w:rPr>
                <w:rFonts w:eastAsia="Aptos"/>
                <w:sz w:val="22"/>
                <w:szCs w:val="22"/>
              </w:rPr>
            </w:pPr>
            <w:r w:rsidRPr="00F307F1">
              <w:rPr>
                <w:rFonts w:eastAsia="Aptos"/>
                <w:sz w:val="22"/>
                <w:szCs w:val="22"/>
                <w:lang w:bidi="en-GB"/>
              </w:rPr>
              <w:lastRenderedPageBreak/>
              <w:t>BTP012</w:t>
            </w:r>
          </w:p>
        </w:tc>
        <w:tc>
          <w:tcPr>
            <w:tcW w:w="13105" w:type="dxa"/>
          </w:tcPr>
          <w:p w14:paraId="6AB00405" w14:textId="77777777" w:rsidR="000A312F" w:rsidRPr="00F307F1" w:rsidRDefault="000A312F" w:rsidP="000A312F">
            <w:pPr>
              <w:pStyle w:val="paragraph"/>
              <w:spacing w:before="0" w:beforeAutospacing="0" w:after="0" w:afterAutospacing="0"/>
              <w:jc w:val="both"/>
              <w:textAlignment w:val="baseline"/>
              <w:rPr>
                <w:rStyle w:val="normaltextrun"/>
              </w:rPr>
            </w:pPr>
            <w:r w:rsidRPr="00F307F1">
              <w:rPr>
                <w:rStyle w:val="normaltextrun"/>
                <w:lang w:bidi="en-GB"/>
              </w:rPr>
              <w:t xml:space="preserve">In the System, it must be possible to add multiple points of sale for 1 </w:t>
            </w:r>
            <w:r w:rsidRPr="00F307F1">
              <w:rPr>
                <w:lang w:bidi="en-GB"/>
              </w:rPr>
              <w:t>retailer, with</w:t>
            </w:r>
            <w:r w:rsidRPr="00F307F1">
              <w:rPr>
                <w:rStyle w:val="normaltextrun"/>
                <w:lang w:bidi="en-GB"/>
              </w:rPr>
              <w:t>: name and/or address</w:t>
            </w:r>
          </w:p>
          <w:p w14:paraId="315283D1" w14:textId="7D9718F7" w:rsidR="000A312F" w:rsidRPr="00F307F1" w:rsidRDefault="000A312F" w:rsidP="000A312F">
            <w:pPr>
              <w:pStyle w:val="ListNumber"/>
              <w:rPr>
                <w:rFonts w:cs="Times New Roman"/>
                <w:szCs w:val="24"/>
              </w:rPr>
            </w:pPr>
            <w:r w:rsidRPr="00F307F1">
              <w:rPr>
                <w:rFonts w:eastAsiaTheme="majorEastAsia" w:cs="Times New Roman"/>
                <w:szCs w:val="24"/>
                <w:lang w:bidi="en-GB"/>
              </w:rPr>
              <w:t>It must be possible to add, edit, or remove (make irrelevant) a retailer’s point of sale.</w:t>
            </w:r>
          </w:p>
        </w:tc>
      </w:tr>
      <w:tr w:rsidR="000A312F" w:rsidRPr="00F307F1" w14:paraId="77163DD5" w14:textId="77777777" w:rsidTr="00B578A0">
        <w:trPr>
          <w:trHeight w:val="300"/>
        </w:trPr>
        <w:tc>
          <w:tcPr>
            <w:tcW w:w="1067" w:type="dxa"/>
          </w:tcPr>
          <w:p w14:paraId="3C4837C6" w14:textId="5491ACF8" w:rsidR="000A312F" w:rsidRPr="00F307F1" w:rsidRDefault="000A312F" w:rsidP="000A312F">
            <w:pPr>
              <w:rPr>
                <w:rFonts w:eastAsia="Aptos"/>
                <w:sz w:val="22"/>
                <w:szCs w:val="22"/>
              </w:rPr>
            </w:pPr>
            <w:r w:rsidRPr="00F307F1">
              <w:rPr>
                <w:rFonts w:eastAsia="Aptos"/>
                <w:sz w:val="22"/>
                <w:szCs w:val="22"/>
                <w:lang w:bidi="en-GB"/>
              </w:rPr>
              <w:t>BTP013</w:t>
            </w:r>
          </w:p>
        </w:tc>
        <w:tc>
          <w:tcPr>
            <w:tcW w:w="13105" w:type="dxa"/>
          </w:tcPr>
          <w:p w14:paraId="6459B671" w14:textId="18EC6B14" w:rsidR="000A312F" w:rsidRPr="00F307F1" w:rsidRDefault="000A312F" w:rsidP="000A312F">
            <w:pPr>
              <w:pStyle w:val="ListNumber"/>
              <w:rPr>
                <w:rStyle w:val="normaltextrun"/>
                <w:rFonts w:cs="Times New Roman"/>
                <w:szCs w:val="24"/>
              </w:rPr>
            </w:pPr>
            <w:r w:rsidRPr="00F307F1">
              <w:rPr>
                <w:rStyle w:val="normaltextrun"/>
                <w:rFonts w:cs="Times New Roman"/>
                <w:szCs w:val="24"/>
                <w:lang w:bidi="en-GB"/>
              </w:rPr>
              <w:t xml:space="preserve">In the System, it must be possible to add multiple cash registers/POS for point of sale. </w:t>
            </w:r>
          </w:p>
          <w:p w14:paraId="39907CF3" w14:textId="3599B44F" w:rsidR="000A312F" w:rsidRPr="00F307F1" w:rsidRDefault="000A312F" w:rsidP="000A312F">
            <w:pPr>
              <w:pStyle w:val="paragraph"/>
              <w:spacing w:before="0" w:beforeAutospacing="0" w:after="0" w:afterAutospacing="0"/>
              <w:jc w:val="both"/>
              <w:textAlignment w:val="baseline"/>
              <w:rPr>
                <w:rStyle w:val="normaltextrun"/>
              </w:rPr>
            </w:pPr>
            <w:r w:rsidRPr="00F307F1">
              <w:rPr>
                <w:rFonts w:eastAsiaTheme="majorEastAsia"/>
                <w:lang w:bidi="en-GB"/>
              </w:rPr>
              <w:t>It must be possible to add, edit, or remove (make irrelevant) a retailer’s cash register.</w:t>
            </w:r>
          </w:p>
        </w:tc>
      </w:tr>
      <w:tr w:rsidR="003A51EF" w:rsidRPr="00F307F1" w14:paraId="7400EA47" w14:textId="77777777" w:rsidTr="00B578A0">
        <w:trPr>
          <w:trHeight w:val="300"/>
        </w:trPr>
        <w:tc>
          <w:tcPr>
            <w:tcW w:w="1067" w:type="dxa"/>
          </w:tcPr>
          <w:p w14:paraId="2323AD32" w14:textId="1DB950CF" w:rsidR="003A51EF" w:rsidRPr="00F307F1" w:rsidRDefault="003A51EF" w:rsidP="003A51EF">
            <w:pPr>
              <w:rPr>
                <w:rFonts w:eastAsia="Aptos"/>
                <w:sz w:val="22"/>
                <w:szCs w:val="22"/>
              </w:rPr>
            </w:pPr>
            <w:r w:rsidRPr="00F307F1">
              <w:rPr>
                <w:rFonts w:eastAsia="Aptos"/>
                <w:sz w:val="22"/>
                <w:szCs w:val="22"/>
                <w:lang w:bidi="en-GB"/>
              </w:rPr>
              <w:t>BTP014</w:t>
            </w:r>
          </w:p>
        </w:tc>
        <w:tc>
          <w:tcPr>
            <w:tcW w:w="13105" w:type="dxa"/>
          </w:tcPr>
          <w:p w14:paraId="3996E267" w14:textId="77777777" w:rsidR="003A51EF" w:rsidRPr="00F307F1" w:rsidRDefault="003A51EF" w:rsidP="003A51EF">
            <w:pPr>
              <w:rPr>
                <w:rFonts w:eastAsiaTheme="majorEastAsia"/>
              </w:rPr>
            </w:pPr>
            <w:r w:rsidRPr="00F307F1">
              <w:rPr>
                <w:rFonts w:eastAsiaTheme="majorEastAsia"/>
                <w:lang w:bidi="en-GB"/>
              </w:rPr>
              <w:t xml:space="preserve">It must be possible to perform the following with ticket sale data: </w:t>
            </w:r>
          </w:p>
          <w:p w14:paraId="12FAD703" w14:textId="5164F299" w:rsidR="003A51EF" w:rsidRPr="00F307F1" w:rsidRDefault="003A51EF" w:rsidP="003A51EF">
            <w:pPr>
              <w:pStyle w:val="ListParagraph"/>
              <w:numPr>
                <w:ilvl w:val="0"/>
                <w:numId w:val="31"/>
              </w:numPr>
              <w:spacing w:after="0" w:line="240" w:lineRule="auto"/>
              <w:ind w:left="714" w:hanging="357"/>
              <w:rPr>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receive automatically (integrations with retailer systems)</w:t>
            </w:r>
          </w:p>
          <w:p w14:paraId="2AB81B6D" w14:textId="12FD1AD3" w:rsidR="003A51EF" w:rsidRPr="00F307F1" w:rsidRDefault="003A51EF" w:rsidP="003A51EF">
            <w:pPr>
              <w:pStyle w:val="ListParagraph"/>
              <w:numPr>
                <w:ilvl w:val="0"/>
                <w:numId w:val="31"/>
              </w:numPr>
              <w:spacing w:after="0" w:line="240" w:lineRule="auto"/>
              <w:ind w:left="714" w:hanging="357"/>
              <w:rPr>
                <w:rStyle w:val="normaltextrun"/>
                <w:rFonts w:ascii="Times New Roman" w:eastAsiaTheme="majorEastAsia" w:hAnsi="Times New Roman" w:cs="Times New Roman"/>
                <w:sz w:val="24"/>
                <w:szCs w:val="24"/>
              </w:rPr>
            </w:pPr>
            <w:r w:rsidRPr="00F307F1">
              <w:rPr>
                <w:rFonts w:ascii="Times New Roman" w:eastAsiaTheme="majorEastAsia" w:hAnsi="Times New Roman" w:cs="Times New Roman"/>
                <w:sz w:val="24"/>
                <w:szCs w:val="24"/>
                <w:lang w:bidi="en-GB"/>
              </w:rPr>
              <w:t>enter manually</w:t>
            </w:r>
          </w:p>
        </w:tc>
      </w:tr>
      <w:tr w:rsidR="003A51EF" w:rsidRPr="00F307F1" w14:paraId="34AC461D" w14:textId="77777777" w:rsidTr="00B578A0">
        <w:trPr>
          <w:trHeight w:val="300"/>
        </w:trPr>
        <w:tc>
          <w:tcPr>
            <w:tcW w:w="1067" w:type="dxa"/>
          </w:tcPr>
          <w:p w14:paraId="543466C7" w14:textId="695DCDD8" w:rsidR="003A51EF" w:rsidRPr="00F307F1" w:rsidRDefault="003A51EF" w:rsidP="003A51EF">
            <w:pPr>
              <w:rPr>
                <w:rFonts w:eastAsia="Aptos"/>
                <w:sz w:val="22"/>
                <w:szCs w:val="22"/>
              </w:rPr>
            </w:pPr>
            <w:r w:rsidRPr="00F307F1">
              <w:rPr>
                <w:rFonts w:eastAsia="Aptos"/>
                <w:sz w:val="22"/>
                <w:szCs w:val="22"/>
                <w:lang w:bidi="en-GB"/>
              </w:rPr>
              <w:t>BTP015</w:t>
            </w:r>
          </w:p>
        </w:tc>
        <w:tc>
          <w:tcPr>
            <w:tcW w:w="13105" w:type="dxa"/>
          </w:tcPr>
          <w:p w14:paraId="7957B449" w14:textId="4FC377F1" w:rsidR="003A51EF" w:rsidRPr="00F307F1" w:rsidRDefault="003A51EF" w:rsidP="003A51EF">
            <w:pPr>
              <w:pStyle w:val="ListNumber"/>
              <w:rPr>
                <w:rFonts w:cs="Times New Roman"/>
                <w:szCs w:val="24"/>
              </w:rPr>
            </w:pPr>
            <w:r w:rsidRPr="00F307F1">
              <w:rPr>
                <w:rFonts w:cs="Times New Roman"/>
                <w:szCs w:val="24"/>
                <w:lang w:bidi="en-GB"/>
              </w:rPr>
              <w:t>In the case of partner channels, the System must have protected API for selling/issuing products</w:t>
            </w:r>
          </w:p>
        </w:tc>
      </w:tr>
      <w:tr w:rsidR="003A51EF" w:rsidRPr="00F307F1" w14:paraId="3A83D405" w14:textId="77777777" w:rsidTr="00B578A0">
        <w:trPr>
          <w:trHeight w:val="300"/>
        </w:trPr>
        <w:tc>
          <w:tcPr>
            <w:tcW w:w="1067" w:type="dxa"/>
          </w:tcPr>
          <w:p w14:paraId="3C5B12C1" w14:textId="4EAEBD98" w:rsidR="003A51EF" w:rsidRPr="00F307F1" w:rsidRDefault="003A51EF" w:rsidP="003A51EF">
            <w:pPr>
              <w:rPr>
                <w:rFonts w:eastAsia="Aptos"/>
                <w:sz w:val="22"/>
                <w:szCs w:val="22"/>
              </w:rPr>
            </w:pPr>
            <w:r w:rsidRPr="00F307F1">
              <w:rPr>
                <w:rFonts w:eastAsia="Aptos"/>
                <w:sz w:val="22"/>
                <w:szCs w:val="22"/>
                <w:lang w:bidi="en-GB"/>
              </w:rPr>
              <w:t>BTP016</w:t>
            </w:r>
          </w:p>
        </w:tc>
        <w:tc>
          <w:tcPr>
            <w:tcW w:w="13105" w:type="dxa"/>
          </w:tcPr>
          <w:p w14:paraId="0CEB50B4" w14:textId="46B729B2" w:rsidR="003A51EF" w:rsidRPr="00F307F1" w:rsidRDefault="003A51EF" w:rsidP="003A51EF">
            <w:pPr>
              <w:pStyle w:val="ListNumber"/>
              <w:rPr>
                <w:rFonts w:cs="Times New Roman"/>
                <w:szCs w:val="24"/>
              </w:rPr>
            </w:pPr>
            <w:r w:rsidRPr="00F307F1">
              <w:rPr>
                <w:rFonts w:cs="Times New Roman"/>
                <w:szCs w:val="24"/>
                <w:lang w:bidi="en-GB"/>
              </w:rPr>
              <w:t>The System must automatically calculate the retailer’s commission fee according to the model and include it in the records</w:t>
            </w:r>
          </w:p>
        </w:tc>
      </w:tr>
      <w:tr w:rsidR="003A51EF" w:rsidRPr="00F307F1" w14:paraId="669612F6" w14:textId="77777777" w:rsidTr="00B578A0">
        <w:trPr>
          <w:trHeight w:val="300"/>
        </w:trPr>
        <w:tc>
          <w:tcPr>
            <w:tcW w:w="1067" w:type="dxa"/>
          </w:tcPr>
          <w:p w14:paraId="317ABA3C" w14:textId="20AC602A" w:rsidR="003A51EF" w:rsidRPr="00F307F1" w:rsidRDefault="003A51EF" w:rsidP="003A51EF">
            <w:pPr>
              <w:rPr>
                <w:rFonts w:eastAsia="Aptos"/>
                <w:sz w:val="22"/>
                <w:szCs w:val="22"/>
              </w:rPr>
            </w:pPr>
            <w:r w:rsidRPr="00F307F1">
              <w:rPr>
                <w:rFonts w:eastAsia="Aptos"/>
                <w:sz w:val="22"/>
                <w:szCs w:val="22"/>
                <w:lang w:bidi="en-GB"/>
              </w:rPr>
              <w:t>BTP017</w:t>
            </w:r>
          </w:p>
        </w:tc>
        <w:tc>
          <w:tcPr>
            <w:tcW w:w="13105" w:type="dxa"/>
          </w:tcPr>
          <w:p w14:paraId="4C474E5D" w14:textId="4F25AF8D" w:rsidR="003A51EF" w:rsidRPr="00F307F1" w:rsidRDefault="003A51EF" w:rsidP="003A51EF">
            <w:pPr>
              <w:pStyle w:val="ListNumber"/>
              <w:rPr>
                <w:rFonts w:cs="Times New Roman"/>
                <w:szCs w:val="24"/>
              </w:rPr>
            </w:pPr>
            <w:r w:rsidRPr="00F307F1">
              <w:rPr>
                <w:rFonts w:cs="Times New Roman"/>
                <w:szCs w:val="24"/>
                <w:lang w:bidi="en-GB"/>
              </w:rPr>
              <w:t>The System must generate reports and registries for settlements with agents for a particular period: gross income, refunds, commission fees, final amount to be paid/withheld.</w:t>
            </w:r>
          </w:p>
        </w:tc>
      </w:tr>
      <w:tr w:rsidR="003A51EF" w:rsidRPr="00F307F1" w14:paraId="22CB9EE6" w14:textId="77777777" w:rsidTr="00B578A0">
        <w:trPr>
          <w:trHeight w:val="300"/>
        </w:trPr>
        <w:tc>
          <w:tcPr>
            <w:tcW w:w="1067" w:type="dxa"/>
          </w:tcPr>
          <w:p w14:paraId="4781737C" w14:textId="0FF1ECF9" w:rsidR="003A51EF" w:rsidRPr="00F307F1" w:rsidRDefault="003A51EF" w:rsidP="003A51EF">
            <w:pPr>
              <w:rPr>
                <w:rFonts w:eastAsia="Aptos"/>
                <w:sz w:val="22"/>
                <w:szCs w:val="22"/>
              </w:rPr>
            </w:pPr>
            <w:r w:rsidRPr="00F307F1">
              <w:rPr>
                <w:rFonts w:eastAsia="Aptos"/>
                <w:sz w:val="22"/>
                <w:szCs w:val="22"/>
                <w:lang w:bidi="en-GB"/>
              </w:rPr>
              <w:t>BTP018</w:t>
            </w:r>
          </w:p>
        </w:tc>
        <w:tc>
          <w:tcPr>
            <w:tcW w:w="13105" w:type="dxa"/>
          </w:tcPr>
          <w:p w14:paraId="4C383164" w14:textId="7BB74C11" w:rsidR="003A51EF" w:rsidRPr="00F307F1" w:rsidRDefault="003A51EF" w:rsidP="003A51EF">
            <w:pPr>
              <w:pStyle w:val="ListNumber"/>
              <w:rPr>
                <w:rFonts w:cs="Times New Roman"/>
                <w:szCs w:val="24"/>
              </w:rPr>
            </w:pPr>
            <w:r w:rsidRPr="00F307F1">
              <w:rPr>
                <w:rFonts w:cs="Times New Roman"/>
                <w:szCs w:val="24"/>
                <w:lang w:bidi="en-GB"/>
              </w:rPr>
              <w:t>For each sales transaction, the System must provide full traceability: request/operator → sale → product → payment → receipt → refund/correction.</w:t>
            </w:r>
          </w:p>
        </w:tc>
      </w:tr>
    </w:tbl>
    <w:p w14:paraId="4A5D58A7" w14:textId="77777777" w:rsidR="00783EF6" w:rsidRPr="00F307F1" w:rsidRDefault="00783EF6" w:rsidP="00783EF6">
      <w:pPr>
        <w:rPr>
          <w:sz w:val="22"/>
          <w:szCs w:val="22"/>
        </w:rPr>
      </w:pPr>
    </w:p>
    <w:p w14:paraId="7F2DD8EB" w14:textId="351D0920" w:rsidR="00C979A3" w:rsidRPr="00F307F1" w:rsidRDefault="0D0EE08D" w:rsidP="298F11BC">
      <w:pPr>
        <w:pStyle w:val="Heading2"/>
        <w:numPr>
          <w:ilvl w:val="1"/>
          <w:numId w:val="39"/>
        </w:numPr>
        <w:rPr>
          <w:rFonts w:cs="Times New Roman"/>
        </w:rPr>
      </w:pPr>
      <w:bookmarkStart w:id="38" w:name="_Toc227851481"/>
      <w:r w:rsidRPr="00F307F1">
        <w:rPr>
          <w:rFonts w:cs="Times New Roman"/>
          <w:lang w:bidi="en-GB"/>
        </w:rPr>
        <w:t>Data carrier management</w:t>
      </w:r>
      <w:bookmarkEnd w:id="38"/>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67"/>
        <w:gridCol w:w="12930"/>
      </w:tblGrid>
      <w:tr w:rsidR="298F11BC" w:rsidRPr="00F307F1" w14:paraId="6E6E6FC8" w14:textId="77777777" w:rsidTr="00CC6D2F">
        <w:trPr>
          <w:trHeight w:val="300"/>
        </w:trPr>
        <w:tc>
          <w:tcPr>
            <w:tcW w:w="1067" w:type="dxa"/>
            <w:shd w:val="clear" w:color="auto" w:fill="F2F2F2" w:themeFill="background1" w:themeFillShade="F2"/>
          </w:tcPr>
          <w:p w14:paraId="1187F08E" w14:textId="77777777" w:rsidR="298F11BC" w:rsidRPr="00F307F1" w:rsidRDefault="298F11BC" w:rsidP="298F11BC">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2930" w:type="dxa"/>
            <w:shd w:val="clear" w:color="auto" w:fill="F2F2F2" w:themeFill="background1" w:themeFillShade="F2"/>
          </w:tcPr>
          <w:p w14:paraId="106C2848" w14:textId="77777777" w:rsidR="298F11BC" w:rsidRPr="00F307F1" w:rsidRDefault="298F11BC" w:rsidP="298F11BC">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298F11BC" w:rsidRPr="00F307F1" w14:paraId="08D6006A" w14:textId="77777777" w:rsidTr="00CC6D2F">
        <w:trPr>
          <w:trHeight w:val="300"/>
        </w:trPr>
        <w:tc>
          <w:tcPr>
            <w:tcW w:w="1067" w:type="dxa"/>
          </w:tcPr>
          <w:p w14:paraId="71D1B7B6" w14:textId="6DBF36C0" w:rsidR="0C374462" w:rsidRPr="00F307F1" w:rsidRDefault="0C374462" w:rsidP="298F11BC">
            <w:pPr>
              <w:rPr>
                <w:rFonts w:eastAsia="Aptos"/>
              </w:rPr>
            </w:pPr>
            <w:r w:rsidRPr="00F307F1">
              <w:rPr>
                <w:rFonts w:eastAsia="Aptos"/>
                <w:lang w:bidi="en-GB"/>
              </w:rPr>
              <w:t>DNP001</w:t>
            </w:r>
          </w:p>
        </w:tc>
        <w:tc>
          <w:tcPr>
            <w:tcW w:w="12930" w:type="dxa"/>
          </w:tcPr>
          <w:p w14:paraId="39E98941" w14:textId="4666D4D4" w:rsidR="086BC772" w:rsidRPr="00F307F1" w:rsidRDefault="086BC772" w:rsidP="006A6D2D">
            <w:pPr>
              <w:pStyle w:val="paragraph"/>
              <w:spacing w:before="0" w:beforeAutospacing="0" w:after="0" w:afterAutospacing="0"/>
              <w:jc w:val="both"/>
            </w:pPr>
            <w:r w:rsidRPr="00F307F1">
              <w:rPr>
                <w:lang w:bidi="en-GB"/>
              </w:rPr>
              <w:t>The System must support different types of data carriers (DC), which in the context of ABT are classified according to the level of the Contracting Authority’s control:</w:t>
            </w:r>
          </w:p>
          <w:p w14:paraId="4676C480" w14:textId="0BC7096C" w:rsidR="086BC772" w:rsidRPr="00F307F1" w:rsidRDefault="086BC772" w:rsidP="00062FB3">
            <w:pPr>
              <w:pStyle w:val="paragraph"/>
              <w:spacing w:before="0" w:beforeAutospacing="0" w:after="0" w:afterAutospacing="0"/>
              <w:jc w:val="both"/>
            </w:pPr>
            <w:r w:rsidRPr="00F307F1">
              <w:rPr>
                <w:lang w:bidi="en-GB"/>
              </w:rPr>
              <w:lastRenderedPageBreak/>
              <w:t xml:space="preserve"> </w:t>
            </w:r>
          </w:p>
          <w:p w14:paraId="3A6DD0E4" w14:textId="533B3E63" w:rsidR="086BC772" w:rsidRPr="00F307F1" w:rsidRDefault="086BC772" w:rsidP="00062FB3">
            <w:pPr>
              <w:pStyle w:val="paragraph"/>
              <w:spacing w:before="0" w:beforeAutospacing="0" w:after="0" w:afterAutospacing="0"/>
              <w:jc w:val="both"/>
            </w:pPr>
            <w:r w:rsidRPr="00F307F1">
              <w:rPr>
                <w:lang w:bidi="en-GB"/>
              </w:rPr>
              <w:t>1) Data carriers controlled by the Contracting Authority</w:t>
            </w:r>
          </w:p>
          <w:p w14:paraId="785CB6B9" w14:textId="58307607" w:rsidR="086BC772" w:rsidRPr="00F307F1" w:rsidRDefault="086BC772" w:rsidP="00062FB3">
            <w:pPr>
              <w:pStyle w:val="paragraph"/>
              <w:spacing w:before="0" w:beforeAutospacing="0" w:after="0" w:afterAutospacing="0"/>
              <w:jc w:val="both"/>
            </w:pPr>
            <w:r w:rsidRPr="00F307F1">
              <w:rPr>
                <w:lang w:bidi="en-GB"/>
              </w:rPr>
              <w:t>Data carriers that the Contracting Authority issues and whose lifecycle it fully managers (issuing, blocking, replacement, expiry, linking to account and products).</w:t>
            </w:r>
          </w:p>
          <w:p w14:paraId="3D44D1AA" w14:textId="28E9858B" w:rsidR="086BC772" w:rsidRPr="00F307F1" w:rsidRDefault="086BC772" w:rsidP="00062FB3">
            <w:pPr>
              <w:pStyle w:val="paragraph"/>
              <w:spacing w:before="0" w:beforeAutospacing="0" w:after="0" w:afterAutospacing="0"/>
              <w:jc w:val="both"/>
            </w:pPr>
            <w:r w:rsidRPr="00F307F1">
              <w:rPr>
                <w:lang w:bidi="en-GB"/>
              </w:rPr>
              <w:t xml:space="preserve"> This category includes at least the following:</w:t>
            </w:r>
          </w:p>
          <w:p w14:paraId="4CC997E6" w14:textId="0CF5F3EC" w:rsidR="086BC772" w:rsidRPr="00F307F1" w:rsidRDefault="086BC772" w:rsidP="00062FB3">
            <w:pPr>
              <w:pStyle w:val="paragraph"/>
              <w:spacing w:before="0" w:beforeAutospacing="0" w:after="0" w:afterAutospacing="0"/>
              <w:jc w:val="both"/>
            </w:pPr>
            <w:r w:rsidRPr="00F307F1">
              <w:rPr>
                <w:lang w:bidi="en-GB"/>
              </w:rPr>
              <w:t>- personalised and non-personalised smart cards,</w:t>
            </w:r>
          </w:p>
          <w:p w14:paraId="01BAB58A" w14:textId="1B969B67" w:rsidR="086BC772" w:rsidRPr="00F307F1" w:rsidRDefault="086BC772" w:rsidP="00062FB3">
            <w:pPr>
              <w:pStyle w:val="paragraph"/>
              <w:spacing w:before="0" w:beforeAutospacing="0" w:after="0" w:afterAutospacing="0"/>
              <w:jc w:val="both"/>
            </w:pPr>
            <w:r w:rsidRPr="00F307F1">
              <w:rPr>
                <w:lang w:bidi="en-GB"/>
              </w:rPr>
              <w:t>- smart tickets,</w:t>
            </w:r>
          </w:p>
          <w:p w14:paraId="16047BDC" w14:textId="0F188E43" w:rsidR="086BC772" w:rsidRPr="00F307F1" w:rsidRDefault="086BC772" w:rsidP="00062FB3">
            <w:pPr>
              <w:pStyle w:val="paragraph"/>
              <w:spacing w:before="0" w:beforeAutospacing="0" w:after="0" w:afterAutospacing="0"/>
              <w:jc w:val="both"/>
            </w:pPr>
            <w:r w:rsidRPr="00F307F1">
              <w:rPr>
                <w:lang w:bidi="en-GB"/>
              </w:rPr>
              <w:t>- QR codes for the Contracting Authority’s mobile app.</w:t>
            </w:r>
          </w:p>
          <w:p w14:paraId="6BBF6EC7" w14:textId="7663D33C" w:rsidR="086BC772" w:rsidRPr="00F307F1" w:rsidRDefault="086BC772" w:rsidP="00062FB3">
            <w:pPr>
              <w:pStyle w:val="paragraph"/>
              <w:spacing w:before="0" w:beforeAutospacing="0" w:after="0" w:afterAutospacing="0"/>
              <w:jc w:val="both"/>
            </w:pPr>
            <w:r w:rsidRPr="00F307F1">
              <w:rPr>
                <w:lang w:bidi="en-GB"/>
              </w:rPr>
              <w:t xml:space="preserve"> </w:t>
            </w:r>
          </w:p>
          <w:p w14:paraId="428A3BED" w14:textId="1DB45C29" w:rsidR="086BC772" w:rsidRPr="00F307F1" w:rsidRDefault="086BC772" w:rsidP="00062FB3">
            <w:pPr>
              <w:pStyle w:val="paragraph"/>
              <w:spacing w:before="0" w:beforeAutospacing="0" w:after="0" w:afterAutospacing="0"/>
              <w:jc w:val="both"/>
            </w:pPr>
            <w:r w:rsidRPr="00F307F1">
              <w:rPr>
                <w:lang w:bidi="en-GB"/>
              </w:rPr>
              <w:t>The System must ensure full functionality for these data carriers:</w:t>
            </w:r>
          </w:p>
          <w:p w14:paraId="6610E6E6" w14:textId="1329C0A0" w:rsidR="086BC772" w:rsidRPr="00F307F1" w:rsidRDefault="086BC772" w:rsidP="00062FB3">
            <w:pPr>
              <w:pStyle w:val="paragraph"/>
              <w:spacing w:before="0" w:beforeAutospacing="0" w:after="0" w:afterAutospacing="0"/>
              <w:jc w:val="both"/>
            </w:pPr>
            <w:r w:rsidRPr="00F307F1">
              <w:rPr>
                <w:lang w:bidi="en-GB"/>
              </w:rPr>
              <w:t>- product linking,</w:t>
            </w:r>
          </w:p>
          <w:p w14:paraId="719E47B3" w14:textId="43A2835F" w:rsidR="086BC772" w:rsidRPr="00F307F1" w:rsidRDefault="086BC772" w:rsidP="00062FB3">
            <w:pPr>
              <w:pStyle w:val="paragraph"/>
              <w:spacing w:before="0" w:beforeAutospacing="0" w:after="0" w:afterAutospacing="0"/>
              <w:jc w:val="both"/>
            </w:pPr>
            <w:r w:rsidRPr="00F307F1">
              <w:rPr>
                <w:lang w:bidi="en-GB"/>
              </w:rPr>
              <w:t xml:space="preserve">- </w:t>
            </w:r>
            <w:r w:rsidR="000B683D" w:rsidRPr="00F307F1">
              <w:rPr>
                <w:lang w:bidi="en-GB"/>
              </w:rPr>
              <w:t xml:space="preserve">FC </w:t>
            </w:r>
            <w:r w:rsidRPr="00F307F1">
              <w:rPr>
                <w:lang w:bidi="en-GB"/>
              </w:rPr>
              <w:t>linking,</w:t>
            </w:r>
          </w:p>
          <w:p w14:paraId="39F44603" w14:textId="61135F41" w:rsidR="086BC772" w:rsidRPr="00F307F1" w:rsidRDefault="086BC772" w:rsidP="00062FB3">
            <w:pPr>
              <w:pStyle w:val="paragraph"/>
              <w:spacing w:before="0" w:beforeAutospacing="0" w:after="0" w:afterAutospacing="0"/>
              <w:jc w:val="both"/>
            </w:pPr>
            <w:r w:rsidRPr="00F307F1">
              <w:rPr>
                <w:lang w:bidi="en-GB"/>
              </w:rPr>
              <w:t>- DC replacement without loss of history,</w:t>
            </w:r>
          </w:p>
          <w:p w14:paraId="34B0106B" w14:textId="396FB382" w:rsidR="298F11BC" w:rsidRPr="00F307F1" w:rsidRDefault="086BC772" w:rsidP="006A6D2D">
            <w:pPr>
              <w:pStyle w:val="paragraph"/>
              <w:spacing w:before="0" w:beforeAutospacing="0" w:after="0" w:afterAutospacing="0"/>
              <w:jc w:val="both"/>
            </w:pPr>
            <w:r w:rsidRPr="00F307F1">
              <w:rPr>
                <w:lang w:bidi="en-GB"/>
              </w:rPr>
              <w:t>- status management.</w:t>
            </w:r>
          </w:p>
          <w:p w14:paraId="7CF894AC" w14:textId="75E776AE" w:rsidR="298F11BC" w:rsidRPr="00F307F1" w:rsidRDefault="298F11BC" w:rsidP="006A6D2D">
            <w:pPr>
              <w:pStyle w:val="paragraph"/>
              <w:spacing w:before="0" w:beforeAutospacing="0" w:after="0" w:afterAutospacing="0"/>
              <w:jc w:val="both"/>
            </w:pPr>
          </w:p>
          <w:p w14:paraId="1175D007" w14:textId="311B7802" w:rsidR="487A6B88" w:rsidRPr="00F307F1" w:rsidRDefault="487A6B88" w:rsidP="006A6D2D">
            <w:pPr>
              <w:pStyle w:val="paragraph"/>
              <w:spacing w:before="0" w:beforeAutospacing="0" w:after="0" w:afterAutospacing="0"/>
              <w:jc w:val="both"/>
            </w:pPr>
            <w:r w:rsidRPr="00F307F1">
              <w:rPr>
                <w:lang w:bidi="en-GB"/>
              </w:rPr>
              <w:t>Data carriers controlled by the Contracting Authority</w:t>
            </w:r>
          </w:p>
          <w:p w14:paraId="2A886DC4" w14:textId="6B8ABA13" w:rsidR="487A6B88" w:rsidRPr="00F307F1" w:rsidRDefault="487A6B88" w:rsidP="00062FB3">
            <w:pPr>
              <w:pStyle w:val="paragraph"/>
              <w:spacing w:before="0" w:beforeAutospacing="0" w:after="0" w:afterAutospacing="0"/>
              <w:jc w:val="both"/>
            </w:pPr>
            <w:r w:rsidRPr="00F307F1">
              <w:rPr>
                <w:lang w:bidi="en-GB"/>
              </w:rPr>
              <w:t xml:space="preserve"> </w:t>
            </w:r>
          </w:p>
          <w:p w14:paraId="490714D8" w14:textId="38D68B89" w:rsidR="487A6B88" w:rsidRPr="00F307F1" w:rsidRDefault="487A6B88" w:rsidP="00062FB3">
            <w:pPr>
              <w:pStyle w:val="paragraph"/>
              <w:spacing w:before="0" w:beforeAutospacing="0" w:after="0" w:afterAutospacing="0"/>
              <w:jc w:val="both"/>
            </w:pPr>
            <w:r w:rsidRPr="00F307F1">
              <w:rPr>
                <w:lang w:bidi="en-GB"/>
              </w:rPr>
              <w:t>Data carriers controlled by the Contracting Authority are used as unique (logical) identifiers to which</w:t>
            </w:r>
          </w:p>
          <w:p w14:paraId="0D24DC7A" w14:textId="755AFAF3" w:rsidR="487A6B88" w:rsidRPr="00F307F1" w:rsidRDefault="487A6B88" w:rsidP="00062FB3">
            <w:pPr>
              <w:pStyle w:val="paragraph"/>
              <w:spacing w:before="0" w:beforeAutospacing="0" w:after="0" w:afterAutospacing="0"/>
              <w:jc w:val="both"/>
            </w:pPr>
            <w:r w:rsidRPr="00F307F1">
              <w:rPr>
                <w:lang w:bidi="en-GB"/>
              </w:rPr>
              <w:t>a client account or an anonymous account can be linked in the System, in line with the Contracting Authority’s linking and use policies.</w:t>
            </w:r>
          </w:p>
          <w:p w14:paraId="57B73813" w14:textId="5DFD77E9" w:rsidR="487A6B88" w:rsidRPr="00F307F1" w:rsidRDefault="487A6B88" w:rsidP="00062FB3">
            <w:pPr>
              <w:pStyle w:val="paragraph"/>
              <w:spacing w:before="0" w:beforeAutospacing="0" w:after="0" w:afterAutospacing="0"/>
              <w:jc w:val="both"/>
            </w:pPr>
            <w:r w:rsidRPr="00F307F1">
              <w:rPr>
                <w:lang w:bidi="en-GB"/>
              </w:rPr>
              <w:t xml:space="preserve"> </w:t>
            </w:r>
          </w:p>
          <w:p w14:paraId="1E89635C" w14:textId="68361777" w:rsidR="487A6B88" w:rsidRPr="00F307F1" w:rsidRDefault="487A6B88" w:rsidP="00062FB3">
            <w:pPr>
              <w:pStyle w:val="paragraph"/>
              <w:spacing w:before="0" w:beforeAutospacing="0" w:after="0" w:afterAutospacing="0"/>
              <w:jc w:val="both"/>
            </w:pPr>
            <w:r w:rsidRPr="00F307F1">
              <w:rPr>
                <w:lang w:bidi="en-GB"/>
              </w:rPr>
              <w:t>Control in this context refers not to the physical ownership of the data carrier, but to the ability of the System to:</w:t>
            </w:r>
          </w:p>
          <w:p w14:paraId="38C95169" w14:textId="123D8CFF" w:rsidR="487A6B88" w:rsidRPr="00F307F1" w:rsidRDefault="487A6B88" w:rsidP="00062FB3">
            <w:pPr>
              <w:pStyle w:val="paragraph"/>
              <w:spacing w:before="0" w:beforeAutospacing="0" w:after="0" w:afterAutospacing="0"/>
              <w:jc w:val="both"/>
            </w:pPr>
            <w:r w:rsidRPr="00F307F1">
              <w:rPr>
                <w:lang w:bidi="en-GB"/>
              </w:rPr>
              <w:t>- determine what data carrier types account linking is allowed for;</w:t>
            </w:r>
          </w:p>
          <w:p w14:paraId="220EAF08" w14:textId="19608513" w:rsidR="487A6B88" w:rsidRPr="00F307F1" w:rsidRDefault="487A6B88" w:rsidP="00062FB3">
            <w:pPr>
              <w:pStyle w:val="paragraph"/>
              <w:spacing w:before="0" w:beforeAutospacing="0" w:after="0" w:afterAutospacing="0"/>
              <w:jc w:val="both"/>
            </w:pPr>
            <w:r w:rsidRPr="00F307F1">
              <w:rPr>
                <w:lang w:bidi="en-GB"/>
              </w:rPr>
              <w:t>- control the data carrier linking, unlinking, and replacement processes;</w:t>
            </w:r>
          </w:p>
          <w:p w14:paraId="073ACAA7" w14:textId="2F8527CF" w:rsidR="487A6B88" w:rsidRPr="00F307F1" w:rsidRDefault="487A6B88" w:rsidP="00062FB3">
            <w:pPr>
              <w:pStyle w:val="paragraph"/>
              <w:spacing w:before="0" w:beforeAutospacing="0" w:after="0" w:afterAutospacing="0"/>
              <w:jc w:val="both"/>
            </w:pPr>
            <w:r w:rsidRPr="00F307F1">
              <w:rPr>
                <w:lang w:bidi="en-GB"/>
              </w:rPr>
              <w:t>- define what products and statuses the data carrier in question</w:t>
            </w:r>
          </w:p>
          <w:p w14:paraId="163129DF" w14:textId="2431FBB7" w:rsidR="487A6B88" w:rsidRPr="00F307F1" w:rsidRDefault="487A6B88" w:rsidP="00062FB3">
            <w:pPr>
              <w:pStyle w:val="paragraph"/>
              <w:spacing w:before="0" w:beforeAutospacing="0" w:after="0" w:afterAutospacing="0"/>
              <w:jc w:val="both"/>
            </w:pPr>
            <w:r w:rsidRPr="00F307F1">
              <w:rPr>
                <w:lang w:bidi="en-GB"/>
              </w:rPr>
              <w:t xml:space="preserve">  is allowed to use.</w:t>
            </w:r>
          </w:p>
        </w:tc>
      </w:tr>
      <w:tr w:rsidR="298F11BC" w:rsidRPr="00F307F1" w14:paraId="0106124F" w14:textId="77777777" w:rsidTr="00CC6D2F">
        <w:trPr>
          <w:trHeight w:val="300"/>
        </w:trPr>
        <w:tc>
          <w:tcPr>
            <w:tcW w:w="1067" w:type="dxa"/>
          </w:tcPr>
          <w:p w14:paraId="11B5533A" w14:textId="5AEE3794" w:rsidR="298F11BC" w:rsidRPr="00F307F1" w:rsidRDefault="006A6D2D" w:rsidP="298F11BC">
            <w:pPr>
              <w:rPr>
                <w:rFonts w:eastAsia="Aptos"/>
              </w:rPr>
            </w:pPr>
            <w:r w:rsidRPr="00F307F1">
              <w:rPr>
                <w:rFonts w:eastAsia="Aptos"/>
                <w:lang w:bidi="en-GB"/>
              </w:rPr>
              <w:lastRenderedPageBreak/>
              <w:t>DNP002</w:t>
            </w:r>
          </w:p>
        </w:tc>
        <w:tc>
          <w:tcPr>
            <w:tcW w:w="12930" w:type="dxa"/>
          </w:tcPr>
          <w:p w14:paraId="1FEEE40E" w14:textId="70A70149" w:rsidR="487A6B88" w:rsidRPr="00F307F1" w:rsidRDefault="487A6B88" w:rsidP="00062FB3">
            <w:pPr>
              <w:pStyle w:val="paragraph"/>
              <w:spacing w:before="0" w:beforeAutospacing="0" w:after="0" w:afterAutospacing="0"/>
              <w:jc w:val="both"/>
            </w:pPr>
            <w:r w:rsidRPr="00F307F1">
              <w:rPr>
                <w:lang w:bidi="en-GB"/>
              </w:rPr>
              <w:t>The System must have configurable policies for data carriers controlled by the Contracting Authority, which include at least the following:</w:t>
            </w:r>
          </w:p>
          <w:p w14:paraId="6F151B40" w14:textId="36E005F9" w:rsidR="487A6B88" w:rsidRPr="00F307F1" w:rsidRDefault="487A6B88" w:rsidP="00062FB3">
            <w:pPr>
              <w:pStyle w:val="paragraph"/>
              <w:spacing w:before="0" w:beforeAutospacing="0" w:after="0" w:afterAutospacing="0"/>
              <w:jc w:val="both"/>
            </w:pPr>
            <w:r w:rsidRPr="00F307F1">
              <w:rPr>
                <w:lang w:bidi="en-GB"/>
              </w:rPr>
              <w:t>(a) DC type/account linking eligibility</w:t>
            </w:r>
          </w:p>
          <w:p w14:paraId="7EE64066" w14:textId="42A4BCC3" w:rsidR="487A6B88" w:rsidRPr="00F307F1" w:rsidRDefault="487A6B88" w:rsidP="00062FB3">
            <w:pPr>
              <w:pStyle w:val="paragraph"/>
              <w:spacing w:before="0" w:beforeAutospacing="0" w:after="0" w:afterAutospacing="0"/>
              <w:jc w:val="both"/>
            </w:pPr>
            <w:r w:rsidRPr="00F307F1">
              <w:rPr>
                <w:lang w:bidi="en-GB"/>
              </w:rPr>
              <w:t xml:space="preserve">   - what DC types can be linked to a personalised account;</w:t>
            </w:r>
          </w:p>
          <w:p w14:paraId="2CFE8A35" w14:textId="13AF8DC2" w:rsidR="487A6B88" w:rsidRPr="00F307F1" w:rsidRDefault="487A6B88" w:rsidP="00062FB3">
            <w:pPr>
              <w:pStyle w:val="paragraph"/>
              <w:spacing w:before="0" w:beforeAutospacing="0" w:after="0" w:afterAutospacing="0"/>
              <w:jc w:val="both"/>
            </w:pPr>
            <w:r w:rsidRPr="00F307F1">
              <w:rPr>
                <w:lang w:bidi="en-GB"/>
              </w:rPr>
              <w:t xml:space="preserve">   - what DC types can be linked to an anonymous account;</w:t>
            </w:r>
          </w:p>
          <w:p w14:paraId="30D7454F" w14:textId="7AAFDD64" w:rsidR="487A6B88" w:rsidRPr="00F307F1" w:rsidRDefault="487A6B88" w:rsidP="00062FB3">
            <w:pPr>
              <w:pStyle w:val="paragraph"/>
              <w:spacing w:before="0" w:beforeAutospacing="0" w:after="0" w:afterAutospacing="0"/>
              <w:jc w:val="both"/>
            </w:pPr>
            <w:r w:rsidRPr="00F307F1">
              <w:rPr>
                <w:lang w:bidi="en-GB"/>
              </w:rPr>
              <w:t xml:space="preserve">   - what DC types must not be linked to any account at all.</w:t>
            </w:r>
          </w:p>
          <w:p w14:paraId="47C10E01" w14:textId="54285C5E" w:rsidR="487A6B88" w:rsidRPr="00F307F1" w:rsidRDefault="487A6B88" w:rsidP="00062FB3">
            <w:pPr>
              <w:pStyle w:val="paragraph"/>
              <w:spacing w:before="0" w:beforeAutospacing="0" w:after="0" w:afterAutospacing="0"/>
              <w:jc w:val="both"/>
            </w:pPr>
            <w:r w:rsidRPr="00F307F1">
              <w:rPr>
                <w:lang w:bidi="en-GB"/>
              </w:rPr>
              <w:lastRenderedPageBreak/>
              <w:t xml:space="preserve"> </w:t>
            </w:r>
          </w:p>
          <w:p w14:paraId="5E42F378" w14:textId="07F37D7A" w:rsidR="487A6B88" w:rsidRPr="00F307F1" w:rsidRDefault="487A6B88" w:rsidP="00062FB3">
            <w:pPr>
              <w:pStyle w:val="paragraph"/>
              <w:spacing w:before="0" w:beforeAutospacing="0" w:after="0" w:afterAutospacing="0"/>
              <w:jc w:val="both"/>
            </w:pPr>
            <w:r w:rsidRPr="00F307F1">
              <w:rPr>
                <w:lang w:bidi="en-GB"/>
              </w:rPr>
              <w:t>b) DC/account association cardinality</w:t>
            </w:r>
          </w:p>
          <w:p w14:paraId="10D4A644" w14:textId="5656AC65" w:rsidR="487A6B88" w:rsidRPr="00F307F1" w:rsidRDefault="487A6B88" w:rsidP="00062FB3">
            <w:pPr>
              <w:pStyle w:val="paragraph"/>
              <w:spacing w:before="0" w:beforeAutospacing="0" w:after="0" w:afterAutospacing="0"/>
              <w:jc w:val="both"/>
            </w:pPr>
            <w:r w:rsidRPr="00F307F1">
              <w:rPr>
                <w:lang w:bidi="en-GB"/>
              </w:rPr>
              <w:t xml:space="preserve">   - one DC → one account;</w:t>
            </w:r>
          </w:p>
          <w:p w14:paraId="26714464" w14:textId="1171EFA6" w:rsidR="487A6B88" w:rsidRPr="00F307F1" w:rsidRDefault="487A6B88" w:rsidP="00062FB3">
            <w:pPr>
              <w:pStyle w:val="paragraph"/>
              <w:spacing w:before="0" w:beforeAutospacing="0" w:after="0" w:afterAutospacing="0"/>
              <w:jc w:val="both"/>
            </w:pPr>
            <w:r w:rsidRPr="00F307F1">
              <w:rPr>
                <w:lang w:bidi="en-GB"/>
              </w:rPr>
              <w:t xml:space="preserve">   - multiple DC → one account;</w:t>
            </w:r>
          </w:p>
          <w:p w14:paraId="19161C82" w14:textId="337305D5" w:rsidR="487A6B88" w:rsidRPr="00F307F1" w:rsidRDefault="487A6B88" w:rsidP="00062FB3">
            <w:pPr>
              <w:pStyle w:val="paragraph"/>
              <w:spacing w:before="0" w:beforeAutospacing="0" w:after="0" w:afterAutospacing="0"/>
              <w:jc w:val="both"/>
            </w:pPr>
            <w:r w:rsidRPr="00F307F1">
              <w:rPr>
                <w:lang w:bidi="en-GB"/>
              </w:rPr>
              <w:t xml:space="preserve">   - Replacing of DC without losing account history.</w:t>
            </w:r>
          </w:p>
          <w:p w14:paraId="1C658FA4" w14:textId="0D464A16" w:rsidR="487A6B88" w:rsidRPr="00F307F1" w:rsidRDefault="487A6B88" w:rsidP="00062FB3">
            <w:pPr>
              <w:pStyle w:val="paragraph"/>
              <w:spacing w:before="0" w:beforeAutospacing="0" w:after="0" w:afterAutospacing="0"/>
              <w:jc w:val="both"/>
            </w:pPr>
          </w:p>
          <w:p w14:paraId="7559D581" w14:textId="359F6FF1" w:rsidR="487A6B88" w:rsidRPr="00F307F1" w:rsidRDefault="487A6B88" w:rsidP="00062FB3">
            <w:pPr>
              <w:pStyle w:val="paragraph"/>
              <w:spacing w:before="0" w:beforeAutospacing="0" w:after="0" w:afterAutospacing="0"/>
              <w:jc w:val="both"/>
            </w:pPr>
            <w:r w:rsidRPr="00F307F1">
              <w:rPr>
                <w:lang w:bidi="en-GB"/>
              </w:rPr>
              <w:t>(c) DC/product eligibility</w:t>
            </w:r>
          </w:p>
          <w:p w14:paraId="7AB2C3D0" w14:textId="369EC89C" w:rsidR="487A6B88" w:rsidRPr="00F307F1" w:rsidRDefault="487A6B88" w:rsidP="00062FB3">
            <w:pPr>
              <w:pStyle w:val="paragraph"/>
              <w:spacing w:before="0" w:beforeAutospacing="0" w:after="0" w:afterAutospacing="0"/>
              <w:jc w:val="both"/>
            </w:pPr>
            <w:r w:rsidRPr="00F307F1">
              <w:rPr>
                <w:lang w:bidi="en-GB"/>
              </w:rPr>
              <w:t xml:space="preserve">   - what product types are allowed for a specific type of DC;</w:t>
            </w:r>
          </w:p>
          <w:p w14:paraId="25F56EB8" w14:textId="4C969CB7" w:rsidR="487A6B88" w:rsidRPr="00F307F1" w:rsidRDefault="487A6B88" w:rsidP="00062FB3">
            <w:pPr>
              <w:pStyle w:val="paragraph"/>
              <w:spacing w:before="0" w:beforeAutospacing="0" w:after="0" w:afterAutospacing="0"/>
              <w:jc w:val="both"/>
            </w:pPr>
            <w:r w:rsidRPr="00F307F1">
              <w:rPr>
                <w:lang w:bidi="en-GB"/>
              </w:rPr>
              <w:t xml:space="preserve">   - prohibitions (e.g. </w:t>
            </w:r>
            <w:r w:rsidR="000B683D" w:rsidRPr="00F307F1">
              <w:rPr>
                <w:lang w:bidi="en-GB"/>
              </w:rPr>
              <w:t xml:space="preserve">FC </w:t>
            </w:r>
            <w:r w:rsidRPr="00F307F1">
              <w:rPr>
                <w:lang w:bidi="en-GB"/>
              </w:rPr>
              <w:t>only for personalised DC).</w:t>
            </w:r>
          </w:p>
          <w:p w14:paraId="45A39DA2" w14:textId="182F465F" w:rsidR="487A6B88" w:rsidRPr="00F307F1" w:rsidRDefault="487A6B88" w:rsidP="00062FB3">
            <w:pPr>
              <w:pStyle w:val="paragraph"/>
              <w:spacing w:before="0" w:beforeAutospacing="0" w:after="0" w:afterAutospacing="0"/>
              <w:jc w:val="both"/>
            </w:pPr>
            <w:r w:rsidRPr="00F307F1">
              <w:rPr>
                <w:lang w:bidi="en-GB"/>
              </w:rPr>
              <w:t xml:space="preserve"> </w:t>
            </w:r>
          </w:p>
          <w:p w14:paraId="48090AA4" w14:textId="5249CAD3" w:rsidR="487A6B88" w:rsidRPr="00F307F1" w:rsidRDefault="487A6B88" w:rsidP="00062FB3">
            <w:pPr>
              <w:pStyle w:val="paragraph"/>
              <w:spacing w:before="0" w:beforeAutospacing="0" w:after="0" w:afterAutospacing="0"/>
              <w:jc w:val="both"/>
            </w:pPr>
            <w:r w:rsidRPr="00F307F1">
              <w:rPr>
                <w:lang w:bidi="en-GB"/>
              </w:rPr>
              <w:t>(d) effect of DC statuses on account use</w:t>
            </w:r>
          </w:p>
          <w:p w14:paraId="4AC83D50" w14:textId="795D32D3" w:rsidR="487A6B88" w:rsidRPr="00F307F1" w:rsidRDefault="487A6B88" w:rsidP="00062FB3">
            <w:pPr>
              <w:pStyle w:val="paragraph"/>
              <w:spacing w:before="0" w:beforeAutospacing="0" w:after="0" w:afterAutospacing="0"/>
              <w:jc w:val="both"/>
            </w:pPr>
            <w:r w:rsidRPr="00F307F1">
              <w:rPr>
                <w:lang w:bidi="en-GB"/>
              </w:rPr>
              <w:t xml:space="preserve">   - active;</w:t>
            </w:r>
          </w:p>
          <w:p w14:paraId="631D03A5" w14:textId="140CDAA9" w:rsidR="487A6B88" w:rsidRPr="00F307F1" w:rsidRDefault="487A6B88" w:rsidP="00062FB3">
            <w:pPr>
              <w:pStyle w:val="paragraph"/>
              <w:spacing w:before="0" w:beforeAutospacing="0" w:after="0" w:afterAutospacing="0"/>
              <w:jc w:val="both"/>
            </w:pPr>
            <w:r w:rsidRPr="00F307F1">
              <w:rPr>
                <w:lang w:bidi="en-GB"/>
              </w:rPr>
              <w:t xml:space="preserve">   - blocked;</w:t>
            </w:r>
          </w:p>
          <w:p w14:paraId="323F6EAA" w14:textId="7D849424" w:rsidR="487A6B88" w:rsidRPr="00F307F1" w:rsidRDefault="487A6B88" w:rsidP="00062FB3">
            <w:pPr>
              <w:pStyle w:val="paragraph"/>
              <w:spacing w:before="0" w:beforeAutospacing="0" w:after="0" w:afterAutospacing="0"/>
              <w:jc w:val="both"/>
            </w:pPr>
            <w:r w:rsidRPr="00F307F1">
              <w:rPr>
                <w:lang w:bidi="en-GB"/>
              </w:rPr>
              <w:t xml:space="preserve">   - expired;</w:t>
            </w:r>
          </w:p>
          <w:p w14:paraId="1540192C" w14:textId="3D64D4B8" w:rsidR="487A6B88" w:rsidRPr="00F307F1" w:rsidRDefault="487A6B88" w:rsidP="00062FB3">
            <w:pPr>
              <w:pStyle w:val="paragraph"/>
              <w:spacing w:before="0" w:beforeAutospacing="0" w:after="0" w:afterAutospacing="0"/>
              <w:jc w:val="both"/>
            </w:pPr>
            <w:r w:rsidRPr="00F307F1">
              <w:rPr>
                <w:lang w:bidi="en-GB"/>
              </w:rPr>
              <w:t xml:space="preserve">   - replaced.</w:t>
            </w:r>
          </w:p>
          <w:p w14:paraId="1729C7A0" w14:textId="5F635EF8" w:rsidR="487A6B88" w:rsidRPr="00F307F1" w:rsidRDefault="487A6B88" w:rsidP="00062FB3">
            <w:pPr>
              <w:pStyle w:val="paragraph"/>
              <w:spacing w:before="0" w:beforeAutospacing="0" w:after="0" w:afterAutospacing="0"/>
              <w:jc w:val="both"/>
            </w:pPr>
            <w:r w:rsidRPr="00F307F1">
              <w:rPr>
                <w:lang w:bidi="en-GB"/>
              </w:rPr>
              <w:t xml:space="preserve"> </w:t>
            </w:r>
          </w:p>
          <w:p w14:paraId="05D4C9CF" w14:textId="5E4ED97A" w:rsidR="487A6B88" w:rsidRPr="00F307F1" w:rsidRDefault="487A6B88" w:rsidP="00062FB3">
            <w:pPr>
              <w:pStyle w:val="paragraph"/>
              <w:spacing w:before="0" w:beforeAutospacing="0" w:after="0" w:afterAutospacing="0"/>
              <w:jc w:val="both"/>
            </w:pPr>
            <w:r w:rsidRPr="00F307F1">
              <w:rPr>
                <w:lang w:bidi="en-GB"/>
              </w:rPr>
              <w:t>(e) DC use rules for validation</w:t>
            </w:r>
          </w:p>
          <w:p w14:paraId="37FB5D90" w14:textId="364985D0" w:rsidR="487A6B88" w:rsidRPr="00F307F1" w:rsidRDefault="487A6B88" w:rsidP="00062FB3">
            <w:pPr>
              <w:pStyle w:val="paragraph"/>
              <w:spacing w:before="0" w:beforeAutospacing="0" w:after="0" w:afterAutospacing="0"/>
              <w:jc w:val="both"/>
            </w:pPr>
            <w:r w:rsidRPr="00F307F1">
              <w:rPr>
                <w:lang w:bidi="en-GB"/>
              </w:rPr>
              <w:t xml:space="preserve">   - multi-validation;</w:t>
            </w:r>
          </w:p>
          <w:p w14:paraId="491646DD" w14:textId="504FA60B" w:rsidR="487A6B88" w:rsidRPr="00F307F1" w:rsidRDefault="487A6B88" w:rsidP="00062FB3">
            <w:pPr>
              <w:pStyle w:val="paragraph"/>
              <w:spacing w:before="0" w:beforeAutospacing="0" w:after="0" w:afterAutospacing="0"/>
              <w:jc w:val="both"/>
            </w:pPr>
            <w:r w:rsidRPr="00F307F1">
              <w:rPr>
                <w:lang w:bidi="en-GB"/>
              </w:rPr>
              <w:t xml:space="preserve">   - offline use;</w:t>
            </w:r>
          </w:p>
          <w:p w14:paraId="124B2FA7" w14:textId="38A40A79" w:rsidR="487A6B88" w:rsidRPr="00F307F1" w:rsidRDefault="487A6B88" w:rsidP="00062FB3">
            <w:pPr>
              <w:pStyle w:val="paragraph"/>
              <w:spacing w:before="0" w:beforeAutospacing="0" w:after="0" w:afterAutospacing="0"/>
              <w:jc w:val="both"/>
            </w:pPr>
            <w:r w:rsidRPr="00F307F1">
              <w:rPr>
                <w:lang w:bidi="en-GB"/>
              </w:rPr>
              <w:t xml:space="preserve">   - fail-open/fail-close policies.</w:t>
            </w:r>
          </w:p>
        </w:tc>
      </w:tr>
      <w:tr w:rsidR="298F11BC" w:rsidRPr="00F307F1" w14:paraId="59FBC430" w14:textId="77777777" w:rsidTr="00CC6D2F">
        <w:trPr>
          <w:trHeight w:val="300"/>
        </w:trPr>
        <w:tc>
          <w:tcPr>
            <w:tcW w:w="1067" w:type="dxa"/>
          </w:tcPr>
          <w:p w14:paraId="68520C9D" w14:textId="5B0861C7" w:rsidR="298F11BC" w:rsidRPr="00F307F1" w:rsidRDefault="006A6D2D" w:rsidP="298F11BC">
            <w:pPr>
              <w:rPr>
                <w:rFonts w:eastAsia="Aptos"/>
              </w:rPr>
            </w:pPr>
            <w:r w:rsidRPr="00F307F1">
              <w:rPr>
                <w:rFonts w:eastAsia="Aptos"/>
                <w:lang w:bidi="en-GB"/>
              </w:rPr>
              <w:lastRenderedPageBreak/>
              <w:t>DNP003</w:t>
            </w:r>
          </w:p>
        </w:tc>
        <w:tc>
          <w:tcPr>
            <w:tcW w:w="12930" w:type="dxa"/>
          </w:tcPr>
          <w:p w14:paraId="3892F38B" w14:textId="077137B7" w:rsidR="086BC772" w:rsidRPr="00F307F1" w:rsidRDefault="086BC772" w:rsidP="006A6D2D">
            <w:r w:rsidRPr="00F307F1">
              <w:rPr>
                <w:lang w:bidi="en-GB"/>
              </w:rPr>
              <w:t>Partially controlled data carriers Data carries that are not physically issued by the Contracting Authority but are used for personal identification and verification of rights (e.g. FR) through external systems.</w:t>
            </w:r>
          </w:p>
          <w:p w14:paraId="65557E43" w14:textId="5490CEF3" w:rsidR="086BC772" w:rsidRPr="00F307F1" w:rsidRDefault="086BC772" w:rsidP="00062FB3">
            <w:r w:rsidRPr="00F307F1">
              <w:rPr>
                <w:lang w:bidi="en-GB"/>
              </w:rPr>
              <w:t>This category includes:</w:t>
            </w:r>
          </w:p>
          <w:p w14:paraId="489E05DD" w14:textId="6AE02B9E" w:rsidR="086BC772" w:rsidRPr="00F307F1" w:rsidRDefault="086BC772" w:rsidP="00062FB3">
            <w:pPr>
              <w:pStyle w:val="ListParagraph"/>
              <w:numPr>
                <w:ilvl w:val="0"/>
                <w:numId w:val="5"/>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eID card and other national identification tools.</w:t>
            </w:r>
          </w:p>
          <w:p w14:paraId="4C56C69B" w14:textId="3AB17DA5" w:rsidR="086BC772" w:rsidRPr="00F307F1" w:rsidRDefault="086BC772" w:rsidP="00062FB3">
            <w:pPr>
              <w:rPr>
                <w:lang w:eastAsia="lv-LV"/>
              </w:rPr>
            </w:pPr>
            <w:r w:rsidRPr="00F307F1">
              <w:rPr>
                <w:lang w:bidi="en-GB"/>
              </w:rPr>
              <w:t>For these data carriers, the System must have:</w:t>
            </w:r>
          </w:p>
          <w:p w14:paraId="24404F6D" w14:textId="5DFD3D29" w:rsidR="086BC772" w:rsidRPr="00F307F1" w:rsidRDefault="086BC772" w:rsidP="00062FB3">
            <w:pPr>
              <w:pStyle w:val="ListParagraph"/>
              <w:numPr>
                <w:ilvl w:val="0"/>
                <w:numId w:val="4"/>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identification at the time of validation,</w:t>
            </w:r>
          </w:p>
          <w:p w14:paraId="0EA5430F" w14:textId="0619ACC8" w:rsidR="086BC772" w:rsidRPr="00F307F1" w:rsidRDefault="086BC772" w:rsidP="00062FB3">
            <w:pPr>
              <w:pStyle w:val="ListParagraph"/>
              <w:numPr>
                <w:ilvl w:val="0"/>
                <w:numId w:val="4"/>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verification of rights through integrations (e.g. AVIS/KPS),</w:t>
            </w:r>
          </w:p>
          <w:p w14:paraId="0ABE8E40" w14:textId="547BFFD6" w:rsidR="086BC772" w:rsidRPr="00F307F1" w:rsidRDefault="086BC772" w:rsidP="00062FB3">
            <w:pPr>
              <w:pStyle w:val="ListParagraph"/>
              <w:numPr>
                <w:ilvl w:val="0"/>
                <w:numId w:val="4"/>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operation without physical DC lifecycle management.</w:t>
            </w:r>
          </w:p>
          <w:p w14:paraId="2188ECFA" w14:textId="38D2004F" w:rsidR="3B267429" w:rsidRPr="00F307F1" w:rsidRDefault="3B267429" w:rsidP="00062FB3">
            <w:pPr>
              <w:pStyle w:val="paragraph"/>
              <w:spacing w:before="0" w:beforeAutospacing="0" w:after="0" w:afterAutospacing="0"/>
              <w:jc w:val="both"/>
            </w:pPr>
            <w:r w:rsidRPr="00F307F1">
              <w:rPr>
                <w:lang w:bidi="en-GB"/>
              </w:rPr>
              <w:t>Data carriers controlled by the Contracting Authority are represented in the System as pseudonymised identifiers (DN_ID), used for</w:t>
            </w:r>
          </w:p>
          <w:p w14:paraId="547AF0D8" w14:textId="5575D225" w:rsidR="3B267429" w:rsidRPr="00F307F1" w:rsidRDefault="3B267429" w:rsidP="00062FB3">
            <w:pPr>
              <w:pStyle w:val="paragraph"/>
              <w:spacing w:before="0" w:beforeAutospacing="0" w:after="0" w:afterAutospacing="0"/>
              <w:jc w:val="both"/>
            </w:pPr>
            <w:r w:rsidRPr="00F307F1">
              <w:rPr>
                <w:lang w:bidi="en-GB"/>
              </w:rPr>
              <w:t>linking validation events with the client’s account.</w:t>
            </w:r>
          </w:p>
          <w:p w14:paraId="0FB52B6C" w14:textId="16963CA9" w:rsidR="3B267429" w:rsidRPr="00F307F1" w:rsidRDefault="3B267429" w:rsidP="00062FB3">
            <w:pPr>
              <w:pStyle w:val="paragraph"/>
              <w:spacing w:before="0" w:beforeAutospacing="0" w:after="0" w:afterAutospacing="0"/>
              <w:jc w:val="both"/>
            </w:pPr>
            <w:r w:rsidRPr="00F307F1">
              <w:rPr>
                <w:lang w:bidi="en-GB"/>
              </w:rPr>
              <w:t xml:space="preserve"> </w:t>
            </w:r>
          </w:p>
          <w:p w14:paraId="0F31C0A4" w14:textId="54171419" w:rsidR="3B267429" w:rsidRPr="00F307F1" w:rsidRDefault="3B267429" w:rsidP="00062FB3">
            <w:pPr>
              <w:pStyle w:val="paragraph"/>
              <w:spacing w:before="0" w:beforeAutospacing="0" w:after="0" w:afterAutospacing="0"/>
              <w:jc w:val="both"/>
            </w:pPr>
            <w:r w:rsidRPr="00F307F1">
              <w:rPr>
                <w:lang w:bidi="en-GB"/>
              </w:rPr>
              <w:lastRenderedPageBreak/>
              <w:t>The System must not rely on the interpretation of the travel rights stored in the data carrier: all rights, statuses and reductions are determined</w:t>
            </w:r>
          </w:p>
          <w:p w14:paraId="64DDBB7C" w14:textId="6E23B48A" w:rsidR="3B267429" w:rsidRPr="00F307F1" w:rsidRDefault="3B267429" w:rsidP="00062FB3">
            <w:pPr>
              <w:pStyle w:val="paragraph"/>
              <w:spacing w:before="0" w:beforeAutospacing="0" w:after="0" w:afterAutospacing="0"/>
              <w:jc w:val="both"/>
            </w:pPr>
            <w:r w:rsidRPr="00F307F1">
              <w:rPr>
                <w:lang w:bidi="en-GB"/>
              </w:rPr>
              <w:t>in a centralised, System-side manner, based on account data, and applicable policies.</w:t>
            </w:r>
          </w:p>
        </w:tc>
      </w:tr>
      <w:tr w:rsidR="298F11BC" w:rsidRPr="00F307F1" w14:paraId="768E522C" w14:textId="77777777" w:rsidTr="00CC6D2F">
        <w:trPr>
          <w:trHeight w:val="300"/>
        </w:trPr>
        <w:tc>
          <w:tcPr>
            <w:tcW w:w="1067" w:type="dxa"/>
          </w:tcPr>
          <w:p w14:paraId="647E936B" w14:textId="698D9BD8" w:rsidR="298F11BC" w:rsidRPr="00F307F1" w:rsidRDefault="006A6D2D" w:rsidP="298F11BC">
            <w:pPr>
              <w:rPr>
                <w:rFonts w:eastAsia="Aptos"/>
              </w:rPr>
            </w:pPr>
            <w:r w:rsidRPr="00F307F1">
              <w:rPr>
                <w:rFonts w:eastAsia="Aptos"/>
                <w:lang w:bidi="en-GB"/>
              </w:rPr>
              <w:lastRenderedPageBreak/>
              <w:t>DNP004</w:t>
            </w:r>
          </w:p>
        </w:tc>
        <w:tc>
          <w:tcPr>
            <w:tcW w:w="12930" w:type="dxa"/>
          </w:tcPr>
          <w:p w14:paraId="10CE8A0B" w14:textId="6882336C" w:rsidR="3B267429" w:rsidRPr="00F307F1" w:rsidRDefault="3B267429" w:rsidP="006A6D2D">
            <w:r w:rsidRPr="00F307F1">
              <w:rPr>
                <w:lang w:bidi="en-GB"/>
              </w:rPr>
              <w:t>Unlike data carriers controlled by the Contracting Authority, non-controlled data carriers (e.g. EMV banking cards) are not linked to an account with a lifecycle defined by the Contracting Authority.</w:t>
            </w:r>
          </w:p>
          <w:p w14:paraId="24A8434B" w14:textId="67C1A240" w:rsidR="3B267429" w:rsidRPr="00F307F1" w:rsidRDefault="3B267429" w:rsidP="006A6D2D">
            <w:r w:rsidRPr="00F307F1">
              <w:rPr>
                <w:lang w:bidi="en-GB"/>
              </w:rPr>
              <w:t xml:space="preserve"> </w:t>
            </w:r>
          </w:p>
          <w:p w14:paraId="0965EE3E" w14:textId="3A9EB1D2" w:rsidR="3B267429" w:rsidRPr="00F307F1" w:rsidRDefault="3B267429" w:rsidP="006A6D2D">
            <w:r w:rsidRPr="00F307F1">
              <w:rPr>
                <w:lang w:bidi="en-GB"/>
              </w:rPr>
              <w:t>In such cases, the System operates using the payment instrument’s token as a temporary identifier in the Open Loop PAYG scenario, only applying risk, payment, and use policies at System level, without client personalisation, assignment of individual rights, or granting of personalised prices until the payment instrument is linked to the client.</w:t>
            </w:r>
          </w:p>
        </w:tc>
      </w:tr>
      <w:tr w:rsidR="298F11BC" w:rsidRPr="00F307F1" w14:paraId="006B8EEC" w14:textId="77777777" w:rsidTr="00CC6D2F">
        <w:trPr>
          <w:trHeight w:val="300"/>
        </w:trPr>
        <w:tc>
          <w:tcPr>
            <w:tcW w:w="1067" w:type="dxa"/>
          </w:tcPr>
          <w:p w14:paraId="22BA522C" w14:textId="3219C9AE" w:rsidR="298F11BC" w:rsidRPr="00F307F1" w:rsidRDefault="006A6D2D" w:rsidP="298F11BC">
            <w:pPr>
              <w:pStyle w:val="paragraph"/>
              <w:spacing w:before="0" w:beforeAutospacing="0" w:after="0" w:afterAutospacing="0"/>
              <w:jc w:val="both"/>
            </w:pPr>
            <w:r w:rsidRPr="00F307F1">
              <w:rPr>
                <w:rFonts w:eastAsia="Aptos"/>
                <w:lang w:bidi="en-GB"/>
              </w:rPr>
              <w:t>DNP005</w:t>
            </w:r>
          </w:p>
        </w:tc>
        <w:tc>
          <w:tcPr>
            <w:tcW w:w="12930" w:type="dxa"/>
          </w:tcPr>
          <w:p w14:paraId="2DE06C43" w14:textId="28D33744" w:rsidR="086BC772" w:rsidRPr="00F307F1" w:rsidRDefault="086BC772" w:rsidP="006A6D2D">
            <w:r w:rsidRPr="00F307F1">
              <w:rPr>
                <w:lang w:bidi="en-GB"/>
              </w:rPr>
              <w:t>Open-loop (uncontrolled) data carriers not issued or managed by the Contracting Authority whose life cycle is the responsibility of third parties (banks, payment systems).</w:t>
            </w:r>
          </w:p>
          <w:p w14:paraId="5F037C38" w14:textId="1CFC783D" w:rsidR="086BC772" w:rsidRPr="00F307F1" w:rsidRDefault="086BC772" w:rsidP="00062FB3">
            <w:r w:rsidRPr="00F307F1">
              <w:rPr>
                <w:lang w:bidi="en-GB"/>
              </w:rPr>
              <w:t>This category includes:</w:t>
            </w:r>
          </w:p>
          <w:p w14:paraId="75175C41" w14:textId="7FE4ACE2" w:rsidR="086BC772" w:rsidRPr="00F307F1" w:rsidRDefault="086BC772" w:rsidP="00062FB3">
            <w:pPr>
              <w:pStyle w:val="ListParagraph"/>
              <w:numPr>
                <w:ilvl w:val="0"/>
                <w:numId w:val="2"/>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EMV banking cards,</w:t>
            </w:r>
          </w:p>
          <w:p w14:paraId="1FC3A033" w14:textId="08B7AECD" w:rsidR="086BC772" w:rsidRPr="00F307F1" w:rsidRDefault="086BC772" w:rsidP="00062FB3">
            <w:pPr>
              <w:pStyle w:val="ListParagraph"/>
              <w:numPr>
                <w:ilvl w:val="0"/>
                <w:numId w:val="2"/>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digital wallets (Apple Pay, Google Pay, etc.)</w:t>
            </w:r>
          </w:p>
          <w:p w14:paraId="316A8D5E" w14:textId="00FEAA3F" w:rsidR="086BC772" w:rsidRPr="00F307F1" w:rsidRDefault="086BC772" w:rsidP="00062FB3">
            <w:r w:rsidRPr="00F307F1">
              <w:rPr>
                <w:lang w:bidi="en-GB"/>
              </w:rPr>
              <w:t>For these data carriers, the System must:</w:t>
            </w:r>
          </w:p>
          <w:p w14:paraId="08A994CD" w14:textId="76708345" w:rsidR="086BC772" w:rsidRPr="00F307F1" w:rsidRDefault="086BC772" w:rsidP="00062FB3">
            <w:pPr>
              <w:pStyle w:val="ListParagraph"/>
              <w:numPr>
                <w:ilvl w:val="0"/>
                <w:numId w:val="1"/>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not have a requirement to register or control them at physical level;</w:t>
            </w:r>
          </w:p>
          <w:p w14:paraId="6B8DEB8E" w14:textId="6B7E4D02" w:rsidR="086BC772" w:rsidRPr="00F307F1" w:rsidRDefault="086BC772" w:rsidP="00062FB3">
            <w:pPr>
              <w:pStyle w:val="ListParagraph"/>
              <w:numPr>
                <w:ilvl w:val="0"/>
                <w:numId w:val="1"/>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work with them using tokenised identifiers;</w:t>
            </w:r>
          </w:p>
          <w:p w14:paraId="56E26F6B" w14:textId="35440C24" w:rsidR="086BC772" w:rsidRPr="00F307F1" w:rsidRDefault="086BC772" w:rsidP="00062FB3">
            <w:pPr>
              <w:pStyle w:val="ListParagraph"/>
              <w:numPr>
                <w:ilvl w:val="0"/>
                <w:numId w:val="1"/>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apply Open Loop PAYG, risk and denylist/allowlist/watchlist policies;</w:t>
            </w:r>
          </w:p>
          <w:p w14:paraId="2E5256A3" w14:textId="0FB8C350" w:rsidR="086BC772" w:rsidRPr="00F307F1" w:rsidRDefault="086BC772" w:rsidP="00062FB3">
            <w:pPr>
              <w:pStyle w:val="ListParagraph"/>
              <w:numPr>
                <w:ilvl w:val="0"/>
                <w:numId w:val="1"/>
              </w:numPr>
              <w:spacing w:after="0" w:line="240" w:lineRule="auto"/>
              <w:rPr>
                <w:rFonts w:ascii="Times New Roman" w:hAnsi="Times New Roman" w:cs="Times New Roman"/>
              </w:rPr>
            </w:pPr>
            <w:r w:rsidRPr="00F307F1">
              <w:rPr>
                <w:rFonts w:ascii="Times New Roman" w:eastAsia="Times New Roman" w:hAnsi="Times New Roman" w:cs="Times New Roman"/>
                <w:sz w:val="24"/>
                <w:szCs w:val="24"/>
                <w:lang w:bidi="en-GB"/>
              </w:rPr>
              <w:t>make it possible to restrict or block use at System level only, without interfering with the payment instrument’s life cycle.</w:t>
            </w:r>
          </w:p>
          <w:p w14:paraId="55A454E1" w14:textId="0AFABEA8" w:rsidR="298F11BC" w:rsidRPr="00F307F1" w:rsidRDefault="298F11BC" w:rsidP="006A6D2D">
            <w:pPr>
              <w:pStyle w:val="paragraph"/>
              <w:spacing w:before="0" w:beforeAutospacing="0" w:after="0" w:afterAutospacing="0"/>
              <w:jc w:val="both"/>
            </w:pPr>
          </w:p>
        </w:tc>
      </w:tr>
    </w:tbl>
    <w:p w14:paraId="7A9EB252" w14:textId="57FE12AC" w:rsidR="00C979A3" w:rsidRPr="00F307F1" w:rsidRDefault="00C979A3" w:rsidP="00783EF6">
      <w:pPr>
        <w:rPr>
          <w:sz w:val="22"/>
          <w:szCs w:val="22"/>
        </w:rPr>
      </w:pPr>
    </w:p>
    <w:p w14:paraId="1BA91E1A" w14:textId="4AAFCCCB" w:rsidR="298F11BC" w:rsidRPr="00F307F1" w:rsidRDefault="298F11BC" w:rsidP="298F11BC">
      <w:pPr>
        <w:rPr>
          <w:sz w:val="22"/>
          <w:szCs w:val="22"/>
        </w:rPr>
      </w:pPr>
    </w:p>
    <w:p w14:paraId="4383CE86" w14:textId="2D11533B" w:rsidR="298F11BC" w:rsidRPr="00F307F1" w:rsidRDefault="298F11BC" w:rsidP="298F11BC">
      <w:pPr>
        <w:rPr>
          <w:sz w:val="22"/>
          <w:szCs w:val="22"/>
        </w:rPr>
      </w:pPr>
    </w:p>
    <w:p w14:paraId="7078DD66" w14:textId="30E301DF" w:rsidR="00C979A3" w:rsidRPr="00F307F1" w:rsidRDefault="000B5C80" w:rsidP="000B5C80">
      <w:pPr>
        <w:pStyle w:val="Heading2"/>
        <w:numPr>
          <w:ilvl w:val="1"/>
          <w:numId w:val="39"/>
        </w:numPr>
        <w:rPr>
          <w:rFonts w:cs="Times New Roman"/>
        </w:rPr>
      </w:pPr>
      <w:bookmarkStart w:id="39" w:name="_Toc227851482"/>
      <w:r w:rsidRPr="00F307F1">
        <w:rPr>
          <w:rFonts w:cs="Times New Roman"/>
          <w:lang w:bidi="en-GB"/>
        </w:rPr>
        <w:t>Single ticket requirements</w:t>
      </w:r>
      <w:bookmarkEnd w:id="39"/>
    </w:p>
    <w:tbl>
      <w:tblPr>
        <w:tblW w:w="143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7"/>
        <w:gridCol w:w="13247"/>
      </w:tblGrid>
      <w:tr w:rsidR="009A1579" w:rsidRPr="00F307F1" w14:paraId="23723D72" w14:textId="77777777" w:rsidTr="00C25BB1">
        <w:trPr>
          <w:trHeight w:val="300"/>
          <w:tblHeader/>
        </w:trPr>
        <w:tc>
          <w:tcPr>
            <w:tcW w:w="1067" w:type="dxa"/>
            <w:shd w:val="clear" w:color="auto" w:fill="F2F2F2" w:themeFill="background1" w:themeFillShade="F2"/>
          </w:tcPr>
          <w:p w14:paraId="7597210B" w14:textId="77777777" w:rsidR="009A1579" w:rsidRPr="00F307F1" w:rsidRDefault="009A1579"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247" w:type="dxa"/>
            <w:shd w:val="clear" w:color="auto" w:fill="F2F2F2" w:themeFill="background1" w:themeFillShade="F2"/>
          </w:tcPr>
          <w:p w14:paraId="41DBAC6A" w14:textId="77777777" w:rsidR="009A1579" w:rsidRPr="00F307F1" w:rsidRDefault="009A1579"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9A1579" w:rsidRPr="00F307F1" w14:paraId="410E2B34" w14:textId="77777777" w:rsidTr="00C25BB1">
        <w:trPr>
          <w:trHeight w:val="300"/>
        </w:trPr>
        <w:tc>
          <w:tcPr>
            <w:tcW w:w="1067" w:type="dxa"/>
          </w:tcPr>
          <w:p w14:paraId="70ABF735" w14:textId="1F0060D6" w:rsidR="009A1579" w:rsidRPr="00F307F1" w:rsidRDefault="009A1579" w:rsidP="00C25BB1">
            <w:pPr>
              <w:rPr>
                <w:rFonts w:eastAsia="Aptos"/>
              </w:rPr>
            </w:pPr>
            <w:r w:rsidRPr="00F307F1">
              <w:rPr>
                <w:rFonts w:eastAsia="Aptos"/>
                <w:lang w:bidi="en-GB"/>
              </w:rPr>
              <w:t>VBP001</w:t>
            </w:r>
          </w:p>
        </w:tc>
        <w:tc>
          <w:tcPr>
            <w:tcW w:w="13247" w:type="dxa"/>
          </w:tcPr>
          <w:p w14:paraId="77D233B6" w14:textId="43A75659" w:rsidR="00E53D10" w:rsidRPr="00F307F1" w:rsidRDefault="00927A37" w:rsidP="00C25BB1">
            <w:pPr>
              <w:pStyle w:val="paragraph"/>
              <w:spacing w:before="0" w:beforeAutospacing="0" w:after="0" w:afterAutospacing="0"/>
              <w:jc w:val="both"/>
              <w:textAlignment w:val="baseline"/>
            </w:pPr>
            <w:r w:rsidRPr="00F307F1">
              <w:rPr>
                <w:lang w:bidi="en-GB"/>
              </w:rPr>
              <w:t>The System must support a single ticket product of the following kinds:</w:t>
            </w:r>
          </w:p>
          <w:p w14:paraId="27B75541" w14:textId="3051F921" w:rsidR="00E53D10" w:rsidRPr="00F307F1" w:rsidRDefault="002F552C" w:rsidP="007F2905">
            <w:pPr>
              <w:pStyle w:val="paragraph"/>
              <w:numPr>
                <w:ilvl w:val="0"/>
                <w:numId w:val="89"/>
              </w:numPr>
              <w:spacing w:before="0" w:beforeAutospacing="0" w:after="0" w:afterAutospacing="0"/>
              <w:jc w:val="both"/>
              <w:textAlignment w:val="baseline"/>
            </w:pPr>
            <w:r w:rsidRPr="00F307F1">
              <w:rPr>
                <w:lang w:bidi="en-GB"/>
              </w:rPr>
              <w:t xml:space="preserve">Intercity + City </w:t>
            </w:r>
          </w:p>
          <w:p w14:paraId="4F02AD31" w14:textId="66CF2972" w:rsidR="002F552C" w:rsidRPr="00F307F1" w:rsidRDefault="002F552C" w:rsidP="007F2905">
            <w:pPr>
              <w:pStyle w:val="paragraph"/>
              <w:numPr>
                <w:ilvl w:val="0"/>
                <w:numId w:val="89"/>
              </w:numPr>
              <w:spacing w:before="0" w:beforeAutospacing="0" w:after="0" w:afterAutospacing="0"/>
              <w:jc w:val="both"/>
              <w:textAlignment w:val="baseline"/>
            </w:pPr>
            <w:r w:rsidRPr="00F307F1">
              <w:rPr>
                <w:lang w:bidi="en-GB"/>
              </w:rPr>
              <w:t>Suburb + City</w:t>
            </w:r>
          </w:p>
          <w:p w14:paraId="1037A052" w14:textId="51E5CC0F" w:rsidR="009A1579" w:rsidRPr="00F307F1" w:rsidRDefault="00D5669C" w:rsidP="00C25BB1">
            <w:pPr>
              <w:pStyle w:val="paragraph"/>
              <w:spacing w:before="0" w:beforeAutospacing="0" w:after="0" w:afterAutospacing="0"/>
              <w:jc w:val="both"/>
              <w:textAlignment w:val="baseline"/>
            </w:pPr>
            <w:r w:rsidRPr="00F307F1">
              <w:rPr>
                <w:lang w:bidi="en-GB"/>
              </w:rPr>
              <w:t xml:space="preserve"> The single ticket must be implemented as a single product/rule with components</w:t>
            </w:r>
          </w:p>
        </w:tc>
      </w:tr>
      <w:tr w:rsidR="009A1579" w:rsidRPr="00F307F1" w14:paraId="1A8433AF" w14:textId="77777777" w:rsidTr="00C25BB1">
        <w:trPr>
          <w:trHeight w:val="300"/>
        </w:trPr>
        <w:tc>
          <w:tcPr>
            <w:tcW w:w="1067" w:type="dxa"/>
          </w:tcPr>
          <w:p w14:paraId="579C3352" w14:textId="4F69186C" w:rsidR="009A1579" w:rsidRPr="00F307F1" w:rsidRDefault="00FB4B72" w:rsidP="00C25BB1">
            <w:pPr>
              <w:rPr>
                <w:rFonts w:eastAsia="Aptos"/>
              </w:rPr>
            </w:pPr>
            <w:r w:rsidRPr="00F307F1">
              <w:rPr>
                <w:rFonts w:eastAsia="Aptos"/>
                <w:lang w:bidi="en-GB"/>
              </w:rPr>
              <w:t>VBP002</w:t>
            </w:r>
          </w:p>
        </w:tc>
        <w:tc>
          <w:tcPr>
            <w:tcW w:w="13247" w:type="dxa"/>
          </w:tcPr>
          <w:p w14:paraId="4F62C09D" w14:textId="3F0F1DDC" w:rsidR="009A1579" w:rsidRPr="00F307F1" w:rsidRDefault="00C77BCE" w:rsidP="009A1579">
            <w:pPr>
              <w:pStyle w:val="paragraph"/>
              <w:spacing w:before="0" w:beforeAutospacing="0" w:after="0" w:afterAutospacing="0"/>
              <w:jc w:val="both"/>
              <w:textAlignment w:val="baseline"/>
              <w:rPr>
                <w:rStyle w:val="normaltextrun"/>
              </w:rPr>
            </w:pPr>
            <w:r w:rsidRPr="00F307F1">
              <w:rPr>
                <w:lang w:bidi="en-GB"/>
              </w:rPr>
              <w:t>The System must have parametrisation: validity period, operating area, transfer conditions, activation, refund/return conditions.</w:t>
            </w:r>
          </w:p>
        </w:tc>
      </w:tr>
      <w:tr w:rsidR="009A1579" w:rsidRPr="00F307F1" w14:paraId="68E382DE" w14:textId="77777777" w:rsidTr="00C25BB1">
        <w:trPr>
          <w:trHeight w:val="300"/>
        </w:trPr>
        <w:tc>
          <w:tcPr>
            <w:tcW w:w="1067" w:type="dxa"/>
          </w:tcPr>
          <w:p w14:paraId="5CBF8296" w14:textId="7D05C94C" w:rsidR="009A1579" w:rsidRPr="00F307F1" w:rsidRDefault="00FB4B72" w:rsidP="00FB4B72">
            <w:pPr>
              <w:pStyle w:val="paragraph"/>
              <w:spacing w:before="0" w:beforeAutospacing="0" w:after="0" w:afterAutospacing="0"/>
              <w:jc w:val="both"/>
              <w:textAlignment w:val="baseline"/>
            </w:pPr>
            <w:r w:rsidRPr="00F307F1">
              <w:rPr>
                <w:lang w:bidi="en-GB"/>
              </w:rPr>
              <w:lastRenderedPageBreak/>
              <w:t>VBP003</w:t>
            </w:r>
          </w:p>
        </w:tc>
        <w:tc>
          <w:tcPr>
            <w:tcW w:w="13247" w:type="dxa"/>
          </w:tcPr>
          <w:p w14:paraId="3A018F4E" w14:textId="552BD199" w:rsidR="009A1579" w:rsidRPr="00F307F1" w:rsidRDefault="00FA4D03" w:rsidP="00FB4B72">
            <w:pPr>
              <w:pStyle w:val="paragraph"/>
              <w:spacing w:before="0" w:beforeAutospacing="0" w:after="0" w:afterAutospacing="0"/>
              <w:jc w:val="both"/>
              <w:textAlignment w:val="baseline"/>
            </w:pPr>
            <w:r w:rsidRPr="00F307F1">
              <w:rPr>
                <w:lang w:bidi="en-GB"/>
              </w:rPr>
              <w:t>The System must support recording (validation/control), deduction, and income sharing between operators for ticket use (clearing/settlement)</w:t>
            </w:r>
          </w:p>
        </w:tc>
      </w:tr>
    </w:tbl>
    <w:p w14:paraId="0F275B3D" w14:textId="77777777" w:rsidR="000B5C80" w:rsidRPr="00F307F1" w:rsidRDefault="000B5C80" w:rsidP="000B5C80"/>
    <w:p w14:paraId="1CFE9F50" w14:textId="77777777" w:rsidR="00783EF6" w:rsidRPr="00F307F1" w:rsidRDefault="00783EF6" w:rsidP="00783EF6">
      <w:pPr>
        <w:rPr>
          <w:sz w:val="22"/>
          <w:szCs w:val="22"/>
        </w:rPr>
      </w:pPr>
    </w:p>
    <w:p w14:paraId="49F3EFE1" w14:textId="3A814B43" w:rsidR="00783EF6" w:rsidRPr="00F307F1" w:rsidRDefault="006C7D03" w:rsidP="0076711E">
      <w:pPr>
        <w:pStyle w:val="Heading2"/>
        <w:numPr>
          <w:ilvl w:val="1"/>
          <w:numId w:val="39"/>
        </w:numPr>
        <w:rPr>
          <w:rFonts w:cs="Times New Roman"/>
        </w:rPr>
      </w:pPr>
      <w:bookmarkStart w:id="40" w:name="_Toc227851483"/>
      <w:r w:rsidRPr="00F307F1">
        <w:rPr>
          <w:rFonts w:cs="Times New Roman"/>
          <w:lang w:bidi="en-GB"/>
        </w:rPr>
        <w:t>Financial and accounting data recording</w:t>
      </w:r>
      <w:bookmarkEnd w:id="40"/>
    </w:p>
    <w:tbl>
      <w:tblPr>
        <w:tblW w:w="1417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77"/>
        <w:gridCol w:w="13095"/>
      </w:tblGrid>
      <w:tr w:rsidR="00DE476F" w:rsidRPr="00F307F1" w14:paraId="73C716D4" w14:textId="77777777" w:rsidTr="00DE476F">
        <w:trPr>
          <w:trHeight w:val="300"/>
          <w:tblHeader/>
        </w:trPr>
        <w:tc>
          <w:tcPr>
            <w:tcW w:w="1077" w:type="dxa"/>
            <w:shd w:val="clear" w:color="auto" w:fill="F2F2F2" w:themeFill="background1" w:themeFillShade="F2"/>
          </w:tcPr>
          <w:p w14:paraId="17A91851" w14:textId="77777777" w:rsidR="00DE476F" w:rsidRPr="00F307F1" w:rsidRDefault="00DE476F"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095" w:type="dxa"/>
            <w:shd w:val="clear" w:color="auto" w:fill="F2F2F2" w:themeFill="background1" w:themeFillShade="F2"/>
          </w:tcPr>
          <w:p w14:paraId="4D169E43" w14:textId="77777777" w:rsidR="00DE476F" w:rsidRPr="00F307F1" w:rsidRDefault="00DE476F"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DE476F" w:rsidRPr="00F307F1" w14:paraId="5DA296C3" w14:textId="77777777" w:rsidTr="00DE476F">
        <w:trPr>
          <w:trHeight w:val="300"/>
        </w:trPr>
        <w:tc>
          <w:tcPr>
            <w:tcW w:w="1077" w:type="dxa"/>
          </w:tcPr>
          <w:p w14:paraId="37C3B7D4" w14:textId="60AA5E81" w:rsidR="00DE476F" w:rsidRPr="00F307F1" w:rsidRDefault="00C40760" w:rsidP="00C25BB1">
            <w:pPr>
              <w:rPr>
                <w:rFonts w:eastAsia="Aptos"/>
                <w:sz w:val="22"/>
                <w:szCs w:val="22"/>
              </w:rPr>
            </w:pPr>
            <w:r w:rsidRPr="00F307F1">
              <w:rPr>
                <w:rFonts w:eastAsia="Aptos"/>
                <w:sz w:val="22"/>
                <w:szCs w:val="22"/>
                <w:lang w:bidi="en-GB"/>
              </w:rPr>
              <w:t>GRA001</w:t>
            </w:r>
          </w:p>
        </w:tc>
        <w:tc>
          <w:tcPr>
            <w:tcW w:w="13095" w:type="dxa"/>
          </w:tcPr>
          <w:p w14:paraId="14EE5297" w14:textId="515E6595" w:rsidR="00FB2C84" w:rsidRPr="00F307F1" w:rsidRDefault="00FB2C84" w:rsidP="00FB2C84">
            <w:pPr>
              <w:ind w:right="142"/>
              <w:jc w:val="both"/>
              <w:rPr>
                <w:lang w:eastAsia="lv-LV"/>
              </w:rPr>
            </w:pPr>
            <w:r w:rsidRPr="00F307F1">
              <w:rPr>
                <w:lang w:bidi="en-GB"/>
              </w:rPr>
              <w:t>The System must keep records and accounting entries (in a format approved by the Contracting Authority) for at least the following:</w:t>
            </w:r>
          </w:p>
          <w:p w14:paraId="15E31AF6" w14:textId="77777777" w:rsidR="00FB2C84" w:rsidRPr="00F307F1" w:rsidRDefault="00FB2C84" w:rsidP="0076711E">
            <w:pPr>
              <w:numPr>
                <w:ilvl w:val="0"/>
                <w:numId w:val="52"/>
              </w:numPr>
              <w:ind w:right="142"/>
              <w:jc w:val="both"/>
              <w:rPr>
                <w:lang w:eastAsia="lv-LV"/>
              </w:rPr>
            </w:pPr>
            <w:r w:rsidRPr="00F307F1">
              <w:rPr>
                <w:lang w:bidi="en-GB"/>
              </w:rPr>
              <w:t>accruals for journeys;</w:t>
            </w:r>
          </w:p>
          <w:p w14:paraId="448E1A5F" w14:textId="77777777" w:rsidR="00FB2C84" w:rsidRPr="00F307F1" w:rsidRDefault="00FB2C84" w:rsidP="0076711E">
            <w:pPr>
              <w:numPr>
                <w:ilvl w:val="0"/>
                <w:numId w:val="52"/>
              </w:numPr>
              <w:ind w:right="142"/>
              <w:jc w:val="both"/>
              <w:rPr>
                <w:lang w:eastAsia="lv-LV"/>
              </w:rPr>
            </w:pPr>
            <w:r w:rsidRPr="00F307F1">
              <w:rPr>
                <w:lang w:bidi="en-GB"/>
              </w:rPr>
              <w:t>aggregated withholdings (fees);</w:t>
            </w:r>
          </w:p>
          <w:p w14:paraId="1A968189" w14:textId="77777777" w:rsidR="00FB2C84" w:rsidRPr="00F307F1" w:rsidRDefault="00FB2C84" w:rsidP="0076711E">
            <w:pPr>
              <w:numPr>
                <w:ilvl w:val="0"/>
                <w:numId w:val="52"/>
              </w:numPr>
              <w:ind w:right="142"/>
              <w:jc w:val="both"/>
              <w:rPr>
                <w:lang w:eastAsia="lv-LV"/>
              </w:rPr>
            </w:pPr>
            <w:r w:rsidRPr="00F307F1">
              <w:rPr>
                <w:lang w:bidi="en-GB"/>
              </w:rPr>
              <w:t>adjustments, refunds;</w:t>
            </w:r>
          </w:p>
          <w:p w14:paraId="6A7020BF" w14:textId="09FC79D6" w:rsidR="00DE476F" w:rsidRPr="00F307F1" w:rsidRDefault="00FB2C84" w:rsidP="0076711E">
            <w:pPr>
              <w:numPr>
                <w:ilvl w:val="0"/>
                <w:numId w:val="52"/>
              </w:numPr>
              <w:ind w:right="142"/>
              <w:jc w:val="both"/>
              <w:rPr>
                <w:lang w:eastAsia="lv-LV"/>
              </w:rPr>
            </w:pPr>
            <w:r w:rsidRPr="00F307F1">
              <w:rPr>
                <w:lang w:bidi="en-GB"/>
              </w:rPr>
              <w:t>income sharing (if applicable) by carrier/route/contract.</w:t>
            </w:r>
          </w:p>
        </w:tc>
      </w:tr>
      <w:tr w:rsidR="00DE476F" w:rsidRPr="00F307F1" w14:paraId="502A89C2" w14:textId="77777777" w:rsidTr="00DE476F">
        <w:trPr>
          <w:trHeight w:val="300"/>
        </w:trPr>
        <w:tc>
          <w:tcPr>
            <w:tcW w:w="1077" w:type="dxa"/>
          </w:tcPr>
          <w:p w14:paraId="05250183" w14:textId="39B64738" w:rsidR="00DE476F" w:rsidRPr="00F307F1" w:rsidRDefault="00C40760" w:rsidP="00C25BB1">
            <w:pPr>
              <w:rPr>
                <w:rFonts w:eastAsia="Aptos"/>
                <w:sz w:val="22"/>
                <w:szCs w:val="22"/>
              </w:rPr>
            </w:pPr>
            <w:r w:rsidRPr="00F307F1">
              <w:rPr>
                <w:rFonts w:eastAsia="Aptos"/>
                <w:sz w:val="22"/>
                <w:szCs w:val="22"/>
                <w:lang w:bidi="en-GB"/>
              </w:rPr>
              <w:t>GRA002</w:t>
            </w:r>
          </w:p>
        </w:tc>
        <w:tc>
          <w:tcPr>
            <w:tcW w:w="13095" w:type="dxa"/>
          </w:tcPr>
          <w:p w14:paraId="6C926962" w14:textId="77777777" w:rsidR="00E01C4D" w:rsidRPr="00F307F1" w:rsidRDefault="00E01C4D" w:rsidP="00E01C4D">
            <w:pPr>
              <w:ind w:right="142"/>
              <w:jc w:val="both"/>
              <w:rPr>
                <w:lang w:eastAsia="lv-LV"/>
              </w:rPr>
            </w:pPr>
            <w:r w:rsidRPr="00F307F1">
              <w:rPr>
                <w:lang w:bidi="en-GB"/>
              </w:rPr>
              <w:t>The System must be able to compare:</w:t>
            </w:r>
          </w:p>
          <w:p w14:paraId="47E1C332" w14:textId="77777777" w:rsidR="00E01C4D" w:rsidRPr="00F307F1" w:rsidRDefault="00E01C4D" w:rsidP="0076711E">
            <w:pPr>
              <w:numPr>
                <w:ilvl w:val="0"/>
                <w:numId w:val="53"/>
              </w:numPr>
              <w:ind w:right="142"/>
              <w:jc w:val="both"/>
              <w:rPr>
                <w:lang w:eastAsia="lv-LV"/>
              </w:rPr>
            </w:pPr>
            <w:r w:rsidRPr="00F307F1">
              <w:rPr>
                <w:lang w:bidi="en-GB"/>
              </w:rPr>
              <w:t>between validator events and accruals;</w:t>
            </w:r>
          </w:p>
          <w:p w14:paraId="3B0A32E6" w14:textId="77777777" w:rsidR="00E01C4D" w:rsidRPr="00F307F1" w:rsidRDefault="00E01C4D" w:rsidP="0076711E">
            <w:pPr>
              <w:numPr>
                <w:ilvl w:val="0"/>
                <w:numId w:val="53"/>
              </w:numPr>
              <w:ind w:right="142"/>
              <w:jc w:val="both"/>
              <w:rPr>
                <w:lang w:eastAsia="lv-LV"/>
              </w:rPr>
            </w:pPr>
            <w:r w:rsidRPr="00F307F1">
              <w:rPr>
                <w:lang w:bidi="en-GB"/>
              </w:rPr>
              <w:t>between accruals and actual payments/status from the payment platform;</w:t>
            </w:r>
          </w:p>
          <w:p w14:paraId="77B7BF66" w14:textId="3F74D66A" w:rsidR="00DE476F" w:rsidRPr="00F307F1" w:rsidRDefault="00E01C4D" w:rsidP="00C25BB1">
            <w:pPr>
              <w:numPr>
                <w:ilvl w:val="0"/>
                <w:numId w:val="53"/>
              </w:numPr>
              <w:ind w:right="142"/>
              <w:jc w:val="both"/>
              <w:rPr>
                <w:lang w:eastAsia="lv-LV"/>
              </w:rPr>
            </w:pPr>
            <w:r w:rsidRPr="00F307F1">
              <w:rPr>
                <w:lang w:bidi="en-GB"/>
              </w:rPr>
              <w:t>reports on deficiencies with reasons and resolution statuses.</w:t>
            </w:r>
          </w:p>
        </w:tc>
      </w:tr>
      <w:tr w:rsidR="00DE476F" w:rsidRPr="00F307F1" w14:paraId="14BD3406" w14:textId="77777777" w:rsidTr="00DE476F">
        <w:trPr>
          <w:trHeight w:val="300"/>
        </w:trPr>
        <w:tc>
          <w:tcPr>
            <w:tcW w:w="1077" w:type="dxa"/>
          </w:tcPr>
          <w:p w14:paraId="32760DBD" w14:textId="17788AB1" w:rsidR="00DE476F" w:rsidRPr="00F307F1" w:rsidRDefault="00C40760" w:rsidP="00C25BB1">
            <w:pPr>
              <w:rPr>
                <w:rFonts w:eastAsia="Aptos"/>
                <w:sz w:val="22"/>
                <w:szCs w:val="22"/>
              </w:rPr>
            </w:pPr>
            <w:r w:rsidRPr="00F307F1">
              <w:rPr>
                <w:rFonts w:eastAsia="Aptos"/>
                <w:sz w:val="22"/>
                <w:szCs w:val="22"/>
                <w:lang w:bidi="en-GB"/>
              </w:rPr>
              <w:t>GRA003</w:t>
            </w:r>
          </w:p>
        </w:tc>
        <w:tc>
          <w:tcPr>
            <w:tcW w:w="13095" w:type="dxa"/>
          </w:tcPr>
          <w:p w14:paraId="75F9D816" w14:textId="0C87094E" w:rsidR="00DE476F" w:rsidRPr="00F307F1" w:rsidRDefault="00C12FED" w:rsidP="00C25BB1">
            <w:pPr>
              <w:ind w:right="142"/>
              <w:jc w:val="both"/>
              <w:rPr>
                <w:lang w:eastAsia="lv-LV"/>
              </w:rPr>
            </w:pPr>
            <w:r w:rsidRPr="00F307F1">
              <w:rPr>
                <w:lang w:bidi="en-GB"/>
              </w:rPr>
              <w:t>The System must support refund/reversion/compensation processes and create adjustment accounting entries.</w:t>
            </w:r>
          </w:p>
        </w:tc>
      </w:tr>
      <w:tr w:rsidR="00DE476F" w:rsidRPr="00F307F1" w14:paraId="54038CD7" w14:textId="77777777" w:rsidTr="00DE476F">
        <w:trPr>
          <w:trHeight w:val="300"/>
        </w:trPr>
        <w:tc>
          <w:tcPr>
            <w:tcW w:w="1077" w:type="dxa"/>
          </w:tcPr>
          <w:p w14:paraId="417EA788" w14:textId="5186747F" w:rsidR="00DE476F" w:rsidRPr="00F307F1" w:rsidRDefault="00C40760" w:rsidP="00C25BB1">
            <w:pPr>
              <w:rPr>
                <w:rFonts w:eastAsia="Aptos"/>
              </w:rPr>
            </w:pPr>
            <w:r w:rsidRPr="00F307F1">
              <w:rPr>
                <w:rFonts w:eastAsia="Aptos"/>
                <w:sz w:val="22"/>
                <w:szCs w:val="22"/>
                <w:lang w:bidi="en-GB"/>
              </w:rPr>
              <w:t>GRA004</w:t>
            </w:r>
          </w:p>
        </w:tc>
        <w:tc>
          <w:tcPr>
            <w:tcW w:w="13095" w:type="dxa"/>
          </w:tcPr>
          <w:p w14:paraId="32EDED71" w14:textId="26CA60C7" w:rsidR="00DE476F" w:rsidRPr="00F307F1" w:rsidRDefault="00C867FE" w:rsidP="00C25BB1">
            <w:pPr>
              <w:rPr>
                <w:lang w:eastAsia="lv-LV"/>
              </w:rPr>
            </w:pPr>
            <w:r w:rsidRPr="00F307F1">
              <w:rPr>
                <w:lang w:bidi="en-GB"/>
              </w:rPr>
              <w:t>The System must provide support for disputed transactions (disputed/chargeback) at least at the level of status recording and in relation to journeys/accruals</w:t>
            </w:r>
          </w:p>
        </w:tc>
      </w:tr>
      <w:tr w:rsidR="009C7AB1" w:rsidRPr="00F307F1" w14:paraId="2C13A5AC" w14:textId="77777777" w:rsidTr="00DE476F">
        <w:trPr>
          <w:trHeight w:val="300"/>
        </w:trPr>
        <w:tc>
          <w:tcPr>
            <w:tcW w:w="1077" w:type="dxa"/>
          </w:tcPr>
          <w:p w14:paraId="42F58722" w14:textId="51D855FD" w:rsidR="009C7AB1" w:rsidRPr="00F307F1" w:rsidRDefault="00C40760" w:rsidP="00C25BB1">
            <w:pPr>
              <w:rPr>
                <w:rFonts w:eastAsia="Aptos"/>
              </w:rPr>
            </w:pPr>
            <w:r w:rsidRPr="00F307F1">
              <w:rPr>
                <w:rFonts w:eastAsia="Aptos"/>
                <w:sz w:val="22"/>
                <w:szCs w:val="22"/>
                <w:lang w:bidi="en-GB"/>
              </w:rPr>
              <w:t>GRA005</w:t>
            </w:r>
          </w:p>
        </w:tc>
        <w:tc>
          <w:tcPr>
            <w:tcW w:w="13095" w:type="dxa"/>
          </w:tcPr>
          <w:p w14:paraId="5417EB34" w14:textId="77777777" w:rsidR="009C7AB1" w:rsidRPr="00F307F1" w:rsidRDefault="009C7AB1" w:rsidP="009C7AB1">
            <w:pPr>
              <w:rPr>
                <w:lang w:eastAsia="lv-LV"/>
              </w:rPr>
            </w:pPr>
            <w:r w:rsidRPr="00F307F1">
              <w:rPr>
                <w:lang w:bidi="en-GB"/>
              </w:rPr>
              <w:t>The System must support an exception processing workflow:</w:t>
            </w:r>
          </w:p>
          <w:p w14:paraId="34A71C75" w14:textId="77777777" w:rsidR="009C7AB1" w:rsidRPr="00F307F1" w:rsidRDefault="009C7AB1" w:rsidP="0076711E">
            <w:pPr>
              <w:numPr>
                <w:ilvl w:val="0"/>
                <w:numId w:val="54"/>
              </w:numPr>
              <w:rPr>
                <w:lang w:eastAsia="lv-LV"/>
              </w:rPr>
            </w:pPr>
            <w:r w:rsidRPr="00F307F1">
              <w:rPr>
                <w:lang w:bidi="en-GB"/>
              </w:rPr>
              <w:t>incomplete journeys, duplicates, device errors, incorrect pricing;</w:t>
            </w:r>
          </w:p>
          <w:p w14:paraId="09FB83EE" w14:textId="77777777" w:rsidR="009C7AB1" w:rsidRPr="00F307F1" w:rsidRDefault="009C7AB1" w:rsidP="0076711E">
            <w:pPr>
              <w:numPr>
                <w:ilvl w:val="0"/>
                <w:numId w:val="54"/>
              </w:numPr>
              <w:rPr>
                <w:lang w:eastAsia="lv-LV"/>
              </w:rPr>
            </w:pPr>
            <w:r w:rsidRPr="00F307F1">
              <w:rPr>
                <w:lang w:bidi="en-GB"/>
              </w:rPr>
              <w:t>manual adjustments with mandatory recording of reason, user, and time;</w:t>
            </w:r>
          </w:p>
          <w:p w14:paraId="604E049B" w14:textId="2DDFF64B" w:rsidR="009C7AB1" w:rsidRPr="00F307F1" w:rsidRDefault="009C7AB1" w:rsidP="00C25BB1">
            <w:pPr>
              <w:numPr>
                <w:ilvl w:val="0"/>
                <w:numId w:val="54"/>
              </w:numPr>
              <w:rPr>
                <w:lang w:eastAsia="lv-LV"/>
              </w:rPr>
            </w:pPr>
            <w:r w:rsidRPr="00F307F1">
              <w:rPr>
                <w:lang w:bidi="en-GB"/>
              </w:rPr>
              <w:t>logging of all changes.</w:t>
            </w:r>
          </w:p>
        </w:tc>
      </w:tr>
    </w:tbl>
    <w:p w14:paraId="328CAD0D" w14:textId="77777777" w:rsidR="00783EF6" w:rsidRPr="00F307F1" w:rsidRDefault="00783EF6" w:rsidP="00783EF6">
      <w:pPr>
        <w:rPr>
          <w:sz w:val="22"/>
          <w:szCs w:val="22"/>
        </w:rPr>
      </w:pPr>
    </w:p>
    <w:p w14:paraId="6F09EC96" w14:textId="77777777" w:rsidR="00783EF6" w:rsidRPr="00F307F1" w:rsidRDefault="00783EF6" w:rsidP="0077287B">
      <w:pPr>
        <w:rPr>
          <w:sz w:val="22"/>
          <w:szCs w:val="22"/>
        </w:rPr>
      </w:pPr>
    </w:p>
    <w:p w14:paraId="4FA70DDE" w14:textId="77777777" w:rsidR="002F77D2" w:rsidRPr="00F307F1" w:rsidRDefault="002F77D2" w:rsidP="002F77D2">
      <w:pPr>
        <w:rPr>
          <w:sz w:val="22"/>
          <w:szCs w:val="22"/>
        </w:rPr>
      </w:pPr>
    </w:p>
    <w:p w14:paraId="7DC1CD62" w14:textId="77777777" w:rsidR="00C45FF1" w:rsidRPr="00F307F1" w:rsidRDefault="00C45FF1" w:rsidP="00C45FF1">
      <w:pPr>
        <w:pStyle w:val="Heading2"/>
        <w:numPr>
          <w:ilvl w:val="1"/>
          <w:numId w:val="39"/>
        </w:numPr>
        <w:rPr>
          <w:rFonts w:cs="Times New Roman"/>
        </w:rPr>
      </w:pPr>
      <w:bookmarkStart w:id="41" w:name="_Toc227851484"/>
      <w:r w:rsidRPr="00F307F1">
        <w:rPr>
          <w:rFonts w:cs="Times New Roman"/>
          <w:lang w:bidi="en-GB"/>
        </w:rPr>
        <w:t>Reports, statements, data retrieval</w:t>
      </w:r>
      <w:bookmarkEnd w:id="41"/>
    </w:p>
    <w:tbl>
      <w:tblPr>
        <w:tblW w:w="1417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34"/>
        <w:gridCol w:w="13038"/>
      </w:tblGrid>
      <w:tr w:rsidR="00C45FF1" w:rsidRPr="00F307F1" w14:paraId="5923FDD6" w14:textId="77777777" w:rsidTr="00C25BB1">
        <w:trPr>
          <w:trHeight w:val="300"/>
          <w:tblHeader/>
        </w:trPr>
        <w:tc>
          <w:tcPr>
            <w:tcW w:w="1134" w:type="dxa"/>
            <w:shd w:val="clear" w:color="auto" w:fill="F2F2F2" w:themeFill="background1" w:themeFillShade="F2"/>
          </w:tcPr>
          <w:p w14:paraId="0EF120F1" w14:textId="77777777" w:rsidR="00C45FF1" w:rsidRPr="00F307F1" w:rsidRDefault="00C45FF1"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038" w:type="dxa"/>
            <w:shd w:val="clear" w:color="auto" w:fill="F2F2F2" w:themeFill="background1" w:themeFillShade="F2"/>
          </w:tcPr>
          <w:p w14:paraId="5389663C" w14:textId="77777777" w:rsidR="00C45FF1" w:rsidRPr="00F307F1" w:rsidRDefault="00C45FF1"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C45FF1" w:rsidRPr="00F307F1" w14:paraId="760CC0F1" w14:textId="77777777" w:rsidTr="00C25BB1">
        <w:trPr>
          <w:trHeight w:val="300"/>
        </w:trPr>
        <w:tc>
          <w:tcPr>
            <w:tcW w:w="1134" w:type="dxa"/>
          </w:tcPr>
          <w:p w14:paraId="54CDE61D" w14:textId="77777777" w:rsidR="00C45FF1" w:rsidRPr="00F307F1" w:rsidRDefault="00C45FF1" w:rsidP="00C25BB1">
            <w:pPr>
              <w:rPr>
                <w:rFonts w:eastAsia="Aptos"/>
                <w:sz w:val="22"/>
                <w:szCs w:val="22"/>
              </w:rPr>
            </w:pPr>
            <w:r w:rsidRPr="00F307F1">
              <w:rPr>
                <w:rFonts w:eastAsia="Aptos"/>
                <w:sz w:val="22"/>
                <w:szCs w:val="22"/>
                <w:lang w:bidi="en-GB"/>
              </w:rPr>
              <w:t>APP001</w:t>
            </w:r>
          </w:p>
        </w:tc>
        <w:tc>
          <w:tcPr>
            <w:tcW w:w="13038" w:type="dxa"/>
          </w:tcPr>
          <w:p w14:paraId="7A01CB89" w14:textId="77777777" w:rsidR="00C45FF1" w:rsidRPr="00F307F1" w:rsidRDefault="00C45FF1" w:rsidP="00C25BB1">
            <w:r w:rsidRPr="00F307F1">
              <w:rPr>
                <w:lang w:bidi="en-GB"/>
              </w:rPr>
              <w:t>The System must provide at least the following reports:</w:t>
            </w:r>
          </w:p>
          <w:p w14:paraId="31EA4147" w14:textId="77777777" w:rsidR="00C45FF1" w:rsidRPr="00F307F1" w:rsidRDefault="00C45FF1" w:rsidP="00C25BB1">
            <w:r w:rsidRPr="00F307F1">
              <w:rPr>
                <w:lang w:bidi="en-GB"/>
              </w:rPr>
              <w:lastRenderedPageBreak/>
              <w:t>journeys: by route/stop/zone/time/device;</w:t>
            </w:r>
          </w:p>
          <w:p w14:paraId="02D71A09" w14:textId="77777777" w:rsidR="00C45FF1" w:rsidRPr="00F307F1" w:rsidRDefault="00C45FF1" w:rsidP="00C25BB1">
            <w:r w:rsidRPr="00F307F1">
              <w:rPr>
                <w:lang w:bidi="en-GB"/>
              </w:rPr>
              <w:t>pricing: prices applied, fare reductions, capping, penalty rates;</w:t>
            </w:r>
          </w:p>
          <w:p w14:paraId="110E8B90" w14:textId="77777777" w:rsidR="00C45FF1" w:rsidRPr="00F307F1" w:rsidRDefault="00C45FF1" w:rsidP="00C25BB1">
            <w:pPr>
              <w:rPr>
                <w:b/>
                <w:bCs/>
              </w:rPr>
            </w:pPr>
            <w:r w:rsidRPr="00F307F1">
              <w:rPr>
                <w:lang w:bidi="en-GB"/>
              </w:rPr>
              <w:t>finances: accruals, withholdings, VAT, adjustments, debts, comparison with payment platform;</w:t>
            </w:r>
          </w:p>
        </w:tc>
      </w:tr>
      <w:tr w:rsidR="00C45FF1" w:rsidRPr="00F307F1" w14:paraId="3CD6D44D" w14:textId="77777777" w:rsidTr="00C25BB1">
        <w:trPr>
          <w:trHeight w:val="300"/>
        </w:trPr>
        <w:tc>
          <w:tcPr>
            <w:tcW w:w="1134" w:type="dxa"/>
          </w:tcPr>
          <w:p w14:paraId="6252E625" w14:textId="77777777" w:rsidR="00C45FF1" w:rsidRPr="00F307F1" w:rsidRDefault="00C45FF1" w:rsidP="00C25BB1">
            <w:pPr>
              <w:rPr>
                <w:rFonts w:eastAsia="Aptos"/>
                <w:sz w:val="22"/>
                <w:szCs w:val="22"/>
              </w:rPr>
            </w:pPr>
            <w:r w:rsidRPr="00F307F1">
              <w:rPr>
                <w:rFonts w:eastAsia="Aptos"/>
                <w:sz w:val="22"/>
                <w:szCs w:val="22"/>
                <w:lang w:bidi="en-GB"/>
              </w:rPr>
              <w:lastRenderedPageBreak/>
              <w:t>APP002</w:t>
            </w:r>
          </w:p>
        </w:tc>
        <w:tc>
          <w:tcPr>
            <w:tcW w:w="13038" w:type="dxa"/>
          </w:tcPr>
          <w:p w14:paraId="2153F861" w14:textId="77777777" w:rsidR="00C45FF1" w:rsidRPr="00F307F1" w:rsidRDefault="00C45FF1" w:rsidP="00C25BB1">
            <w:r w:rsidRPr="00F307F1">
              <w:rPr>
                <w:b/>
                <w:lang w:bidi="en-GB"/>
              </w:rPr>
              <w:t>Reports and data retrieval.</w:t>
            </w:r>
            <w:r w:rsidRPr="00F307F1">
              <w:rPr>
                <w:lang w:bidi="en-GB"/>
              </w:rPr>
              <w:t xml:space="preserve"> The System must provide reports:</w:t>
            </w:r>
          </w:p>
          <w:p w14:paraId="2D6C5A09" w14:textId="77777777" w:rsidR="00C45FF1" w:rsidRPr="00F307F1" w:rsidRDefault="00C45FF1" w:rsidP="00C25BB1">
            <w:pPr>
              <w:numPr>
                <w:ilvl w:val="0"/>
                <w:numId w:val="35"/>
              </w:numPr>
            </w:pPr>
            <w:r w:rsidRPr="00F307F1">
              <w:rPr>
                <w:lang w:bidi="en-GB"/>
              </w:rPr>
              <w:t>via an interactive web app (UI),</w:t>
            </w:r>
          </w:p>
          <w:p w14:paraId="30C6D8F9" w14:textId="77777777" w:rsidR="00C45FF1" w:rsidRPr="00F307F1" w:rsidRDefault="00C45FF1" w:rsidP="00C25BB1">
            <w:pPr>
              <w:numPr>
                <w:ilvl w:val="0"/>
                <w:numId w:val="35"/>
              </w:numPr>
            </w:pPr>
            <w:r w:rsidRPr="00F307F1">
              <w:rPr>
                <w:lang w:bidi="en-GB"/>
              </w:rPr>
              <w:t>in the form of automatic file exports (planned sending/retrieval),</w:t>
            </w:r>
          </w:p>
          <w:p w14:paraId="577E89CB" w14:textId="77777777" w:rsidR="00C45FF1" w:rsidRPr="00F307F1" w:rsidRDefault="00C45FF1" w:rsidP="00C25BB1">
            <w:pPr>
              <w:numPr>
                <w:ilvl w:val="0"/>
                <w:numId w:val="35"/>
              </w:numPr>
            </w:pPr>
            <w:r w:rsidRPr="00F307F1">
              <w:rPr>
                <w:lang w:bidi="en-GB"/>
              </w:rPr>
              <w:t>via API (for software integration with the Contracting Authority’s DWH/BI)</w:t>
            </w:r>
          </w:p>
          <w:p w14:paraId="2C791993" w14:textId="77777777" w:rsidR="00C45FF1" w:rsidRPr="00F307F1" w:rsidRDefault="00C45FF1" w:rsidP="00C25BB1">
            <w:pPr>
              <w:rPr>
                <w:b/>
                <w:bCs/>
              </w:rPr>
            </w:pPr>
          </w:p>
        </w:tc>
      </w:tr>
      <w:tr w:rsidR="00C45FF1" w:rsidRPr="00F307F1" w14:paraId="1C7E7211" w14:textId="77777777" w:rsidTr="00C25BB1">
        <w:trPr>
          <w:trHeight w:val="300"/>
        </w:trPr>
        <w:tc>
          <w:tcPr>
            <w:tcW w:w="1134" w:type="dxa"/>
          </w:tcPr>
          <w:p w14:paraId="189B54C8" w14:textId="77777777" w:rsidR="00C45FF1" w:rsidRPr="00F307F1" w:rsidRDefault="00C45FF1" w:rsidP="00C25BB1">
            <w:pPr>
              <w:rPr>
                <w:rFonts w:eastAsia="Aptos"/>
                <w:sz w:val="22"/>
                <w:szCs w:val="22"/>
              </w:rPr>
            </w:pPr>
            <w:r w:rsidRPr="00F307F1">
              <w:rPr>
                <w:rFonts w:eastAsia="Aptos"/>
                <w:sz w:val="22"/>
                <w:szCs w:val="22"/>
                <w:lang w:bidi="en-GB"/>
              </w:rPr>
              <w:t>APP003</w:t>
            </w:r>
          </w:p>
        </w:tc>
        <w:tc>
          <w:tcPr>
            <w:tcW w:w="13038" w:type="dxa"/>
          </w:tcPr>
          <w:p w14:paraId="1A104916" w14:textId="77777777" w:rsidR="00C45FF1" w:rsidRPr="00F307F1" w:rsidRDefault="00C45FF1" w:rsidP="00C25BB1">
            <w:r w:rsidRPr="00F307F1">
              <w:rPr>
                <w:b/>
                <w:lang w:bidi="en-GB"/>
              </w:rPr>
              <w:t>Filters and views</w:t>
            </w:r>
            <w:r w:rsidRPr="00F307F1">
              <w:rPr>
                <w:lang w:bidi="en-GB"/>
              </w:rPr>
              <w:t xml:space="preserve"> Whenever applicable, it must be possible to filter and sort reports at least according to:</w:t>
            </w:r>
          </w:p>
          <w:p w14:paraId="7DD08EF4" w14:textId="77777777" w:rsidR="00C45FF1" w:rsidRPr="00F307F1" w:rsidRDefault="00C45FF1" w:rsidP="00C25BB1">
            <w:pPr>
              <w:numPr>
                <w:ilvl w:val="0"/>
                <w:numId w:val="36"/>
              </w:numPr>
            </w:pPr>
            <w:r w:rsidRPr="00F307F1">
              <w:rPr>
                <w:lang w:bidi="en-GB"/>
              </w:rPr>
              <w:t>period (day/week/month, with ‘from–to’ ranges),</w:t>
            </w:r>
          </w:p>
          <w:p w14:paraId="45092F29" w14:textId="77777777" w:rsidR="00C45FF1" w:rsidRPr="00F307F1" w:rsidRDefault="00C45FF1" w:rsidP="00C25BB1">
            <w:pPr>
              <w:numPr>
                <w:ilvl w:val="0"/>
                <w:numId w:val="36"/>
              </w:numPr>
            </w:pPr>
            <w:r w:rsidRPr="00F307F1">
              <w:rPr>
                <w:lang w:bidi="en-GB"/>
              </w:rPr>
              <w:t>lines/routes, zones, stops (if available),</w:t>
            </w:r>
          </w:p>
          <w:p w14:paraId="0C630FF0" w14:textId="77777777" w:rsidR="00C45FF1" w:rsidRPr="00F307F1" w:rsidRDefault="00C45FF1" w:rsidP="00C25BB1">
            <w:pPr>
              <w:numPr>
                <w:ilvl w:val="0"/>
                <w:numId w:val="36"/>
              </w:numPr>
            </w:pPr>
            <w:r w:rsidRPr="00F307F1">
              <w:rPr>
                <w:lang w:bidi="en-GB"/>
              </w:rPr>
              <w:t>carrier/operator (if applicable),</w:t>
            </w:r>
          </w:p>
          <w:p w14:paraId="4F672E12" w14:textId="77777777" w:rsidR="00C45FF1" w:rsidRPr="00F307F1" w:rsidRDefault="00C45FF1" w:rsidP="00C25BB1">
            <w:pPr>
              <w:numPr>
                <w:ilvl w:val="0"/>
                <w:numId w:val="36"/>
              </w:numPr>
            </w:pPr>
            <w:r w:rsidRPr="00F307F1">
              <w:rPr>
                <w:lang w:bidi="en-GB"/>
              </w:rPr>
              <w:t>vehicle (if available),</w:t>
            </w:r>
          </w:p>
          <w:p w14:paraId="445F581B" w14:textId="77777777" w:rsidR="00C45FF1" w:rsidRPr="00F307F1" w:rsidRDefault="00C45FF1" w:rsidP="00C25BB1">
            <w:pPr>
              <w:numPr>
                <w:ilvl w:val="0"/>
                <w:numId w:val="36"/>
              </w:numPr>
            </w:pPr>
            <w:r w:rsidRPr="00F307F1">
              <w:rPr>
                <w:lang w:bidi="en-GB"/>
              </w:rPr>
              <w:t>device/validator ID, device group, software profile/version (if available),</w:t>
            </w:r>
          </w:p>
          <w:p w14:paraId="18C3EF69" w14:textId="77777777" w:rsidR="00C45FF1" w:rsidRPr="00F307F1" w:rsidRDefault="00C45FF1" w:rsidP="00C25BB1">
            <w:pPr>
              <w:numPr>
                <w:ilvl w:val="0"/>
                <w:numId w:val="36"/>
              </w:numPr>
            </w:pPr>
            <w:r w:rsidRPr="00F307F1">
              <w:rPr>
                <w:lang w:bidi="en-GB"/>
              </w:rPr>
              <w:t>price product/price code,</w:t>
            </w:r>
          </w:p>
          <w:p w14:paraId="2FC43C54" w14:textId="77777777" w:rsidR="00C45FF1" w:rsidRPr="00F307F1" w:rsidRDefault="00C45FF1" w:rsidP="00C25BB1">
            <w:pPr>
              <w:numPr>
                <w:ilvl w:val="0"/>
                <w:numId w:val="36"/>
              </w:numPr>
            </w:pPr>
            <w:r w:rsidRPr="00F307F1">
              <w:rPr>
                <w:lang w:bidi="en-GB"/>
              </w:rPr>
              <w:t>client category/fare reduction type (only using attributes from the Client Management System, without personal data),</w:t>
            </w:r>
          </w:p>
          <w:p w14:paraId="164B2A4D" w14:textId="77777777" w:rsidR="00C45FF1" w:rsidRPr="00F307F1" w:rsidRDefault="00C45FF1" w:rsidP="00C25BB1">
            <w:pPr>
              <w:numPr>
                <w:ilvl w:val="0"/>
                <w:numId w:val="36"/>
              </w:numPr>
            </w:pPr>
            <w:r w:rsidRPr="00F307F1">
              <w:rPr>
                <w:lang w:bidi="en-GB"/>
              </w:rPr>
              <w:t>payment method type (open-loop token, etc.; without PAN),</w:t>
            </w:r>
          </w:p>
          <w:p w14:paraId="5CA27FE6" w14:textId="77777777" w:rsidR="00C45FF1" w:rsidRPr="00F307F1" w:rsidRDefault="00C45FF1" w:rsidP="00C25BB1">
            <w:pPr>
              <w:numPr>
                <w:ilvl w:val="0"/>
                <w:numId w:val="36"/>
              </w:numPr>
            </w:pPr>
            <w:r w:rsidRPr="00F307F1">
              <w:rPr>
                <w:lang w:bidi="en-GB"/>
              </w:rPr>
              <w:t>event type (tap-in/out, control, reversion, etc.),</w:t>
            </w:r>
          </w:p>
          <w:p w14:paraId="61116FAC" w14:textId="77777777" w:rsidR="00C45FF1" w:rsidRPr="00F307F1" w:rsidRDefault="00C45FF1" w:rsidP="00C25BB1">
            <w:pPr>
              <w:numPr>
                <w:ilvl w:val="0"/>
                <w:numId w:val="36"/>
              </w:numPr>
            </w:pPr>
            <w:r w:rsidRPr="00F307F1">
              <w:rPr>
                <w:lang w:bidi="en-GB"/>
              </w:rPr>
              <w:t>processing status (accepted, rejected, deduplicated, incomplete journey, etc.).</w:t>
            </w:r>
          </w:p>
          <w:p w14:paraId="74F60082" w14:textId="77777777" w:rsidR="00C45FF1" w:rsidRPr="00F307F1" w:rsidRDefault="00C45FF1" w:rsidP="00C25BB1">
            <w:pPr>
              <w:rPr>
                <w:b/>
                <w:bCs/>
              </w:rPr>
            </w:pPr>
          </w:p>
        </w:tc>
      </w:tr>
      <w:tr w:rsidR="00C45FF1" w:rsidRPr="00F307F1" w14:paraId="59073F2F" w14:textId="77777777" w:rsidTr="00C25BB1">
        <w:trPr>
          <w:trHeight w:val="300"/>
        </w:trPr>
        <w:tc>
          <w:tcPr>
            <w:tcW w:w="1134" w:type="dxa"/>
          </w:tcPr>
          <w:p w14:paraId="39EAACF3" w14:textId="77777777" w:rsidR="00C45FF1" w:rsidRPr="00F307F1" w:rsidRDefault="00C45FF1" w:rsidP="00C25BB1">
            <w:pPr>
              <w:rPr>
                <w:rFonts w:eastAsia="Aptos"/>
                <w:sz w:val="22"/>
                <w:szCs w:val="22"/>
              </w:rPr>
            </w:pPr>
            <w:r w:rsidRPr="00F307F1">
              <w:rPr>
                <w:rFonts w:eastAsia="Aptos"/>
                <w:sz w:val="22"/>
                <w:szCs w:val="22"/>
                <w:lang w:bidi="en-GB"/>
              </w:rPr>
              <w:t>APP004</w:t>
            </w:r>
          </w:p>
        </w:tc>
        <w:tc>
          <w:tcPr>
            <w:tcW w:w="13038" w:type="dxa"/>
          </w:tcPr>
          <w:p w14:paraId="7AF9B7A5" w14:textId="171D2A17" w:rsidR="00C45FF1" w:rsidRPr="00F307F1" w:rsidRDefault="00C45FF1" w:rsidP="00C25BB1">
            <w:r w:rsidRPr="00F307F1">
              <w:rPr>
                <w:b/>
                <w:lang w:bidi="en-GB"/>
              </w:rPr>
              <w:t>Validation report</w:t>
            </w:r>
            <w:r w:rsidRPr="00F307F1">
              <w:rPr>
                <w:lang w:bidi="en-GB"/>
              </w:rPr>
              <w:t>: There must be a detailed report for each ticket type validation, including date, time, vehicle type, route, direction, and, in the future, stop. This report must be broken down by ticket type and FR.</w:t>
            </w:r>
          </w:p>
        </w:tc>
      </w:tr>
      <w:tr w:rsidR="00C45FF1" w:rsidRPr="00F307F1" w14:paraId="668D9262" w14:textId="77777777" w:rsidTr="00C25BB1">
        <w:trPr>
          <w:trHeight w:val="300"/>
        </w:trPr>
        <w:tc>
          <w:tcPr>
            <w:tcW w:w="1134" w:type="dxa"/>
          </w:tcPr>
          <w:p w14:paraId="060FCCDD" w14:textId="77777777" w:rsidR="00C45FF1" w:rsidRPr="00F307F1" w:rsidRDefault="00C45FF1" w:rsidP="00C25BB1">
            <w:pPr>
              <w:rPr>
                <w:rFonts w:eastAsia="Aptos"/>
                <w:sz w:val="22"/>
                <w:szCs w:val="22"/>
              </w:rPr>
            </w:pPr>
            <w:r w:rsidRPr="00F307F1">
              <w:rPr>
                <w:rFonts w:eastAsia="Aptos"/>
                <w:sz w:val="22"/>
                <w:szCs w:val="22"/>
                <w:lang w:bidi="en-GB"/>
              </w:rPr>
              <w:t>APP005</w:t>
            </w:r>
          </w:p>
        </w:tc>
        <w:tc>
          <w:tcPr>
            <w:tcW w:w="13038" w:type="dxa"/>
          </w:tcPr>
          <w:p w14:paraId="2732E525" w14:textId="77777777" w:rsidR="00C45FF1" w:rsidRPr="00F307F1" w:rsidRDefault="00C45FF1" w:rsidP="00C25BB1">
            <w:r w:rsidRPr="00F307F1">
              <w:rPr>
                <w:b/>
                <w:lang w:bidi="en-GB"/>
              </w:rPr>
              <w:t>Unused tickets report</w:t>
            </w:r>
            <w:r w:rsidRPr="00F307F1">
              <w:rPr>
                <w:lang w:bidi="en-GB"/>
              </w:rPr>
              <w:t>: There must be a separate report for tickets purchased but not used (not validated).</w:t>
            </w:r>
          </w:p>
        </w:tc>
      </w:tr>
      <w:tr w:rsidR="00C45FF1" w:rsidRPr="00F307F1" w14:paraId="06312077" w14:textId="77777777" w:rsidTr="00C25BB1">
        <w:trPr>
          <w:trHeight w:val="300"/>
        </w:trPr>
        <w:tc>
          <w:tcPr>
            <w:tcW w:w="1134" w:type="dxa"/>
          </w:tcPr>
          <w:p w14:paraId="6035A08D" w14:textId="77777777" w:rsidR="00C45FF1" w:rsidRPr="00F307F1" w:rsidRDefault="00C45FF1" w:rsidP="00C25BB1">
            <w:pPr>
              <w:rPr>
                <w:rFonts w:eastAsia="Aptos"/>
                <w:sz w:val="22"/>
                <w:szCs w:val="22"/>
              </w:rPr>
            </w:pPr>
            <w:r w:rsidRPr="00F307F1">
              <w:rPr>
                <w:rFonts w:eastAsia="Aptos"/>
                <w:sz w:val="22"/>
                <w:szCs w:val="22"/>
                <w:lang w:bidi="en-GB"/>
              </w:rPr>
              <w:t>APP006</w:t>
            </w:r>
          </w:p>
        </w:tc>
        <w:tc>
          <w:tcPr>
            <w:tcW w:w="13038" w:type="dxa"/>
          </w:tcPr>
          <w:p w14:paraId="045D3118" w14:textId="49070414" w:rsidR="00C45FF1" w:rsidRPr="00F307F1" w:rsidRDefault="00C45FF1" w:rsidP="00C25BB1">
            <w:r w:rsidRPr="00F307F1">
              <w:rPr>
                <w:b/>
                <w:lang w:bidi="en-GB"/>
              </w:rPr>
              <w:t>Fare reduction report</w:t>
            </w:r>
            <w:r w:rsidRPr="00F307F1">
              <w:rPr>
                <w:lang w:bidi="en-GB"/>
              </w:rPr>
              <w:t xml:space="preserve">: for every fare reduction, each validation must be recorded for the specific vehicle type, route, direction, and stop. Number of </w:t>
            </w:r>
            <w:r w:rsidR="000B683D" w:rsidRPr="00F307F1">
              <w:rPr>
                <w:lang w:bidi="en-GB"/>
              </w:rPr>
              <w:t xml:space="preserve">FC </w:t>
            </w:r>
            <w:r w:rsidRPr="00F307F1">
              <w:rPr>
                <w:lang w:bidi="en-GB"/>
              </w:rPr>
              <w:t>by type.</w:t>
            </w:r>
          </w:p>
        </w:tc>
      </w:tr>
      <w:tr w:rsidR="00C45FF1" w:rsidRPr="00F307F1" w14:paraId="2CF22D3F" w14:textId="77777777" w:rsidTr="00C25BB1">
        <w:trPr>
          <w:trHeight w:val="300"/>
        </w:trPr>
        <w:tc>
          <w:tcPr>
            <w:tcW w:w="1134" w:type="dxa"/>
          </w:tcPr>
          <w:p w14:paraId="25B7384B" w14:textId="77777777" w:rsidR="00C45FF1" w:rsidRPr="00F307F1" w:rsidRDefault="00C45FF1" w:rsidP="00C25BB1">
            <w:pPr>
              <w:rPr>
                <w:rFonts w:eastAsia="Aptos"/>
                <w:sz w:val="22"/>
                <w:szCs w:val="22"/>
              </w:rPr>
            </w:pPr>
            <w:r w:rsidRPr="00F307F1">
              <w:rPr>
                <w:rFonts w:eastAsia="Aptos"/>
                <w:sz w:val="22"/>
                <w:szCs w:val="22"/>
                <w:lang w:bidi="en-GB"/>
              </w:rPr>
              <w:t>APP007</w:t>
            </w:r>
          </w:p>
        </w:tc>
        <w:tc>
          <w:tcPr>
            <w:tcW w:w="13038" w:type="dxa"/>
          </w:tcPr>
          <w:p w14:paraId="00F75E88" w14:textId="77777777" w:rsidR="00C45FF1" w:rsidRPr="00F307F1" w:rsidRDefault="00C45FF1" w:rsidP="00C25BB1">
            <w:r w:rsidRPr="00F307F1">
              <w:rPr>
                <w:b/>
                <w:lang w:bidi="en-GB"/>
              </w:rPr>
              <w:t>Monthly report</w:t>
            </w:r>
            <w:r w:rsidRPr="00F307F1">
              <w:rPr>
                <w:lang w:bidi="en-GB"/>
              </w:rPr>
              <w:t>: information must be collected broken down by ticket type, including number of passengers transported, income received and not received, VAT for income not received</w:t>
            </w:r>
          </w:p>
        </w:tc>
      </w:tr>
      <w:tr w:rsidR="00C45FF1" w:rsidRPr="00F307F1" w14:paraId="3EA7294C" w14:textId="77777777" w:rsidTr="00C25BB1">
        <w:trPr>
          <w:trHeight w:val="300"/>
        </w:trPr>
        <w:tc>
          <w:tcPr>
            <w:tcW w:w="1134" w:type="dxa"/>
          </w:tcPr>
          <w:p w14:paraId="61BE994F" w14:textId="77777777" w:rsidR="00C45FF1" w:rsidRPr="00F307F1" w:rsidRDefault="00C45FF1" w:rsidP="00C25BB1">
            <w:pPr>
              <w:rPr>
                <w:rFonts w:eastAsia="Aptos"/>
                <w:sz w:val="22"/>
                <w:szCs w:val="22"/>
              </w:rPr>
            </w:pPr>
            <w:r w:rsidRPr="00F307F1">
              <w:rPr>
                <w:rFonts w:eastAsia="Aptos"/>
                <w:sz w:val="22"/>
                <w:szCs w:val="22"/>
                <w:lang w:bidi="en-GB"/>
              </w:rPr>
              <w:t>APP008</w:t>
            </w:r>
          </w:p>
        </w:tc>
        <w:tc>
          <w:tcPr>
            <w:tcW w:w="13038" w:type="dxa"/>
          </w:tcPr>
          <w:p w14:paraId="680C65B8" w14:textId="77777777" w:rsidR="00C45FF1" w:rsidRPr="00F307F1" w:rsidRDefault="00C45FF1" w:rsidP="00C25BB1">
            <w:r w:rsidRPr="00F307F1">
              <w:rPr>
                <w:b/>
                <w:lang w:bidi="en-GB"/>
              </w:rPr>
              <w:t>Validations of time-based tickets (ninety-minute tickets) in transfers</w:t>
            </w:r>
            <w:r w:rsidRPr="00F307F1">
              <w:rPr>
                <w:lang w:bidi="en-GB"/>
              </w:rPr>
              <w:t>: The number of vehicles in which a ticket is validated must be recorded.</w:t>
            </w:r>
          </w:p>
        </w:tc>
      </w:tr>
      <w:tr w:rsidR="00C45FF1" w:rsidRPr="00F307F1" w14:paraId="49131772" w14:textId="77777777" w:rsidTr="00C25BB1">
        <w:trPr>
          <w:trHeight w:val="300"/>
        </w:trPr>
        <w:tc>
          <w:tcPr>
            <w:tcW w:w="1134" w:type="dxa"/>
          </w:tcPr>
          <w:p w14:paraId="2DE82034" w14:textId="77777777" w:rsidR="00C45FF1" w:rsidRPr="00F307F1" w:rsidRDefault="00C45FF1" w:rsidP="00C25BB1">
            <w:pPr>
              <w:rPr>
                <w:rFonts w:eastAsia="Aptos"/>
                <w:sz w:val="22"/>
                <w:szCs w:val="22"/>
              </w:rPr>
            </w:pPr>
            <w:r w:rsidRPr="00F307F1">
              <w:rPr>
                <w:rFonts w:eastAsia="Aptos"/>
                <w:sz w:val="22"/>
                <w:szCs w:val="22"/>
                <w:lang w:bidi="en-GB"/>
              </w:rPr>
              <w:lastRenderedPageBreak/>
              <w:t>APP009</w:t>
            </w:r>
          </w:p>
        </w:tc>
        <w:tc>
          <w:tcPr>
            <w:tcW w:w="13038" w:type="dxa"/>
          </w:tcPr>
          <w:p w14:paraId="3D282B54" w14:textId="77777777" w:rsidR="00C45FF1" w:rsidRPr="00F307F1" w:rsidRDefault="00C45FF1" w:rsidP="00C25BB1">
            <w:r w:rsidRPr="00F307F1">
              <w:rPr>
                <w:b/>
                <w:lang w:bidi="en-GB"/>
              </w:rPr>
              <w:t>Night journey validations</w:t>
            </w:r>
            <w:r w:rsidRPr="00F307F1">
              <w:rPr>
                <w:lang w:bidi="en-GB"/>
              </w:rPr>
              <w:t>: it must be possible to identify and correctly attribute to the previous day validations taking place after midnight.</w:t>
            </w:r>
          </w:p>
        </w:tc>
      </w:tr>
      <w:tr w:rsidR="00C45FF1" w:rsidRPr="00F307F1" w14:paraId="77BE7659" w14:textId="77777777" w:rsidTr="00C25BB1">
        <w:trPr>
          <w:trHeight w:val="300"/>
        </w:trPr>
        <w:tc>
          <w:tcPr>
            <w:tcW w:w="1134" w:type="dxa"/>
          </w:tcPr>
          <w:p w14:paraId="7C7759C3" w14:textId="77777777" w:rsidR="00C45FF1" w:rsidRPr="00F307F1" w:rsidRDefault="00C45FF1" w:rsidP="00C25BB1">
            <w:pPr>
              <w:rPr>
                <w:rFonts w:eastAsia="Aptos"/>
                <w:sz w:val="22"/>
                <w:szCs w:val="22"/>
              </w:rPr>
            </w:pPr>
            <w:r w:rsidRPr="00F307F1">
              <w:rPr>
                <w:rFonts w:eastAsia="Aptos"/>
                <w:sz w:val="22"/>
                <w:szCs w:val="22"/>
                <w:lang w:bidi="en-GB"/>
              </w:rPr>
              <w:t>APP010</w:t>
            </w:r>
          </w:p>
        </w:tc>
        <w:tc>
          <w:tcPr>
            <w:tcW w:w="13038" w:type="dxa"/>
          </w:tcPr>
          <w:p w14:paraId="09BB7685" w14:textId="77777777" w:rsidR="00C45FF1" w:rsidRPr="00F307F1" w:rsidRDefault="00C45FF1" w:rsidP="00C25BB1">
            <w:r w:rsidRPr="00F307F1">
              <w:rPr>
                <w:b/>
                <w:lang w:bidi="en-GB"/>
              </w:rPr>
              <w:t>Validation mode</w:t>
            </w:r>
            <w:r w:rsidRPr="00F307F1">
              <w:rPr>
                <w:lang w:bidi="en-GB"/>
              </w:rPr>
              <w:t>: it must be recorded if the validation was done online or offline, as well as when it enters the System, so that delayed validations can be tracked.</w:t>
            </w:r>
          </w:p>
        </w:tc>
      </w:tr>
      <w:tr w:rsidR="00C45FF1" w:rsidRPr="00F307F1" w14:paraId="397DD904" w14:textId="77777777" w:rsidTr="00C25BB1">
        <w:trPr>
          <w:trHeight w:val="300"/>
        </w:trPr>
        <w:tc>
          <w:tcPr>
            <w:tcW w:w="1134" w:type="dxa"/>
          </w:tcPr>
          <w:p w14:paraId="60CF30B6" w14:textId="77777777" w:rsidR="00C45FF1" w:rsidRPr="00F307F1" w:rsidRDefault="00C45FF1" w:rsidP="00C25BB1">
            <w:pPr>
              <w:rPr>
                <w:rFonts w:eastAsia="Aptos"/>
                <w:sz w:val="22"/>
                <w:szCs w:val="22"/>
              </w:rPr>
            </w:pPr>
            <w:r w:rsidRPr="00F307F1">
              <w:rPr>
                <w:rFonts w:eastAsia="Aptos"/>
                <w:sz w:val="22"/>
                <w:szCs w:val="22"/>
                <w:lang w:bidi="en-GB"/>
              </w:rPr>
              <w:t>APP011</w:t>
            </w:r>
          </w:p>
        </w:tc>
        <w:tc>
          <w:tcPr>
            <w:tcW w:w="13038" w:type="dxa"/>
          </w:tcPr>
          <w:p w14:paraId="078CA40A" w14:textId="77777777" w:rsidR="00C45FF1" w:rsidRPr="00F307F1" w:rsidRDefault="00C45FF1" w:rsidP="00C25BB1">
            <w:pPr>
              <w:rPr>
                <w:b/>
                <w:bCs/>
              </w:rPr>
            </w:pPr>
            <w:r w:rsidRPr="00F307F1">
              <w:rPr>
                <w:b/>
                <w:lang w:bidi="en-GB"/>
              </w:rPr>
              <w:t xml:space="preserve">Transfer validations </w:t>
            </w:r>
          </w:p>
        </w:tc>
      </w:tr>
      <w:tr w:rsidR="00C45FF1" w:rsidRPr="00F307F1" w14:paraId="3982DF9C" w14:textId="77777777" w:rsidTr="00C25BB1">
        <w:trPr>
          <w:trHeight w:val="300"/>
        </w:trPr>
        <w:tc>
          <w:tcPr>
            <w:tcW w:w="1134" w:type="dxa"/>
          </w:tcPr>
          <w:p w14:paraId="2BFB4FF0" w14:textId="77777777" w:rsidR="00C45FF1" w:rsidRPr="00F307F1" w:rsidRDefault="00C45FF1" w:rsidP="00C25BB1">
            <w:pPr>
              <w:rPr>
                <w:rFonts w:eastAsia="Aptos"/>
                <w:sz w:val="22"/>
                <w:szCs w:val="22"/>
              </w:rPr>
            </w:pPr>
            <w:r w:rsidRPr="00F307F1">
              <w:rPr>
                <w:rFonts w:eastAsia="Aptos"/>
                <w:sz w:val="22"/>
                <w:szCs w:val="22"/>
                <w:lang w:bidi="en-GB"/>
              </w:rPr>
              <w:t>APP012</w:t>
            </w:r>
          </w:p>
        </w:tc>
        <w:tc>
          <w:tcPr>
            <w:tcW w:w="13038" w:type="dxa"/>
          </w:tcPr>
          <w:p w14:paraId="633669BA" w14:textId="77777777" w:rsidR="00C45FF1" w:rsidRPr="00F307F1" w:rsidRDefault="00C45FF1" w:rsidP="00C25BB1">
            <w:r w:rsidRPr="00F307F1">
              <w:rPr>
                <w:b/>
                <w:lang w:bidi="en-GB"/>
              </w:rPr>
              <w:t>Monitoring report</w:t>
            </w:r>
            <w:r w:rsidRPr="00F307F1">
              <w:rPr>
                <w:lang w:bidi="en-GB"/>
              </w:rPr>
              <w:t>: there must be a report provided on the last communication with a validator, so that the technical team can follow the data stream and detect problems in time.</w:t>
            </w:r>
          </w:p>
        </w:tc>
      </w:tr>
      <w:tr w:rsidR="00C45FF1" w:rsidRPr="00F307F1" w14:paraId="24CD9EF9" w14:textId="77777777" w:rsidTr="00C25BB1">
        <w:trPr>
          <w:trHeight w:val="300"/>
        </w:trPr>
        <w:tc>
          <w:tcPr>
            <w:tcW w:w="1134" w:type="dxa"/>
          </w:tcPr>
          <w:p w14:paraId="6CC931BF" w14:textId="77777777" w:rsidR="00C45FF1" w:rsidRPr="00F307F1" w:rsidRDefault="00C45FF1" w:rsidP="00C25BB1">
            <w:pPr>
              <w:rPr>
                <w:rFonts w:eastAsia="Aptos"/>
                <w:sz w:val="22"/>
                <w:szCs w:val="22"/>
              </w:rPr>
            </w:pPr>
            <w:r w:rsidRPr="00F307F1">
              <w:rPr>
                <w:rFonts w:eastAsia="Aptos"/>
                <w:sz w:val="22"/>
                <w:szCs w:val="22"/>
                <w:lang w:bidi="en-GB"/>
              </w:rPr>
              <w:t>APP013</w:t>
            </w:r>
          </w:p>
        </w:tc>
        <w:tc>
          <w:tcPr>
            <w:tcW w:w="13038" w:type="dxa"/>
          </w:tcPr>
          <w:p w14:paraId="7D865090" w14:textId="77777777" w:rsidR="00C45FF1" w:rsidRPr="00F307F1" w:rsidRDefault="00C45FF1" w:rsidP="00C25BB1">
            <w:r w:rsidRPr="00F307F1">
              <w:rPr>
                <w:b/>
                <w:lang w:bidi="en-GB"/>
              </w:rPr>
              <w:t>Fraud risk and error action report</w:t>
            </w:r>
            <w:r w:rsidRPr="00F307F1">
              <w:rPr>
                <w:lang w:bidi="en-GB"/>
              </w:rPr>
              <w:t>: there must be a report on possible cases of fraud, double validations, time synchronisation errors.</w:t>
            </w:r>
          </w:p>
        </w:tc>
      </w:tr>
      <w:tr w:rsidR="00C45FF1" w:rsidRPr="00F307F1" w14:paraId="79BBCD10" w14:textId="77777777" w:rsidTr="00C25BB1">
        <w:trPr>
          <w:trHeight w:val="300"/>
        </w:trPr>
        <w:tc>
          <w:tcPr>
            <w:tcW w:w="1134" w:type="dxa"/>
          </w:tcPr>
          <w:p w14:paraId="7F587744" w14:textId="77777777" w:rsidR="00C45FF1" w:rsidRPr="00F307F1" w:rsidRDefault="00C45FF1" w:rsidP="00C25BB1">
            <w:pPr>
              <w:rPr>
                <w:rFonts w:eastAsia="Aptos"/>
                <w:sz w:val="22"/>
                <w:szCs w:val="22"/>
              </w:rPr>
            </w:pPr>
            <w:r w:rsidRPr="00F307F1">
              <w:rPr>
                <w:rFonts w:eastAsia="Aptos"/>
                <w:sz w:val="22"/>
                <w:szCs w:val="22"/>
                <w:lang w:bidi="en-GB"/>
              </w:rPr>
              <w:t>APP014</w:t>
            </w:r>
          </w:p>
        </w:tc>
        <w:tc>
          <w:tcPr>
            <w:tcW w:w="13038" w:type="dxa"/>
          </w:tcPr>
          <w:p w14:paraId="7FE47079" w14:textId="77777777" w:rsidR="00C45FF1" w:rsidRPr="00F307F1" w:rsidRDefault="00C45FF1" w:rsidP="00C25BB1">
            <w:pPr>
              <w:rPr>
                <w:highlight w:val="magenta"/>
              </w:rPr>
            </w:pPr>
            <w:r w:rsidRPr="00F307F1">
              <w:rPr>
                <w:lang w:bidi="en-GB"/>
              </w:rPr>
              <w:t>Lost income, difference between prime cost and selling price.</w:t>
            </w:r>
          </w:p>
        </w:tc>
      </w:tr>
      <w:tr w:rsidR="00C45FF1" w:rsidRPr="00F307F1" w14:paraId="24D75A60" w14:textId="77777777" w:rsidTr="00C25BB1">
        <w:trPr>
          <w:trHeight w:val="300"/>
        </w:trPr>
        <w:tc>
          <w:tcPr>
            <w:tcW w:w="1134" w:type="dxa"/>
          </w:tcPr>
          <w:p w14:paraId="34B6C970" w14:textId="77777777" w:rsidR="00C45FF1" w:rsidRPr="00F307F1" w:rsidRDefault="00C45FF1" w:rsidP="00C25BB1">
            <w:pPr>
              <w:rPr>
                <w:rFonts w:eastAsia="Aptos"/>
              </w:rPr>
            </w:pPr>
            <w:r w:rsidRPr="00F307F1">
              <w:rPr>
                <w:rFonts w:eastAsia="Aptos"/>
                <w:lang w:bidi="en-GB"/>
              </w:rPr>
              <w:t>APP015</w:t>
            </w:r>
          </w:p>
        </w:tc>
        <w:tc>
          <w:tcPr>
            <w:tcW w:w="13038" w:type="dxa"/>
          </w:tcPr>
          <w:p w14:paraId="635A9372" w14:textId="77777777" w:rsidR="00C45FF1" w:rsidRPr="00F307F1" w:rsidRDefault="00C45FF1" w:rsidP="00C25BB1">
            <w:pPr>
              <w:rPr>
                <w:highlight w:val="magenta"/>
              </w:rPr>
            </w:pPr>
            <w:r w:rsidRPr="00F307F1">
              <w:rPr>
                <w:rFonts w:eastAsiaTheme="majorEastAsia"/>
                <w:lang w:bidi="en-GB"/>
              </w:rPr>
              <w:t>It must be possible to retrieve sales reports broken down at least by retailer, point of sale, cash register, product type, time</w:t>
            </w:r>
          </w:p>
        </w:tc>
      </w:tr>
      <w:tr w:rsidR="00C45FF1" w:rsidRPr="00F307F1" w14:paraId="61CD3A2F" w14:textId="77777777" w:rsidTr="00C25BB1">
        <w:trPr>
          <w:trHeight w:val="300"/>
        </w:trPr>
        <w:tc>
          <w:tcPr>
            <w:tcW w:w="1134" w:type="dxa"/>
          </w:tcPr>
          <w:p w14:paraId="74B2E62B" w14:textId="77777777" w:rsidR="00C45FF1" w:rsidRPr="00F307F1" w:rsidRDefault="00C45FF1" w:rsidP="00C25BB1">
            <w:pPr>
              <w:rPr>
                <w:rFonts w:eastAsia="Aptos"/>
              </w:rPr>
            </w:pPr>
            <w:r w:rsidRPr="00F307F1">
              <w:rPr>
                <w:rFonts w:eastAsia="Aptos"/>
                <w:lang w:bidi="en-GB"/>
              </w:rPr>
              <w:t>APP016</w:t>
            </w:r>
          </w:p>
        </w:tc>
        <w:tc>
          <w:tcPr>
            <w:tcW w:w="13038" w:type="dxa"/>
          </w:tcPr>
          <w:p w14:paraId="0E3502E6" w14:textId="77777777" w:rsidR="00C45FF1" w:rsidRPr="00F307F1" w:rsidRDefault="00C45FF1" w:rsidP="00C25BB1">
            <w:r w:rsidRPr="00F307F1">
              <w:rPr>
                <w:lang w:bidi="en-GB"/>
              </w:rPr>
              <w:t>Open Loop PAYG processes must have reports for at least the following:</w:t>
            </w:r>
          </w:p>
          <w:p w14:paraId="22BCEE06" w14:textId="77777777" w:rsidR="00C45FF1" w:rsidRPr="00F307F1" w:rsidRDefault="00C45FF1" w:rsidP="00C25BB1">
            <w:pPr>
              <w:numPr>
                <w:ilvl w:val="0"/>
                <w:numId w:val="78"/>
              </w:numPr>
            </w:pPr>
            <w:r w:rsidRPr="00F307F1">
              <w:rPr>
                <w:lang w:bidi="en-GB"/>
              </w:rPr>
              <w:t>authorisations/charging/rejections</w:t>
            </w:r>
          </w:p>
          <w:p w14:paraId="4504260F" w14:textId="77777777" w:rsidR="00C45FF1" w:rsidRPr="00F307F1" w:rsidRDefault="00C45FF1" w:rsidP="00C25BB1">
            <w:pPr>
              <w:numPr>
                <w:ilvl w:val="0"/>
                <w:numId w:val="78"/>
              </w:numPr>
            </w:pPr>
            <w:r w:rsidRPr="00F307F1">
              <w:rPr>
                <w:lang w:bidi="en-GB"/>
              </w:rPr>
              <w:t>aggregated payments and their items (references to journey accruals)</w:t>
            </w:r>
          </w:p>
          <w:p w14:paraId="4B34EB09" w14:textId="77777777" w:rsidR="00C45FF1" w:rsidRPr="00F307F1" w:rsidRDefault="00C45FF1" w:rsidP="00C25BB1">
            <w:pPr>
              <w:numPr>
                <w:ilvl w:val="0"/>
                <w:numId w:val="78"/>
              </w:numPr>
            </w:pPr>
            <w:r w:rsidRPr="00F307F1">
              <w:rPr>
                <w:lang w:bidi="en-GB"/>
              </w:rPr>
              <w:t>travel debt and block lists</w:t>
            </w:r>
          </w:p>
          <w:p w14:paraId="48298D17" w14:textId="114D3FE6" w:rsidR="00C45FF1" w:rsidRPr="00F307F1" w:rsidRDefault="00C45FF1" w:rsidP="00C25BB1">
            <w:pPr>
              <w:numPr>
                <w:ilvl w:val="0"/>
                <w:numId w:val="78"/>
              </w:numPr>
            </w:pPr>
            <w:r w:rsidRPr="00F307F1">
              <w:rPr>
                <w:lang w:bidi="en-GB"/>
              </w:rPr>
              <w:t>comparisons: summaries, deficiencies, reasons</w:t>
            </w:r>
          </w:p>
          <w:p w14:paraId="7D167681" w14:textId="77777777" w:rsidR="00C45FF1" w:rsidRPr="00F307F1" w:rsidRDefault="00C45FF1" w:rsidP="00C25BB1">
            <w:r w:rsidRPr="00F307F1">
              <w:rPr>
                <w:lang w:bidi="en-GB"/>
              </w:rPr>
              <w:t>Data export for analytics and auditing must be supported.</w:t>
            </w:r>
          </w:p>
        </w:tc>
      </w:tr>
    </w:tbl>
    <w:p w14:paraId="193DF8B7" w14:textId="77777777" w:rsidR="00C45FF1" w:rsidRPr="00F307F1" w:rsidRDefault="00C45FF1" w:rsidP="00C45FF1"/>
    <w:p w14:paraId="797B3D93" w14:textId="77777777" w:rsidR="00C45FF1" w:rsidRPr="00F307F1" w:rsidRDefault="00C45FF1" w:rsidP="00C45FF1"/>
    <w:p w14:paraId="07F619FB" w14:textId="77777777" w:rsidR="00C45FF1" w:rsidRPr="00F307F1" w:rsidRDefault="00C45FF1" w:rsidP="00C45FF1"/>
    <w:p w14:paraId="4EDB5078" w14:textId="6B6A7770" w:rsidR="0077180D" w:rsidRPr="00F307F1" w:rsidRDefault="0091103F" w:rsidP="0076711E">
      <w:pPr>
        <w:pStyle w:val="Heading2"/>
        <w:numPr>
          <w:ilvl w:val="1"/>
          <w:numId w:val="39"/>
        </w:numPr>
        <w:rPr>
          <w:rFonts w:cs="Times New Roman"/>
        </w:rPr>
      </w:pPr>
      <w:bookmarkStart w:id="42" w:name="_Toc227851485"/>
      <w:r w:rsidRPr="00F307F1">
        <w:rPr>
          <w:rFonts w:cs="Times New Roman"/>
          <w:lang w:bidi="en-GB"/>
        </w:rPr>
        <w:t>Administration section</w:t>
      </w:r>
      <w:bookmarkEnd w:id="42"/>
    </w:p>
    <w:tbl>
      <w:tblPr>
        <w:tblW w:w="1417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31"/>
        <w:gridCol w:w="13041"/>
      </w:tblGrid>
      <w:tr w:rsidR="00490891" w:rsidRPr="00F307F1" w14:paraId="28E22109" w14:textId="77777777" w:rsidTr="00D96AED">
        <w:trPr>
          <w:trHeight w:val="300"/>
          <w:tblHeader/>
        </w:trPr>
        <w:tc>
          <w:tcPr>
            <w:tcW w:w="1131" w:type="dxa"/>
            <w:shd w:val="clear" w:color="auto" w:fill="F2F2F2" w:themeFill="background1" w:themeFillShade="F2"/>
          </w:tcPr>
          <w:p w14:paraId="1AAA33AC" w14:textId="77777777" w:rsidR="00490891" w:rsidRPr="00F307F1" w:rsidRDefault="0049089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041" w:type="dxa"/>
            <w:shd w:val="clear" w:color="auto" w:fill="F2F2F2" w:themeFill="background1" w:themeFillShade="F2"/>
          </w:tcPr>
          <w:p w14:paraId="5356646F" w14:textId="6E4EE312" w:rsidR="00490891" w:rsidRPr="00F307F1" w:rsidRDefault="00490891" w:rsidP="000E3A5E">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490891" w:rsidRPr="00F307F1" w14:paraId="7ACF8A8E" w14:textId="77777777" w:rsidTr="00D96AED">
        <w:trPr>
          <w:trHeight w:val="300"/>
        </w:trPr>
        <w:tc>
          <w:tcPr>
            <w:tcW w:w="1131" w:type="dxa"/>
          </w:tcPr>
          <w:p w14:paraId="061A0DCC" w14:textId="35C9D36A" w:rsidR="00490891" w:rsidRPr="00F307F1" w:rsidRDefault="00490891">
            <w:pPr>
              <w:rPr>
                <w:rFonts w:eastAsia="Aptos"/>
                <w:sz w:val="22"/>
                <w:szCs w:val="22"/>
              </w:rPr>
            </w:pPr>
            <w:r w:rsidRPr="00F307F1">
              <w:rPr>
                <w:rFonts w:eastAsia="Aptos"/>
                <w:sz w:val="22"/>
                <w:szCs w:val="22"/>
                <w:lang w:bidi="en-GB"/>
              </w:rPr>
              <w:t>ADV001</w:t>
            </w:r>
          </w:p>
        </w:tc>
        <w:tc>
          <w:tcPr>
            <w:tcW w:w="13041" w:type="dxa"/>
          </w:tcPr>
          <w:p w14:paraId="6EA53840" w14:textId="622173BF" w:rsidR="00490891" w:rsidRPr="00F307F1" w:rsidRDefault="00490891" w:rsidP="000478A8">
            <w:pPr>
              <w:ind w:right="142"/>
              <w:jc w:val="both"/>
              <w:rPr>
                <w:lang w:eastAsia="lv-LV"/>
              </w:rPr>
            </w:pPr>
            <w:r w:rsidRPr="00F307F1">
              <w:rPr>
                <w:lang w:bidi="en-GB"/>
              </w:rPr>
              <w:t>In the System, there must be implemented a main user workplace with expanded rights pertaining to the scope of functions and reviewing of data. System management processes must be implemented in the respective section.</w:t>
            </w:r>
          </w:p>
          <w:p w14:paraId="1CD38CF0" w14:textId="032AA605" w:rsidR="00490891" w:rsidRPr="00F307F1" w:rsidRDefault="00490891" w:rsidP="000478A8">
            <w:pPr>
              <w:ind w:right="142"/>
              <w:jc w:val="both"/>
              <w:rPr>
                <w:lang w:eastAsia="lv-LV"/>
              </w:rPr>
            </w:pPr>
          </w:p>
        </w:tc>
      </w:tr>
      <w:tr w:rsidR="00490891" w:rsidRPr="00F307F1" w14:paraId="747BA19F" w14:textId="77777777" w:rsidTr="00D96AED">
        <w:trPr>
          <w:trHeight w:val="300"/>
        </w:trPr>
        <w:tc>
          <w:tcPr>
            <w:tcW w:w="1131" w:type="dxa"/>
          </w:tcPr>
          <w:p w14:paraId="63ADE2C5" w14:textId="1AC04C1F" w:rsidR="00490891" w:rsidRPr="00F307F1" w:rsidRDefault="00490891">
            <w:pPr>
              <w:rPr>
                <w:rFonts w:eastAsia="Aptos"/>
                <w:sz w:val="22"/>
                <w:szCs w:val="22"/>
              </w:rPr>
            </w:pPr>
            <w:r w:rsidRPr="00F307F1">
              <w:rPr>
                <w:rFonts w:eastAsia="Aptos"/>
                <w:sz w:val="22"/>
                <w:szCs w:val="22"/>
                <w:lang w:bidi="en-GB"/>
              </w:rPr>
              <w:t>ADV002</w:t>
            </w:r>
          </w:p>
        </w:tc>
        <w:tc>
          <w:tcPr>
            <w:tcW w:w="13041" w:type="dxa"/>
          </w:tcPr>
          <w:p w14:paraId="7E082310" w14:textId="3BD15E9C" w:rsidR="00490891" w:rsidRPr="00F307F1" w:rsidRDefault="00490891" w:rsidP="000478A8">
            <w:pPr>
              <w:ind w:right="144"/>
              <w:jc w:val="both"/>
              <w:rPr>
                <w:lang w:eastAsia="lv-LV"/>
              </w:rPr>
            </w:pPr>
            <w:r w:rsidRPr="00F307F1">
              <w:rPr>
                <w:lang w:bidi="en-GB"/>
              </w:rPr>
              <w:t>The administrator workplace must enable at least the following actions:</w:t>
            </w:r>
          </w:p>
          <w:p w14:paraId="53313892" w14:textId="03CCB8F7" w:rsidR="00490891" w:rsidRPr="00F307F1" w:rsidRDefault="00490891" w:rsidP="0076711E">
            <w:pPr>
              <w:pStyle w:val="ListParagraph"/>
              <w:numPr>
                <w:ilvl w:val="0"/>
                <w:numId w:val="32"/>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management of user rights</w:t>
            </w:r>
          </w:p>
          <w:p w14:paraId="1209FBD1" w14:textId="1BEF82EB" w:rsidR="00490891" w:rsidRPr="00F307F1" w:rsidRDefault="00490891" w:rsidP="0076711E">
            <w:pPr>
              <w:pStyle w:val="ListParagraph"/>
              <w:numPr>
                <w:ilvl w:val="0"/>
                <w:numId w:val="32"/>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management of registries and classifiers</w:t>
            </w:r>
          </w:p>
          <w:p w14:paraId="4D2D2209" w14:textId="00C4B0FD" w:rsidR="00490891" w:rsidRPr="00F307F1" w:rsidRDefault="00490891" w:rsidP="0076711E">
            <w:pPr>
              <w:pStyle w:val="ListParagraph"/>
              <w:numPr>
                <w:ilvl w:val="0"/>
                <w:numId w:val="32"/>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exporting and importing of data specified</w:t>
            </w:r>
          </w:p>
          <w:p w14:paraId="16B2C88B" w14:textId="29B0BFD4" w:rsidR="00490891" w:rsidRPr="00F307F1" w:rsidRDefault="00490891" w:rsidP="0076711E">
            <w:pPr>
              <w:pStyle w:val="ListParagraph"/>
              <w:numPr>
                <w:ilvl w:val="0"/>
                <w:numId w:val="32"/>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lastRenderedPageBreak/>
              <w:t>reading of event log</w:t>
            </w:r>
          </w:p>
          <w:p w14:paraId="31E900B5" w14:textId="77777777" w:rsidR="00490891" w:rsidRPr="00F307F1" w:rsidRDefault="00490891" w:rsidP="0076711E">
            <w:pPr>
              <w:pStyle w:val="ListParagraph"/>
              <w:numPr>
                <w:ilvl w:val="0"/>
                <w:numId w:val="32"/>
              </w:numPr>
              <w:spacing w:after="0"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management of monitoring (at least regulating monitoring deadlines and frequency)</w:t>
            </w:r>
          </w:p>
          <w:p w14:paraId="20E194C2" w14:textId="1DD35108" w:rsidR="00490891" w:rsidRPr="00F307F1" w:rsidRDefault="00490891" w:rsidP="0076711E">
            <w:pPr>
              <w:pStyle w:val="ListParagraph"/>
              <w:numPr>
                <w:ilvl w:val="0"/>
                <w:numId w:val="32"/>
              </w:numPr>
              <w:spacing w:after="0" w:line="240" w:lineRule="auto"/>
              <w:rPr>
                <w:rFonts w:ascii="Times New Roman" w:hAnsi="Times New Roman" w:cs="Times New Roman"/>
                <w:sz w:val="24"/>
                <w:szCs w:val="24"/>
                <w:lang w:eastAsia="lv-LV"/>
              </w:rPr>
            </w:pPr>
            <w:r w:rsidRPr="00F307F1">
              <w:rPr>
                <w:rFonts w:ascii="Times New Roman" w:eastAsia="Times New Roman" w:hAnsi="Times New Roman" w:cs="Times New Roman"/>
                <w:sz w:val="24"/>
                <w:szCs w:val="24"/>
                <w:lang w:bidi="en-GB"/>
              </w:rPr>
              <w:t>data exchange</w:t>
            </w:r>
          </w:p>
        </w:tc>
      </w:tr>
    </w:tbl>
    <w:p w14:paraId="226613ED" w14:textId="5D765243" w:rsidR="00582194" w:rsidRPr="00F307F1" w:rsidRDefault="00582194" w:rsidP="00582194">
      <w:pPr>
        <w:rPr>
          <w:sz w:val="22"/>
          <w:szCs w:val="22"/>
        </w:rPr>
      </w:pPr>
    </w:p>
    <w:p w14:paraId="7F30403F" w14:textId="77777777" w:rsidR="002C238F" w:rsidRPr="00F307F1" w:rsidRDefault="002C238F" w:rsidP="000478A8">
      <w:pPr>
        <w:rPr>
          <w:sz w:val="22"/>
          <w:szCs w:val="22"/>
        </w:rPr>
      </w:pPr>
    </w:p>
    <w:p w14:paraId="0303DFF6" w14:textId="028E22AF" w:rsidR="009F7454" w:rsidRPr="00F307F1" w:rsidRDefault="00AC1A39" w:rsidP="0076711E">
      <w:pPr>
        <w:pStyle w:val="Heading2"/>
        <w:numPr>
          <w:ilvl w:val="1"/>
          <w:numId w:val="39"/>
        </w:numPr>
        <w:rPr>
          <w:rFonts w:cs="Times New Roman"/>
        </w:rPr>
      </w:pPr>
      <w:bookmarkStart w:id="43" w:name="_Toc227851486"/>
      <w:r w:rsidRPr="00F307F1">
        <w:rPr>
          <w:rFonts w:cs="Times New Roman"/>
          <w:lang w:bidi="en-GB"/>
        </w:rPr>
        <w:t>Dashboard</w:t>
      </w:r>
      <w:bookmarkEnd w:id="43"/>
    </w:p>
    <w:tbl>
      <w:tblPr>
        <w:tblStyle w:val="TableGrid"/>
        <w:tblW w:w="14170" w:type="dxa"/>
        <w:tblLayout w:type="fixed"/>
        <w:tblLook w:val="04A0" w:firstRow="1" w:lastRow="0" w:firstColumn="1" w:lastColumn="0" w:noHBand="0" w:noVBand="1"/>
      </w:tblPr>
      <w:tblGrid>
        <w:gridCol w:w="1129"/>
        <w:gridCol w:w="13041"/>
      </w:tblGrid>
      <w:tr w:rsidR="00490891" w:rsidRPr="00F307F1" w14:paraId="60DA6DC0" w14:textId="77777777" w:rsidTr="00D96AED">
        <w:trPr>
          <w:trHeight w:val="300"/>
        </w:trPr>
        <w:tc>
          <w:tcPr>
            <w:tcW w:w="1129" w:type="dxa"/>
            <w:shd w:val="clear" w:color="auto" w:fill="F2F2F2" w:themeFill="background1" w:themeFillShade="F2"/>
          </w:tcPr>
          <w:p w14:paraId="46B3848F" w14:textId="77777777" w:rsidR="00490891" w:rsidRPr="00F307F1" w:rsidRDefault="0049089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041" w:type="dxa"/>
            <w:shd w:val="clear" w:color="auto" w:fill="F2F2F2" w:themeFill="background1" w:themeFillShade="F2"/>
          </w:tcPr>
          <w:p w14:paraId="6FF13186" w14:textId="77777777" w:rsidR="00490891" w:rsidRPr="00F307F1" w:rsidRDefault="0049089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490891" w:rsidRPr="00F307F1" w14:paraId="59160BDB" w14:textId="77777777" w:rsidTr="00D96AED">
        <w:trPr>
          <w:trHeight w:val="300"/>
        </w:trPr>
        <w:tc>
          <w:tcPr>
            <w:tcW w:w="1129" w:type="dxa"/>
          </w:tcPr>
          <w:p w14:paraId="36B14733" w14:textId="75D8614A" w:rsidR="00490891" w:rsidRPr="00F307F1" w:rsidRDefault="00490891">
            <w:pPr>
              <w:rPr>
                <w:rFonts w:eastAsia="Aptos"/>
              </w:rPr>
            </w:pPr>
            <w:r w:rsidRPr="00F307F1">
              <w:rPr>
                <w:rFonts w:eastAsia="Aptos"/>
                <w:lang w:bidi="en-GB"/>
              </w:rPr>
              <w:t>DV001</w:t>
            </w:r>
          </w:p>
        </w:tc>
        <w:tc>
          <w:tcPr>
            <w:tcW w:w="13041" w:type="dxa"/>
          </w:tcPr>
          <w:p w14:paraId="2984DAB3" w14:textId="77777777" w:rsidR="00490891" w:rsidRPr="00F307F1" w:rsidRDefault="00490891" w:rsidP="009F7454">
            <w:r w:rsidRPr="00F307F1">
              <w:rPr>
                <w:lang w:bidi="en-GB"/>
              </w:rPr>
              <w:t>Depending on their access rights, the user must be able to view their current information on the Dashboard and supervise key processes. Display of information depending on access rights:</w:t>
            </w:r>
          </w:p>
          <w:p w14:paraId="010ACCC1" w14:textId="0D5D35F2" w:rsidR="00490891" w:rsidRPr="00F307F1" w:rsidRDefault="00490891" w:rsidP="0076711E">
            <w:pPr>
              <w:pStyle w:val="ListParagraph"/>
              <w:numPr>
                <w:ilvl w:val="0"/>
                <w:numId w:val="13"/>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 xml:space="preserve">Validations by day, month </w:t>
            </w:r>
          </w:p>
          <w:p w14:paraId="06FF67E0" w14:textId="148E2E09" w:rsidR="00490891" w:rsidRPr="00F307F1" w:rsidRDefault="00490891" w:rsidP="0076711E">
            <w:pPr>
              <w:pStyle w:val="ListParagraph"/>
              <w:numPr>
                <w:ilvl w:val="0"/>
                <w:numId w:val="13"/>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Validations by FR</w:t>
            </w:r>
          </w:p>
          <w:p w14:paraId="716D7906" w14:textId="4E549101" w:rsidR="00490891" w:rsidRPr="00F307F1" w:rsidRDefault="00490891" w:rsidP="0076711E">
            <w:pPr>
              <w:pStyle w:val="ListParagraph"/>
              <w:numPr>
                <w:ilvl w:val="0"/>
                <w:numId w:val="13"/>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Number of blocked DC (blacklist)</w:t>
            </w:r>
          </w:p>
          <w:p w14:paraId="54DF790A" w14:textId="54E47EC2" w:rsidR="00490891" w:rsidRPr="00F307F1" w:rsidRDefault="00490891" w:rsidP="0076711E">
            <w:pPr>
              <w:pStyle w:val="ListParagraph"/>
              <w:numPr>
                <w:ilvl w:val="0"/>
                <w:numId w:val="13"/>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DC about to expire</w:t>
            </w:r>
          </w:p>
          <w:p w14:paraId="77E6630C" w14:textId="2D3446D0" w:rsidR="00490891" w:rsidRPr="00F307F1" w:rsidRDefault="00490891" w:rsidP="0076711E">
            <w:pPr>
              <w:pStyle w:val="ListParagraph"/>
              <w:numPr>
                <w:ilvl w:val="0"/>
                <w:numId w:val="13"/>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 xml:space="preserve">Number of new </w:t>
            </w:r>
            <w:r w:rsidR="000B683D" w:rsidRPr="00F307F1">
              <w:rPr>
                <w:rFonts w:ascii="Times New Roman" w:eastAsia="Times New Roman" w:hAnsi="Times New Roman" w:cs="Times New Roman"/>
                <w:sz w:val="24"/>
                <w:szCs w:val="24"/>
                <w:lang w:bidi="en-GB"/>
              </w:rPr>
              <w:t xml:space="preserve">FC </w:t>
            </w:r>
            <w:r w:rsidRPr="00F307F1">
              <w:rPr>
                <w:rFonts w:ascii="Times New Roman" w:eastAsia="Times New Roman" w:hAnsi="Times New Roman" w:cs="Times New Roman"/>
                <w:sz w:val="24"/>
                <w:szCs w:val="24"/>
                <w:lang w:bidi="en-GB"/>
              </w:rPr>
              <w:t>per day</w:t>
            </w:r>
          </w:p>
          <w:p w14:paraId="29319626" w14:textId="0EB86A50" w:rsidR="00490891" w:rsidRPr="00F307F1" w:rsidRDefault="00490891" w:rsidP="0076711E">
            <w:pPr>
              <w:pStyle w:val="ListParagraph"/>
              <w:numPr>
                <w:ilvl w:val="0"/>
                <w:numId w:val="13"/>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Number of retailers</w:t>
            </w:r>
          </w:p>
          <w:p w14:paraId="5F80CE0A" w14:textId="6E6E5E41" w:rsidR="00490891" w:rsidRPr="00F307F1" w:rsidRDefault="00490891" w:rsidP="0096637E">
            <w:pPr>
              <w:ind w:left="360"/>
              <w:rPr>
                <w:highlight w:val="yellow"/>
              </w:rPr>
            </w:pPr>
          </w:p>
        </w:tc>
      </w:tr>
      <w:tr w:rsidR="00490891" w:rsidRPr="00F307F1" w14:paraId="0B882DDD" w14:textId="77777777" w:rsidTr="00D96AED">
        <w:trPr>
          <w:trHeight w:val="300"/>
        </w:trPr>
        <w:tc>
          <w:tcPr>
            <w:tcW w:w="1129" w:type="dxa"/>
          </w:tcPr>
          <w:p w14:paraId="3DD1C752" w14:textId="48881C92" w:rsidR="00490891" w:rsidRPr="00F307F1" w:rsidRDefault="00490891">
            <w:pPr>
              <w:rPr>
                <w:rFonts w:eastAsia="Aptos"/>
              </w:rPr>
            </w:pPr>
            <w:r w:rsidRPr="00F307F1">
              <w:rPr>
                <w:rFonts w:eastAsia="Aptos"/>
                <w:lang w:bidi="en-GB"/>
              </w:rPr>
              <w:t>DV002</w:t>
            </w:r>
          </w:p>
        </w:tc>
        <w:tc>
          <w:tcPr>
            <w:tcW w:w="13041" w:type="dxa"/>
          </w:tcPr>
          <w:p w14:paraId="33D86ACF" w14:textId="644CC825" w:rsidR="00490891" w:rsidRPr="00F307F1" w:rsidRDefault="00490891">
            <w:r w:rsidRPr="00F307F1">
              <w:rPr>
                <w:lang w:bidi="en-GB"/>
              </w:rPr>
              <w:t>The user must be able to use Drill-Down, or other solution, to go from a cumulative value to its components, i.e. detailed data that the cumulative value is based on.</w:t>
            </w:r>
          </w:p>
        </w:tc>
      </w:tr>
      <w:tr w:rsidR="00490891" w:rsidRPr="00F307F1" w14:paraId="565B7518" w14:textId="77777777" w:rsidTr="00D96AED">
        <w:trPr>
          <w:trHeight w:val="300"/>
        </w:trPr>
        <w:tc>
          <w:tcPr>
            <w:tcW w:w="1129" w:type="dxa"/>
          </w:tcPr>
          <w:p w14:paraId="02543268" w14:textId="15B33014" w:rsidR="00490891" w:rsidRPr="00F307F1" w:rsidRDefault="00490891">
            <w:pPr>
              <w:rPr>
                <w:rFonts w:eastAsia="Aptos"/>
              </w:rPr>
            </w:pPr>
            <w:r w:rsidRPr="00F307F1">
              <w:rPr>
                <w:rFonts w:eastAsia="Aptos"/>
                <w:lang w:bidi="en-GB"/>
              </w:rPr>
              <w:t>DV003</w:t>
            </w:r>
          </w:p>
        </w:tc>
        <w:tc>
          <w:tcPr>
            <w:tcW w:w="13041" w:type="dxa"/>
          </w:tcPr>
          <w:p w14:paraId="731E7F51" w14:textId="74EC52D5" w:rsidR="00490891" w:rsidRPr="00F307F1" w:rsidRDefault="00490891">
            <w:r w:rsidRPr="00F307F1">
              <w:rPr>
                <w:lang w:bidi="en-GB"/>
              </w:rPr>
              <w:t>The user must be able to go from detailed data to the specific client’s card or application.</w:t>
            </w:r>
          </w:p>
        </w:tc>
      </w:tr>
    </w:tbl>
    <w:p w14:paraId="0D17EDF3" w14:textId="68DBCABE" w:rsidR="009F7454" w:rsidRPr="00F307F1" w:rsidRDefault="009F7454" w:rsidP="009F7454">
      <w:pPr>
        <w:rPr>
          <w:sz w:val="22"/>
          <w:szCs w:val="22"/>
        </w:rPr>
        <w:sectPr w:rsidR="009F7454" w:rsidRPr="00F307F1" w:rsidSect="00497C12">
          <w:pgSz w:w="16838" w:h="11906" w:orient="landscape"/>
          <w:pgMar w:top="1701" w:right="1134" w:bottom="1134" w:left="1701" w:header="709" w:footer="709" w:gutter="0"/>
          <w:cols w:space="708"/>
          <w:docGrid w:linePitch="360"/>
        </w:sectPr>
      </w:pPr>
    </w:p>
    <w:p w14:paraId="3F77215C" w14:textId="61931E27" w:rsidR="00525C90" w:rsidRPr="00F307F1" w:rsidRDefault="001D27C3" w:rsidP="00620009">
      <w:pPr>
        <w:pStyle w:val="Heading1"/>
        <w:rPr>
          <w:rStyle w:val="Heading1Char"/>
          <w:rFonts w:cs="Times New Roman"/>
        </w:rPr>
      </w:pPr>
      <w:bookmarkStart w:id="44" w:name="_Toc227851487"/>
      <w:r w:rsidRPr="00F307F1">
        <w:rPr>
          <w:rStyle w:val="Heading1Char"/>
          <w:rFonts w:cs="Times New Roman"/>
          <w:lang w:bidi="en-GB"/>
        </w:rPr>
        <w:lastRenderedPageBreak/>
        <w:t>Non-functional requirements</w:t>
      </w:r>
      <w:bookmarkEnd w:id="44"/>
    </w:p>
    <w:p w14:paraId="558E2D52" w14:textId="77777777" w:rsidR="00316002" w:rsidRPr="00F307F1" w:rsidRDefault="00316002" w:rsidP="0077287B"/>
    <w:p w14:paraId="2061EF53" w14:textId="193E6D20" w:rsidR="000901D2" w:rsidRPr="00F307F1" w:rsidRDefault="000901D2" w:rsidP="0077287B">
      <w:pPr>
        <w:pStyle w:val="Heading2"/>
        <w:numPr>
          <w:ilvl w:val="1"/>
          <w:numId w:val="39"/>
        </w:numPr>
        <w:rPr>
          <w:rFonts w:cs="Times New Roman"/>
        </w:rPr>
      </w:pPr>
      <w:bookmarkStart w:id="45" w:name="_Toc227851488"/>
      <w:r w:rsidRPr="00F307F1">
        <w:rPr>
          <w:rFonts w:cs="Times New Roman"/>
          <w:lang w:bidi="en-GB"/>
        </w:rPr>
        <w:t>System infrastructure requirements</w:t>
      </w:r>
      <w:bookmarkEnd w:id="45"/>
    </w:p>
    <w:tbl>
      <w:tblPr>
        <w:tblStyle w:val="TableGrid"/>
        <w:tblW w:w="14170" w:type="dxa"/>
        <w:tblLayout w:type="fixed"/>
        <w:tblLook w:val="04A0" w:firstRow="1" w:lastRow="0" w:firstColumn="1" w:lastColumn="0" w:noHBand="0" w:noVBand="1"/>
      </w:tblPr>
      <w:tblGrid>
        <w:gridCol w:w="1067"/>
        <w:gridCol w:w="13103"/>
      </w:tblGrid>
      <w:tr w:rsidR="00490891" w:rsidRPr="00F307F1" w14:paraId="0799B8B3" w14:textId="77777777" w:rsidTr="00490891">
        <w:trPr>
          <w:trHeight w:val="300"/>
        </w:trPr>
        <w:tc>
          <w:tcPr>
            <w:tcW w:w="1067" w:type="dxa"/>
            <w:shd w:val="clear" w:color="auto" w:fill="F2F2F2" w:themeFill="background1" w:themeFillShade="F2"/>
          </w:tcPr>
          <w:p w14:paraId="51C15464" w14:textId="77777777" w:rsidR="00490891" w:rsidRPr="00F307F1" w:rsidRDefault="00490891" w:rsidP="00C25BB1">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103" w:type="dxa"/>
            <w:shd w:val="clear" w:color="auto" w:fill="F2F2F2" w:themeFill="background1" w:themeFillShade="F2"/>
          </w:tcPr>
          <w:p w14:paraId="00CF500F" w14:textId="77777777" w:rsidR="00490891" w:rsidRPr="00F307F1" w:rsidRDefault="00490891" w:rsidP="00C25BB1">
            <w:pPr>
              <w:pStyle w:val="Tabulasheader"/>
              <w:rPr>
                <w:rFonts w:ascii="Times New Roman" w:hAnsi="Times New Roman" w:cs="Times New Roman"/>
                <w:sz w:val="24"/>
                <w:szCs w:val="24"/>
                <w:lang w:val="en-GB"/>
              </w:rPr>
            </w:pPr>
            <w:r w:rsidRPr="00F307F1">
              <w:rPr>
                <w:rFonts w:ascii="Times New Roman" w:eastAsia="Times New Roman" w:hAnsi="Times New Roman" w:cs="Times New Roman"/>
                <w:sz w:val="24"/>
                <w:szCs w:val="24"/>
                <w:lang w:val="en-GB" w:bidi="en-GB"/>
              </w:rPr>
              <w:t>Requirement description</w:t>
            </w:r>
          </w:p>
        </w:tc>
      </w:tr>
      <w:tr w:rsidR="00490891" w:rsidRPr="00F307F1" w14:paraId="7A9FC4FE" w14:textId="77777777" w:rsidTr="00490891">
        <w:trPr>
          <w:trHeight w:val="300"/>
        </w:trPr>
        <w:tc>
          <w:tcPr>
            <w:tcW w:w="1067" w:type="dxa"/>
          </w:tcPr>
          <w:p w14:paraId="2F4F5301" w14:textId="2B7B833C" w:rsidR="00490891" w:rsidRPr="00F307F1" w:rsidRDefault="00490891" w:rsidP="00C25BB1">
            <w:pPr>
              <w:rPr>
                <w:rFonts w:eastAsia="Aptos"/>
              </w:rPr>
            </w:pPr>
            <w:r w:rsidRPr="00F307F1">
              <w:rPr>
                <w:rFonts w:eastAsia="Aptos"/>
                <w:lang w:bidi="en-GB"/>
              </w:rPr>
              <w:t>SIP001</w:t>
            </w:r>
          </w:p>
        </w:tc>
        <w:tc>
          <w:tcPr>
            <w:tcW w:w="13103" w:type="dxa"/>
          </w:tcPr>
          <w:p w14:paraId="32F08756" w14:textId="6FB5BBA9" w:rsidR="00490891" w:rsidRPr="00F307F1" w:rsidRDefault="005F6DF2" w:rsidP="00C25BB1">
            <w:r w:rsidRPr="00F307F1">
              <w:rPr>
                <w:lang w:bidi="en-GB"/>
              </w:rPr>
              <w:t xml:space="preserve">The System can be hosted on the assets of the Contracting Authority or the Contractor; there can also be a hybrid solution. Regardless of the proposed approach, all metrics regarding System availability (uptime), capacity for recovery, and response times must remain unchanged (see </w:t>
            </w:r>
            <w:r w:rsidR="00460B37" w:rsidRPr="00F307F1">
              <w:rPr>
                <w:color w:val="0070C0"/>
                <w:u w:val="single"/>
                <w:lang w:bidi="en-GB"/>
              </w:rPr>
              <w:fldChar w:fldCharType="begin"/>
            </w:r>
            <w:r w:rsidR="00460B37" w:rsidRPr="00F307F1">
              <w:rPr>
                <w:color w:val="0070C0"/>
                <w:u w:val="single"/>
                <w:lang w:bidi="en-GB"/>
              </w:rPr>
              <w:instrText xml:space="preserve"> REF _Ref201184811 \r \h </w:instrText>
            </w:r>
            <w:r w:rsidR="00F307F1">
              <w:rPr>
                <w:color w:val="0070C0"/>
                <w:u w:val="single"/>
                <w:lang w:bidi="en-GB"/>
              </w:rPr>
              <w:instrText xml:space="preserve"> \* MERGEFORMAT </w:instrText>
            </w:r>
            <w:r w:rsidR="00460B37" w:rsidRPr="00F307F1">
              <w:rPr>
                <w:color w:val="0070C0"/>
                <w:u w:val="single"/>
                <w:lang w:bidi="en-GB"/>
              </w:rPr>
            </w:r>
            <w:r w:rsidR="00460B37" w:rsidRPr="00F307F1">
              <w:rPr>
                <w:color w:val="0070C0"/>
                <w:u w:val="single"/>
                <w:lang w:bidi="en-GB"/>
              </w:rPr>
              <w:fldChar w:fldCharType="separate"/>
            </w:r>
            <w:r w:rsidR="006F494D" w:rsidRPr="00F307F1">
              <w:rPr>
                <w:color w:val="0070C0"/>
                <w:u w:val="single"/>
                <w:lang w:bidi="en-GB"/>
              </w:rPr>
              <w:t>9.9</w:t>
            </w:r>
            <w:r w:rsidR="00460B37" w:rsidRPr="00F307F1">
              <w:rPr>
                <w:color w:val="0070C0"/>
                <w:u w:val="single"/>
                <w:lang w:bidi="en-GB"/>
              </w:rPr>
              <w:fldChar w:fldCharType="end"/>
            </w:r>
            <w:r w:rsidR="00F45355" w:rsidRPr="00F307F1">
              <w:rPr>
                <w:color w:val="0070C0"/>
                <w:u w:val="single"/>
                <w:lang w:bidi="en-GB"/>
              </w:rPr>
              <w:t xml:space="preserve"> </w:t>
            </w:r>
            <w:r w:rsidRPr="00F307F1">
              <w:rPr>
                <w:lang w:bidi="en-GB"/>
              </w:rPr>
              <w:t xml:space="preserve"> </w:t>
            </w:r>
            <w:r w:rsidR="00764C11" w:rsidRPr="00F307F1">
              <w:rPr>
                <w:color w:val="0070C0"/>
                <w:u w:val="single"/>
                <w:lang w:bidi="en-GB"/>
              </w:rPr>
              <w:fldChar w:fldCharType="begin"/>
            </w:r>
            <w:r w:rsidR="00764C11" w:rsidRPr="00F307F1">
              <w:rPr>
                <w:color w:val="0070C0"/>
                <w:u w:val="single"/>
                <w:lang w:bidi="en-GB"/>
              </w:rPr>
              <w:instrText xml:space="preserve"> REF _Ref201184811 \h </w:instrText>
            </w:r>
            <w:r w:rsidR="00F307F1">
              <w:rPr>
                <w:color w:val="0070C0"/>
                <w:u w:val="single"/>
                <w:lang w:bidi="en-GB"/>
              </w:rPr>
              <w:instrText xml:space="preserve"> \* MERGEFORMAT </w:instrText>
            </w:r>
            <w:r w:rsidR="00764C11" w:rsidRPr="00F307F1">
              <w:rPr>
                <w:color w:val="0070C0"/>
                <w:u w:val="single"/>
                <w:lang w:bidi="en-GB"/>
              </w:rPr>
            </w:r>
            <w:r w:rsidR="00764C11" w:rsidRPr="00F307F1">
              <w:rPr>
                <w:color w:val="0070C0"/>
                <w:u w:val="single"/>
                <w:lang w:bidi="en-GB"/>
              </w:rPr>
              <w:fldChar w:fldCharType="separate"/>
            </w:r>
            <w:r w:rsidR="006F494D" w:rsidRPr="00F307F1">
              <w:rPr>
                <w:lang w:bidi="en-GB"/>
              </w:rPr>
              <w:t>Availability requirements</w:t>
            </w:r>
            <w:r w:rsidR="00764C11" w:rsidRPr="00F307F1">
              <w:rPr>
                <w:color w:val="0070C0"/>
                <w:u w:val="single"/>
                <w:lang w:bidi="en-GB"/>
              </w:rPr>
              <w:fldChar w:fldCharType="end"/>
            </w:r>
            <w:r w:rsidRPr="00F307F1">
              <w:rPr>
                <w:lang w:bidi="en-GB"/>
              </w:rPr>
              <w:t>). The proposed architecture must be presented to and approved by the Contracting Authority.</w:t>
            </w:r>
          </w:p>
          <w:p w14:paraId="11301064" w14:textId="450574B8" w:rsidR="00490891" w:rsidRPr="00F307F1" w:rsidRDefault="00490891" w:rsidP="00C25BB1">
            <w:pPr>
              <w:rPr>
                <w:highlight w:val="green"/>
              </w:rPr>
            </w:pPr>
            <w:r w:rsidRPr="00F307F1">
              <w:rPr>
                <w:lang w:bidi="en-GB"/>
              </w:rPr>
              <w:t>All transaction data must be available to and are owned by the Contracting Authority.</w:t>
            </w:r>
          </w:p>
        </w:tc>
      </w:tr>
      <w:tr w:rsidR="00490891" w:rsidRPr="00F307F1" w14:paraId="146F6F7D" w14:textId="77777777" w:rsidTr="00490891">
        <w:trPr>
          <w:trHeight w:val="300"/>
        </w:trPr>
        <w:tc>
          <w:tcPr>
            <w:tcW w:w="1067" w:type="dxa"/>
          </w:tcPr>
          <w:p w14:paraId="5E5539FC" w14:textId="3BEAC5C9" w:rsidR="00490891" w:rsidRPr="00F307F1" w:rsidRDefault="00C44D55" w:rsidP="00C25BB1">
            <w:pPr>
              <w:rPr>
                <w:rFonts w:eastAsia="Aptos"/>
              </w:rPr>
            </w:pPr>
            <w:r w:rsidRPr="00F307F1">
              <w:rPr>
                <w:rFonts w:eastAsia="Aptos"/>
                <w:lang w:bidi="en-GB"/>
              </w:rPr>
              <w:t>SIP002</w:t>
            </w:r>
          </w:p>
        </w:tc>
        <w:tc>
          <w:tcPr>
            <w:tcW w:w="13103" w:type="dxa"/>
          </w:tcPr>
          <w:p w14:paraId="069E602D" w14:textId="1F803EFF" w:rsidR="00490891" w:rsidRPr="00F307F1" w:rsidRDefault="00490891" w:rsidP="00C25BB1">
            <w:r w:rsidRPr="00F307F1">
              <w:rPr>
                <w:lang w:bidi="en-GB"/>
              </w:rPr>
              <w:t xml:space="preserve">If the System is hosted on the Contracting Authority’s assets, the Contractor must approve the monthly cost of running the infrastructure. </w:t>
            </w:r>
          </w:p>
        </w:tc>
      </w:tr>
      <w:tr w:rsidR="00490891" w:rsidRPr="00F307F1" w14:paraId="1C92A056" w14:textId="77777777" w:rsidTr="00490891">
        <w:trPr>
          <w:trHeight w:val="300"/>
        </w:trPr>
        <w:tc>
          <w:tcPr>
            <w:tcW w:w="1067" w:type="dxa"/>
          </w:tcPr>
          <w:p w14:paraId="1214D4D9" w14:textId="3B69A143" w:rsidR="00490891" w:rsidRPr="00F307F1" w:rsidRDefault="00C44D55" w:rsidP="00C25BB1">
            <w:pPr>
              <w:rPr>
                <w:rFonts w:eastAsia="Aptos"/>
              </w:rPr>
            </w:pPr>
            <w:r w:rsidRPr="00F307F1">
              <w:rPr>
                <w:rFonts w:eastAsia="Aptos"/>
                <w:lang w:bidi="en-GB"/>
              </w:rPr>
              <w:t>SIP003</w:t>
            </w:r>
          </w:p>
        </w:tc>
        <w:tc>
          <w:tcPr>
            <w:tcW w:w="13103" w:type="dxa"/>
          </w:tcPr>
          <w:p w14:paraId="4436326B" w14:textId="610C18B3" w:rsidR="00490891" w:rsidRPr="00F307F1" w:rsidRDefault="00490891" w:rsidP="00C25BB1">
            <w:r w:rsidRPr="00F307F1">
              <w:rPr>
                <w:lang w:bidi="en-GB"/>
              </w:rPr>
              <w:t>The Contracting Authority must prepare and administer the environments and infrastructure on its side following the Contractor’s detailed instructions. (see.</w:t>
            </w:r>
            <w:r w:rsidR="00AE702A" w:rsidRPr="00F307F1">
              <w:rPr>
                <w:sz w:val="22"/>
                <w:szCs w:val="22"/>
                <w:lang w:bidi="en-GB"/>
              </w:rPr>
              <w:t xml:space="preserve"> PIN011</w:t>
            </w:r>
            <w:r w:rsidRPr="00F307F1">
              <w:rPr>
                <w:lang w:bidi="en-GB"/>
              </w:rPr>
              <w:t>).</w:t>
            </w:r>
          </w:p>
        </w:tc>
      </w:tr>
    </w:tbl>
    <w:p w14:paraId="04D972A6" w14:textId="77777777" w:rsidR="000901D2" w:rsidRPr="00F307F1" w:rsidRDefault="000901D2" w:rsidP="0077287B"/>
    <w:p w14:paraId="13538B0B" w14:textId="0AF181E1" w:rsidR="00CA3E42" w:rsidRPr="00F307F1" w:rsidRDefault="00591A31" w:rsidP="0076711E">
      <w:pPr>
        <w:pStyle w:val="Heading2"/>
        <w:numPr>
          <w:ilvl w:val="1"/>
          <w:numId w:val="39"/>
        </w:numPr>
        <w:rPr>
          <w:rFonts w:cs="Times New Roman"/>
        </w:rPr>
      </w:pPr>
      <w:bookmarkStart w:id="46" w:name="_Toc227851489"/>
      <w:r w:rsidRPr="00F307F1">
        <w:rPr>
          <w:rFonts w:cs="Times New Roman"/>
          <w:lang w:bidi="en-GB"/>
        </w:rPr>
        <w:t>Usability requirements</w:t>
      </w:r>
      <w:bookmarkEnd w:id="46"/>
    </w:p>
    <w:tbl>
      <w:tblPr>
        <w:tblW w:w="1417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7"/>
        <w:gridCol w:w="13105"/>
      </w:tblGrid>
      <w:tr w:rsidR="00FD2498" w:rsidRPr="00F307F1" w14:paraId="6E0468A7" w14:textId="77777777" w:rsidTr="00490891">
        <w:trPr>
          <w:trHeight w:val="268"/>
        </w:trPr>
        <w:tc>
          <w:tcPr>
            <w:tcW w:w="1067" w:type="dxa"/>
            <w:shd w:val="clear" w:color="auto" w:fill="F2F2F2" w:themeFill="background1" w:themeFillShade="F2"/>
          </w:tcPr>
          <w:p w14:paraId="487A3808" w14:textId="77777777" w:rsidR="00FD2498" w:rsidRPr="00F307F1" w:rsidRDefault="00FD2498">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3105" w:type="dxa"/>
            <w:shd w:val="clear" w:color="auto" w:fill="F2F2F2" w:themeFill="background1" w:themeFillShade="F2"/>
          </w:tcPr>
          <w:p w14:paraId="13C46B0B" w14:textId="77777777" w:rsidR="00FD2498" w:rsidRPr="00F307F1" w:rsidRDefault="00FD2498">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FD2498" w:rsidRPr="00F307F1" w14:paraId="5E2A08FB" w14:textId="77777777" w:rsidTr="00490891">
        <w:trPr>
          <w:trHeight w:val="430"/>
        </w:trPr>
        <w:tc>
          <w:tcPr>
            <w:tcW w:w="1067" w:type="dxa"/>
          </w:tcPr>
          <w:p w14:paraId="6D8BB318" w14:textId="1C013E07" w:rsidR="00FD2498" w:rsidRPr="00F307F1" w:rsidRDefault="00FD2498">
            <w:r w:rsidRPr="00F307F1">
              <w:rPr>
                <w:lang w:bidi="en-GB"/>
              </w:rPr>
              <w:t>LP001</w:t>
            </w:r>
          </w:p>
        </w:tc>
        <w:tc>
          <w:tcPr>
            <w:tcW w:w="13105" w:type="dxa"/>
          </w:tcPr>
          <w:p w14:paraId="23628087" w14:textId="6EF0E833" w:rsidR="00FD2498" w:rsidRPr="00F307F1" w:rsidRDefault="00FD2498" w:rsidP="0046356A">
            <w:r w:rsidRPr="00F307F1">
              <w:rPr>
                <w:lang w:bidi="en-GB"/>
              </w:rPr>
              <w:t>The System’s user interface must be available in the Latvian language.</w:t>
            </w:r>
          </w:p>
        </w:tc>
      </w:tr>
      <w:tr w:rsidR="00FD2498" w:rsidRPr="00F307F1" w14:paraId="67BAD851" w14:textId="77777777" w:rsidTr="00490891">
        <w:trPr>
          <w:trHeight w:val="300"/>
        </w:trPr>
        <w:tc>
          <w:tcPr>
            <w:tcW w:w="1067" w:type="dxa"/>
          </w:tcPr>
          <w:p w14:paraId="25ED7644" w14:textId="00AB2FA7" w:rsidR="00FD2498" w:rsidRPr="00F307F1" w:rsidRDefault="00FD2498">
            <w:r w:rsidRPr="00F307F1">
              <w:rPr>
                <w:lang w:bidi="en-GB"/>
              </w:rPr>
              <w:t>LP002</w:t>
            </w:r>
          </w:p>
        </w:tc>
        <w:tc>
          <w:tcPr>
            <w:tcW w:w="13105" w:type="dxa"/>
          </w:tcPr>
          <w:p w14:paraId="21DEDE0E" w14:textId="27F4E000" w:rsidR="00FD2498" w:rsidRPr="00F307F1" w:rsidRDefault="00FD2498" w:rsidP="0046356A">
            <w:r w:rsidRPr="00F307F1">
              <w:rPr>
                <w:lang w:bidi="en-GB"/>
              </w:rPr>
              <w:t>User error protection — i.e. data field completion validation control (appropriate format, required fields, integrity, etc.) — must be provided. Data verification messages must be provided and required data fields that are incorrectly filled in or not filled in at all must be highlighted using colour or other visual emphasis.</w:t>
            </w:r>
          </w:p>
        </w:tc>
      </w:tr>
      <w:tr w:rsidR="00FD2498" w:rsidRPr="00F307F1" w14:paraId="3419F96B" w14:textId="77777777" w:rsidTr="00490891">
        <w:trPr>
          <w:trHeight w:val="300"/>
        </w:trPr>
        <w:tc>
          <w:tcPr>
            <w:tcW w:w="1067" w:type="dxa"/>
          </w:tcPr>
          <w:p w14:paraId="448F3796" w14:textId="7905B467" w:rsidR="00FD2498" w:rsidRPr="00F307F1" w:rsidRDefault="00FD2498" w:rsidP="00641755">
            <w:r w:rsidRPr="00F307F1">
              <w:rPr>
                <w:lang w:bidi="en-GB"/>
              </w:rPr>
              <w:t>LP003</w:t>
            </w:r>
          </w:p>
        </w:tc>
        <w:tc>
          <w:tcPr>
            <w:tcW w:w="13105" w:type="dxa"/>
          </w:tcPr>
          <w:p w14:paraId="45543DA6" w14:textId="3DB223FD" w:rsidR="00FD2498" w:rsidRPr="00F307F1" w:rsidRDefault="00FD2498" w:rsidP="00641755">
            <w:r w:rsidRPr="00F307F1">
              <w:rPr>
                <w:lang w:bidi="en-GB"/>
              </w:rPr>
              <w:t>The user workplace must provide navigation elements for various elements, including the search field. The user must be able to move quickly between System views and lists, and see where they are in the System.</w:t>
            </w:r>
          </w:p>
        </w:tc>
      </w:tr>
      <w:tr w:rsidR="00FD2498" w:rsidRPr="00F307F1" w14:paraId="4CB73BE3" w14:textId="77777777" w:rsidTr="00490891">
        <w:trPr>
          <w:trHeight w:val="300"/>
        </w:trPr>
        <w:tc>
          <w:tcPr>
            <w:tcW w:w="1067" w:type="dxa"/>
          </w:tcPr>
          <w:p w14:paraId="1AEB4584" w14:textId="34441542" w:rsidR="00FD2498" w:rsidRPr="00F307F1" w:rsidRDefault="00FD2498" w:rsidP="00641755">
            <w:r w:rsidRPr="00F307F1">
              <w:rPr>
                <w:lang w:bidi="en-GB"/>
              </w:rPr>
              <w:t>LP004</w:t>
            </w:r>
          </w:p>
        </w:tc>
        <w:tc>
          <w:tcPr>
            <w:tcW w:w="13105" w:type="dxa"/>
          </w:tcPr>
          <w:p w14:paraId="4ED699B1" w14:textId="205FEF2A" w:rsidR="00FD2498" w:rsidRPr="00F307F1" w:rsidRDefault="00FD2498" w:rsidP="00641755">
            <w:r w:rsidRPr="00F307F1">
              <w:rPr>
                <w:lang w:bidi="en-GB"/>
              </w:rPr>
              <w:t>It must be possible to search and filter data based on various parameters, phrases, or certain keywords.</w:t>
            </w:r>
          </w:p>
        </w:tc>
      </w:tr>
      <w:tr w:rsidR="00FD2498" w:rsidRPr="00F307F1" w14:paraId="4BF5291E" w14:textId="77777777" w:rsidTr="00490891">
        <w:trPr>
          <w:trHeight w:val="300"/>
        </w:trPr>
        <w:tc>
          <w:tcPr>
            <w:tcW w:w="1067" w:type="dxa"/>
          </w:tcPr>
          <w:p w14:paraId="21E3F3FA" w14:textId="18A288A9" w:rsidR="00FD2498" w:rsidRPr="00F307F1" w:rsidRDefault="00FD2498" w:rsidP="00641755">
            <w:r w:rsidRPr="00F307F1">
              <w:rPr>
                <w:lang w:bidi="en-GB"/>
              </w:rPr>
              <w:t>LP005</w:t>
            </w:r>
          </w:p>
        </w:tc>
        <w:tc>
          <w:tcPr>
            <w:tcW w:w="13105" w:type="dxa"/>
          </w:tcPr>
          <w:p w14:paraId="411384C7" w14:textId="173746CE" w:rsidR="00FD2498" w:rsidRPr="00F307F1" w:rsidRDefault="00FD2498" w:rsidP="00641755">
            <w:r w:rsidRPr="00F307F1">
              <w:rPr>
                <w:lang w:bidi="en-GB"/>
              </w:rPr>
              <w:t>It must be ensured that when the user authenticates, a personalised view of the user’s workplace appropriate to their role and information about the role with which the user has logged in must be displayed.</w:t>
            </w:r>
          </w:p>
        </w:tc>
      </w:tr>
    </w:tbl>
    <w:p w14:paraId="67020195" w14:textId="77777777" w:rsidR="00FC6E5B" w:rsidRPr="00F307F1" w:rsidRDefault="00FC6E5B" w:rsidP="001C65DA">
      <w:pPr>
        <w:rPr>
          <w:sz w:val="22"/>
          <w:szCs w:val="22"/>
        </w:rPr>
      </w:pPr>
    </w:p>
    <w:p w14:paraId="7E7D49A3" w14:textId="77777777" w:rsidR="005C3649" w:rsidRPr="00F307F1" w:rsidRDefault="005C3649" w:rsidP="001C65DA">
      <w:pPr>
        <w:rPr>
          <w:sz w:val="22"/>
          <w:szCs w:val="22"/>
        </w:rPr>
      </w:pPr>
    </w:p>
    <w:p w14:paraId="5FE9C72D" w14:textId="77777777" w:rsidR="004659E9" w:rsidRPr="00F307F1" w:rsidRDefault="004659E9" w:rsidP="001C65DA">
      <w:pPr>
        <w:rPr>
          <w:sz w:val="22"/>
          <w:szCs w:val="22"/>
        </w:rPr>
      </w:pPr>
    </w:p>
    <w:p w14:paraId="0493B106" w14:textId="009479B1" w:rsidR="00884F36" w:rsidRPr="00F307F1" w:rsidRDefault="004D7720" w:rsidP="0076711E">
      <w:pPr>
        <w:pStyle w:val="Heading2"/>
        <w:numPr>
          <w:ilvl w:val="1"/>
          <w:numId w:val="39"/>
        </w:numPr>
        <w:rPr>
          <w:rFonts w:cs="Times New Roman"/>
        </w:rPr>
      </w:pPr>
      <w:bookmarkStart w:id="47" w:name="_Toc227851490"/>
      <w:r w:rsidRPr="00F307F1">
        <w:rPr>
          <w:rFonts w:cs="Times New Roman"/>
          <w:lang w:bidi="en-GB"/>
        </w:rPr>
        <w:lastRenderedPageBreak/>
        <w:t>Auditing, logging, and monitoring requirements</w:t>
      </w:r>
      <w:bookmarkEnd w:id="47"/>
    </w:p>
    <w:tbl>
      <w:tblPr>
        <w:tblW w:w="1396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7"/>
        <w:gridCol w:w="12898"/>
      </w:tblGrid>
      <w:tr w:rsidR="00FD2498" w:rsidRPr="00F307F1" w14:paraId="471F6C79" w14:textId="77777777" w:rsidTr="000E3A5E">
        <w:trPr>
          <w:trHeight w:val="300"/>
        </w:trPr>
        <w:tc>
          <w:tcPr>
            <w:tcW w:w="1067" w:type="dxa"/>
            <w:shd w:val="clear" w:color="auto" w:fill="F2F2F2" w:themeFill="background1" w:themeFillShade="F2"/>
          </w:tcPr>
          <w:p w14:paraId="5B17DC7A" w14:textId="5194A73E" w:rsidR="00FD2498" w:rsidRPr="00F307F1" w:rsidRDefault="00FD2498" w:rsidP="00AF0D5D">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ID</w:t>
            </w:r>
          </w:p>
        </w:tc>
        <w:tc>
          <w:tcPr>
            <w:tcW w:w="12898" w:type="dxa"/>
            <w:shd w:val="clear" w:color="auto" w:fill="F2F2F2" w:themeFill="background1" w:themeFillShade="F2"/>
          </w:tcPr>
          <w:p w14:paraId="3D722D68" w14:textId="77777777" w:rsidR="00FD2498" w:rsidRPr="00F307F1" w:rsidRDefault="00FD2498" w:rsidP="00AF0D5D">
            <w:pPr>
              <w:pStyle w:val="Tabulasheader"/>
              <w:rPr>
                <w:rFonts w:ascii="Times New Roman" w:hAnsi="Times New Roman" w:cs="Times New Roman"/>
                <w:lang w:val="en-GB"/>
              </w:rPr>
            </w:pPr>
            <w:r w:rsidRPr="00F307F1">
              <w:rPr>
                <w:rFonts w:ascii="Times New Roman" w:eastAsia="Times New Roman" w:hAnsi="Times New Roman" w:cs="Times New Roman"/>
                <w:lang w:val="en-GB" w:bidi="en-GB"/>
              </w:rPr>
              <w:t>Requirement description</w:t>
            </w:r>
          </w:p>
        </w:tc>
      </w:tr>
      <w:tr w:rsidR="00FD2498" w:rsidRPr="00F307F1" w14:paraId="5B91BAA8" w14:textId="77777777" w:rsidTr="000E3A5E">
        <w:trPr>
          <w:trHeight w:val="253"/>
        </w:trPr>
        <w:tc>
          <w:tcPr>
            <w:tcW w:w="1067" w:type="dxa"/>
          </w:tcPr>
          <w:p w14:paraId="1B912EF5" w14:textId="181CB7DD" w:rsidR="00FD2498" w:rsidRPr="00F307F1" w:rsidRDefault="00FD2498">
            <w:r w:rsidRPr="00F307F1">
              <w:rPr>
                <w:lang w:bidi="en-GB"/>
              </w:rPr>
              <w:t>AP001</w:t>
            </w:r>
          </w:p>
        </w:tc>
        <w:tc>
          <w:tcPr>
            <w:tcW w:w="12898" w:type="dxa"/>
          </w:tcPr>
          <w:p w14:paraId="3013728A" w14:textId="20A0E8DB" w:rsidR="00FD2498" w:rsidRPr="00F307F1" w:rsidRDefault="00FD2498" w:rsidP="00714BC9">
            <w:pPr>
              <w:pStyle w:val="paragraph"/>
              <w:spacing w:before="0" w:beforeAutospacing="0" w:after="0" w:afterAutospacing="0"/>
              <w:jc w:val="both"/>
              <w:textAlignment w:val="baseline"/>
              <w:rPr>
                <w:rStyle w:val="normaltextrun"/>
              </w:rPr>
            </w:pPr>
            <w:r w:rsidRPr="00F307F1">
              <w:rPr>
                <w:rStyle w:val="normaltextrun"/>
                <w:lang w:bidi="en-GB"/>
              </w:rPr>
              <w:t>The Contractor must provide the following audit trails:</w:t>
            </w:r>
          </w:p>
          <w:p w14:paraId="512F2729" w14:textId="2CEFFF06" w:rsidR="00FD2498" w:rsidRPr="00F307F1" w:rsidRDefault="00FD2498" w:rsidP="0076711E">
            <w:pPr>
              <w:pStyle w:val="ListParagraph"/>
              <w:numPr>
                <w:ilvl w:val="0"/>
                <w:numId w:val="13"/>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actions performed in the System (event audit)</w:t>
            </w:r>
          </w:p>
          <w:p w14:paraId="3A11FCBD" w14:textId="00E2DB01" w:rsidR="00FD2498" w:rsidRPr="00F307F1" w:rsidRDefault="00FD2498" w:rsidP="0076711E">
            <w:pPr>
              <w:pStyle w:val="ListParagraph"/>
              <w:numPr>
                <w:ilvl w:val="0"/>
                <w:numId w:val="13"/>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data changes (data audit)</w:t>
            </w:r>
          </w:p>
          <w:p w14:paraId="2BC32E0B" w14:textId="1460D192" w:rsidR="00FD2498" w:rsidRPr="00F307F1" w:rsidRDefault="00FD2498" w:rsidP="0076711E">
            <w:pPr>
              <w:pStyle w:val="ListParagraph"/>
              <w:numPr>
                <w:ilvl w:val="0"/>
                <w:numId w:val="13"/>
              </w:numPr>
              <w:spacing w:after="0"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error logging</w:t>
            </w:r>
          </w:p>
        </w:tc>
      </w:tr>
      <w:tr w:rsidR="00FD2498" w:rsidRPr="00F307F1" w14:paraId="6C70AC15" w14:textId="77777777" w:rsidTr="000E3A5E">
        <w:trPr>
          <w:trHeight w:val="300"/>
        </w:trPr>
        <w:tc>
          <w:tcPr>
            <w:tcW w:w="1067" w:type="dxa"/>
          </w:tcPr>
          <w:p w14:paraId="00B2AADB" w14:textId="76D13497" w:rsidR="00FD2498" w:rsidRPr="00F307F1" w:rsidRDefault="00FD2498">
            <w:r w:rsidRPr="00F307F1">
              <w:rPr>
                <w:lang w:bidi="en-GB"/>
              </w:rPr>
              <w:t>AP002</w:t>
            </w:r>
          </w:p>
        </w:tc>
        <w:tc>
          <w:tcPr>
            <w:tcW w:w="12898" w:type="dxa"/>
          </w:tcPr>
          <w:p w14:paraId="0C1E6481" w14:textId="2395C151" w:rsidR="00FD2498" w:rsidRPr="00F307F1" w:rsidRDefault="00FD2498" w:rsidP="000478A8">
            <w:pPr>
              <w:pStyle w:val="Prasbasteksts"/>
              <w:spacing w:after="0"/>
              <w:rPr>
                <w:rFonts w:cs="Times New Roman"/>
                <w:b w:val="0"/>
                <w:bCs/>
              </w:rPr>
            </w:pPr>
            <w:r w:rsidRPr="00F307F1">
              <w:rPr>
                <w:rFonts w:cs="Times New Roman"/>
                <w:b w:val="0"/>
                <w:lang w:bidi="en-GB"/>
              </w:rPr>
              <w:t>There must be recording and display of at least the current (minimum) amount of user actions performed in the System:</w:t>
            </w:r>
          </w:p>
          <w:p w14:paraId="05024E2E"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event;</w:t>
            </w:r>
          </w:p>
          <w:p w14:paraId="447DFFB8"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successful authentication;</w:t>
            </w:r>
          </w:p>
          <w:p w14:paraId="30C81AD9"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failed authentication;</w:t>
            </w:r>
          </w:p>
          <w:p w14:paraId="07BACAFB"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user management events (creation, editing, deletion);</w:t>
            </w:r>
          </w:p>
          <w:p w14:paraId="2409B1FD" w14:textId="33B081C3"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viewing of a specific client card;</w:t>
            </w:r>
          </w:p>
          <w:p w14:paraId="22FDF03B" w14:textId="177E2411" w:rsidR="00FD2498" w:rsidRPr="00F307F1" w:rsidRDefault="00FD2498" w:rsidP="000478A8">
            <w:pPr>
              <w:pStyle w:val="Prasbasteksts"/>
              <w:spacing w:after="0"/>
              <w:jc w:val="left"/>
              <w:rPr>
                <w:rFonts w:cs="Times New Roman"/>
                <w:b w:val="0"/>
                <w:bCs/>
              </w:rPr>
            </w:pPr>
            <w:r w:rsidRPr="00F307F1">
              <w:rPr>
                <w:rFonts w:cs="Times New Roman"/>
                <w:b w:val="0"/>
                <w:lang w:bidi="en-GB"/>
              </w:rPr>
              <w:t>Details to be saved:</w:t>
            </w:r>
          </w:p>
          <w:p w14:paraId="02F5DF8E"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IP address;</w:t>
            </w:r>
          </w:p>
          <w:p w14:paraId="2D8DEF14"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date and time;</w:t>
            </w:r>
          </w:p>
          <w:p w14:paraId="3919975A"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user;</w:t>
            </w:r>
          </w:p>
          <w:p w14:paraId="25D0344F"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request processing duration;</w:t>
            </w:r>
          </w:p>
          <w:p w14:paraId="3F7381A8"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event.</w:t>
            </w:r>
          </w:p>
          <w:p w14:paraId="4D41E465" w14:textId="77777777" w:rsidR="00FD2498" w:rsidRPr="00F307F1" w:rsidRDefault="00FD2498" w:rsidP="000478A8">
            <w:pPr>
              <w:pStyle w:val="Prasbasteksts"/>
              <w:spacing w:after="0"/>
              <w:jc w:val="left"/>
              <w:rPr>
                <w:rFonts w:cs="Times New Roman"/>
                <w:b w:val="0"/>
                <w:bCs/>
              </w:rPr>
            </w:pPr>
            <w:r w:rsidRPr="00F307F1">
              <w:rPr>
                <w:rFonts w:cs="Times New Roman"/>
                <w:b w:val="0"/>
                <w:lang w:bidi="en-GB"/>
              </w:rPr>
              <w:t>Display type:</w:t>
            </w:r>
          </w:p>
          <w:p w14:paraId="73E3D2C7"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filter by user;</w:t>
            </w:r>
          </w:p>
          <w:p w14:paraId="0619FF34"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filter by type of action;</w:t>
            </w:r>
          </w:p>
          <w:p w14:paraId="2E601860"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filter by action time (from — to);</w:t>
            </w:r>
          </w:p>
          <w:p w14:paraId="3793F457" w14:textId="77777777"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filter by IP address;</w:t>
            </w:r>
          </w:p>
          <w:p w14:paraId="421182CD" w14:textId="2E59D650" w:rsidR="00FD2498" w:rsidRPr="00F307F1" w:rsidRDefault="00FD2498" w:rsidP="0076711E">
            <w:pPr>
              <w:pStyle w:val="ListParagraph"/>
              <w:numPr>
                <w:ilvl w:val="0"/>
                <w:numId w:val="13"/>
              </w:numPr>
              <w:spacing w:after="0" w:line="240" w:lineRule="auto"/>
              <w:rPr>
                <w:rFonts w:ascii="Times New Roman" w:hAnsi="Times New Roman" w:cs="Times New Roman"/>
                <w:b/>
                <w:sz w:val="24"/>
                <w:szCs w:val="24"/>
              </w:rPr>
            </w:pPr>
            <w:r w:rsidRPr="00F307F1">
              <w:rPr>
                <w:rFonts w:ascii="Times New Roman" w:eastAsia="Times New Roman" w:hAnsi="Times New Roman" w:cs="Times New Roman"/>
                <w:sz w:val="24"/>
                <w:szCs w:val="24"/>
                <w:lang w:bidi="en-GB"/>
              </w:rPr>
              <w:t xml:space="preserve">filter by personal identity number and other ID; </w:t>
            </w:r>
          </w:p>
          <w:p w14:paraId="615155A5" w14:textId="31D481BB" w:rsidR="00FD2498" w:rsidRPr="00F307F1" w:rsidRDefault="00FD2498" w:rsidP="0076711E">
            <w:pPr>
              <w:pStyle w:val="ListParagraph"/>
              <w:numPr>
                <w:ilvl w:val="0"/>
                <w:numId w:val="13"/>
              </w:numPr>
              <w:spacing w:after="0" w:line="240" w:lineRule="auto"/>
              <w:rPr>
                <w:rFonts w:ascii="Times New Roman" w:hAnsi="Times New Roman" w:cs="Times New Roman"/>
                <w:b/>
                <w:bCs/>
                <w:sz w:val="24"/>
                <w:szCs w:val="24"/>
              </w:rPr>
            </w:pPr>
            <w:r w:rsidRPr="00F307F1">
              <w:rPr>
                <w:rFonts w:ascii="Times New Roman" w:eastAsia="Times New Roman" w:hAnsi="Times New Roman" w:cs="Times New Roman"/>
                <w:sz w:val="24"/>
                <w:szCs w:val="24"/>
                <w:lang w:bidi="en-GB"/>
              </w:rPr>
              <w:t>filter by events.</w:t>
            </w:r>
          </w:p>
        </w:tc>
      </w:tr>
      <w:tr w:rsidR="00FD2498" w:rsidRPr="00F307F1" w14:paraId="01165DDB" w14:textId="77777777" w:rsidTr="000E3A5E">
        <w:trPr>
          <w:trHeight w:val="300"/>
        </w:trPr>
        <w:tc>
          <w:tcPr>
            <w:tcW w:w="1067" w:type="dxa"/>
          </w:tcPr>
          <w:p w14:paraId="39868A87" w14:textId="47CF01C0" w:rsidR="00FD2498" w:rsidRPr="00F307F1" w:rsidRDefault="00FD2498">
            <w:r w:rsidRPr="00F307F1">
              <w:rPr>
                <w:lang w:bidi="en-GB"/>
              </w:rPr>
              <w:t>AP003</w:t>
            </w:r>
          </w:p>
        </w:tc>
        <w:tc>
          <w:tcPr>
            <w:tcW w:w="12898" w:type="dxa"/>
          </w:tcPr>
          <w:p w14:paraId="797D4245" w14:textId="61C86C6F" w:rsidR="00FD2498" w:rsidRPr="00F307F1" w:rsidRDefault="00FD2498">
            <w:r w:rsidRPr="00F307F1">
              <w:rPr>
                <w:rFonts w:eastAsia="Arial"/>
                <w:color w:val="000000" w:themeColor="text1"/>
                <w:lang w:bidi="en-GB"/>
              </w:rPr>
              <w:t xml:space="preserve">Immutability of audit trails </w:t>
            </w:r>
            <w:r w:rsidR="007F0B2A" w:rsidRPr="00F307F1">
              <w:rPr>
                <w:lang w:bidi="en-GB"/>
              </w:rPr>
              <w:t xml:space="preserve"> </w:t>
            </w:r>
            <w:r w:rsidR="007F0B2A" w:rsidRPr="00F307F1">
              <w:rPr>
                <w:rFonts w:eastAsia="Arial"/>
                <w:color w:val="000000" w:themeColor="text1"/>
                <w:lang w:bidi="en-GB"/>
              </w:rPr>
              <w:t>— protection against unauthorised modification of audit trails —</w:t>
            </w:r>
            <w:r w:rsidRPr="00F307F1">
              <w:rPr>
                <w:rFonts w:eastAsia="Arial"/>
                <w:color w:val="000000" w:themeColor="text1"/>
                <w:lang w:bidi="en-GB"/>
              </w:rPr>
              <w:t xml:space="preserve">must be ensured </w:t>
            </w:r>
            <w:r w:rsidR="007F0B2A" w:rsidRPr="00F307F1">
              <w:rPr>
                <w:lang w:bidi="en-GB"/>
              </w:rPr>
              <w:t xml:space="preserve"> </w:t>
            </w:r>
            <w:r w:rsidR="007F0B2A" w:rsidRPr="00F307F1">
              <w:rPr>
                <w:rFonts w:eastAsia="Arial"/>
                <w:color w:val="000000" w:themeColor="text1"/>
                <w:lang w:bidi="en-GB"/>
              </w:rPr>
              <w:t>.</w:t>
            </w:r>
          </w:p>
        </w:tc>
      </w:tr>
      <w:tr w:rsidR="00FD2498" w:rsidRPr="00F307F1" w14:paraId="045A96D3" w14:textId="77777777" w:rsidTr="000E3A5E">
        <w:trPr>
          <w:trHeight w:val="300"/>
        </w:trPr>
        <w:tc>
          <w:tcPr>
            <w:tcW w:w="1067" w:type="dxa"/>
          </w:tcPr>
          <w:p w14:paraId="521B3C93" w14:textId="1D518550" w:rsidR="00FD2498" w:rsidRPr="00F307F1" w:rsidRDefault="00FD2498">
            <w:r w:rsidRPr="00F307F1">
              <w:rPr>
                <w:lang w:bidi="en-GB"/>
              </w:rPr>
              <w:t>AP004</w:t>
            </w:r>
          </w:p>
        </w:tc>
        <w:tc>
          <w:tcPr>
            <w:tcW w:w="12898" w:type="dxa"/>
          </w:tcPr>
          <w:p w14:paraId="79EFBF12" w14:textId="1327001F" w:rsidR="00FD2498" w:rsidRPr="00F307F1" w:rsidRDefault="00FD2498">
            <w:r w:rsidRPr="00F307F1">
              <w:rPr>
                <w:rFonts w:eastAsia="Arial"/>
                <w:color w:val="000000" w:themeColor="text1"/>
                <w:lang w:bidi="en-GB"/>
              </w:rPr>
              <w:t>It must be ensured that auditing/security audit trail creation (collection) cannot be completely disabled, maintaining a minimum scope of items audited.</w:t>
            </w:r>
          </w:p>
        </w:tc>
      </w:tr>
      <w:tr w:rsidR="00FD2498" w:rsidRPr="00F307F1" w14:paraId="76891C51" w14:textId="77777777" w:rsidTr="000E3A5E">
        <w:trPr>
          <w:trHeight w:val="300"/>
        </w:trPr>
        <w:tc>
          <w:tcPr>
            <w:tcW w:w="1067" w:type="dxa"/>
          </w:tcPr>
          <w:p w14:paraId="2258C74A" w14:textId="0CAB19F7" w:rsidR="00FD2498" w:rsidRPr="00F307F1" w:rsidRDefault="00FD2498">
            <w:pPr>
              <w:rPr>
                <w:lang w:eastAsia="lv-LV"/>
              </w:rPr>
            </w:pPr>
            <w:r w:rsidRPr="00F307F1">
              <w:rPr>
                <w:lang w:bidi="en-GB"/>
              </w:rPr>
              <w:t>AP005</w:t>
            </w:r>
          </w:p>
        </w:tc>
        <w:tc>
          <w:tcPr>
            <w:tcW w:w="12898" w:type="dxa"/>
            <w:vAlign w:val="center"/>
          </w:tcPr>
          <w:p w14:paraId="0143128C" w14:textId="77777777" w:rsidR="00FD2498" w:rsidRPr="00F307F1" w:rsidRDefault="00FD2498" w:rsidP="00133D1F">
            <w:pPr>
              <w:pStyle w:val="Heading4"/>
              <w:spacing w:before="0" w:after="0" w:line="240" w:lineRule="auto"/>
              <w:rPr>
                <w:rFonts w:ascii="Times New Roman" w:eastAsia="Arial" w:hAnsi="Times New Roman" w:cs="Times New Roman"/>
                <w:i w:val="0"/>
                <w:iCs w:val="0"/>
                <w:color w:val="000000" w:themeColor="text1"/>
                <w:kern w:val="0"/>
                <w:sz w:val="24"/>
                <w:szCs w:val="24"/>
                <w14:ligatures w14:val="none"/>
              </w:rPr>
            </w:pPr>
            <w:r w:rsidRPr="00F307F1">
              <w:rPr>
                <w:rFonts w:ascii="Times New Roman" w:eastAsia="Arial" w:hAnsi="Times New Roman" w:cs="Times New Roman"/>
                <w:i w:val="0"/>
                <w:color w:val="000000" w:themeColor="text1"/>
                <w:kern w:val="0"/>
                <w:sz w:val="24"/>
                <w:szCs w:val="24"/>
                <w:lang w:bidi="en-GB"/>
                <w14:ligatures w14:val="none"/>
              </w:rPr>
              <w:t>Access to audit trails in the System is available to:</w:t>
            </w:r>
          </w:p>
          <w:p w14:paraId="1D8EA478" w14:textId="6F498529" w:rsidR="00FD2498" w:rsidRPr="00F307F1" w:rsidRDefault="00FD2498" w:rsidP="00133D1F">
            <w:pPr>
              <w:pStyle w:val="Heading4"/>
              <w:spacing w:before="0" w:after="0" w:line="240" w:lineRule="auto"/>
              <w:rPr>
                <w:rFonts w:ascii="Times New Roman" w:eastAsia="Arial" w:hAnsi="Times New Roman" w:cs="Times New Roman"/>
                <w:i w:val="0"/>
                <w:iCs w:val="0"/>
                <w:color w:val="000000" w:themeColor="text1"/>
                <w:kern w:val="0"/>
                <w:sz w:val="24"/>
                <w:szCs w:val="24"/>
                <w14:ligatures w14:val="none"/>
              </w:rPr>
            </w:pPr>
            <w:r w:rsidRPr="00F307F1">
              <w:rPr>
                <w:rFonts w:ascii="Times New Roman" w:eastAsia="Arial" w:hAnsi="Times New Roman" w:cs="Times New Roman"/>
                <w:i w:val="0"/>
                <w:color w:val="000000" w:themeColor="text1"/>
                <w:kern w:val="0"/>
                <w:sz w:val="24"/>
                <w:szCs w:val="24"/>
                <w:lang w:bidi="en-GB"/>
                <w14:ligatures w14:val="none"/>
              </w:rPr>
              <w:t xml:space="preserve">System users, to a limited extent: viewing certain audit trails; </w:t>
            </w:r>
          </w:p>
          <w:p w14:paraId="42E222EC" w14:textId="72866E0A" w:rsidR="00FD2498" w:rsidRPr="00F307F1" w:rsidRDefault="00FD2498" w:rsidP="00133D1F">
            <w:r w:rsidRPr="00F307F1">
              <w:rPr>
                <w:rFonts w:eastAsia="Arial"/>
                <w:color w:val="000000" w:themeColor="text1"/>
                <w:lang w:bidi="en-GB"/>
              </w:rPr>
              <w:t xml:space="preserve">System administrator (main user): view audit trails for all users. </w:t>
            </w:r>
          </w:p>
        </w:tc>
      </w:tr>
      <w:tr w:rsidR="002014D3" w:rsidRPr="00F307F1" w14:paraId="5893AFB2" w14:textId="77777777" w:rsidTr="000E3A5E">
        <w:trPr>
          <w:trHeight w:val="300"/>
        </w:trPr>
        <w:tc>
          <w:tcPr>
            <w:tcW w:w="1067" w:type="dxa"/>
          </w:tcPr>
          <w:p w14:paraId="1852C7EE" w14:textId="3426B4EB" w:rsidR="002014D3" w:rsidRPr="00F307F1" w:rsidRDefault="002014D3">
            <w:r w:rsidRPr="00F307F1">
              <w:rPr>
                <w:lang w:bidi="en-GB"/>
              </w:rPr>
              <w:lastRenderedPageBreak/>
              <w:t>AP006</w:t>
            </w:r>
          </w:p>
        </w:tc>
        <w:tc>
          <w:tcPr>
            <w:tcW w:w="12898" w:type="dxa"/>
            <w:vAlign w:val="center"/>
          </w:tcPr>
          <w:p w14:paraId="3ACCA99D" w14:textId="19BEB75D" w:rsidR="002014D3" w:rsidRPr="00F307F1" w:rsidRDefault="001B52C5" w:rsidP="00133D1F">
            <w:pPr>
              <w:pStyle w:val="Heading4"/>
              <w:spacing w:before="0" w:after="0" w:line="240" w:lineRule="auto"/>
              <w:rPr>
                <w:rFonts w:ascii="Times New Roman" w:eastAsia="Arial" w:hAnsi="Times New Roman" w:cs="Times New Roman"/>
                <w:i w:val="0"/>
                <w:iCs w:val="0"/>
                <w:color w:val="000000" w:themeColor="text1"/>
                <w:kern w:val="0"/>
                <w:sz w:val="24"/>
                <w:szCs w:val="24"/>
                <w14:ligatures w14:val="none"/>
              </w:rPr>
            </w:pPr>
            <w:r w:rsidRPr="00F307F1">
              <w:rPr>
                <w:rFonts w:ascii="Times New Roman" w:eastAsia="Arial" w:hAnsi="Times New Roman" w:cs="Times New Roman"/>
                <w:i w:val="0"/>
                <w:color w:val="000000" w:themeColor="text1"/>
                <w:kern w:val="0"/>
                <w:sz w:val="24"/>
                <w:szCs w:val="24"/>
                <w:lang w:bidi="en-GB"/>
                <w14:ligatures w14:val="none"/>
              </w:rPr>
              <w:t>For System users, all administrative and critical business operations must be logged: who performed changes and when, what was changed, old/new value, reason/comment, source (UI/API), correlation ID.</w:t>
            </w:r>
          </w:p>
        </w:tc>
      </w:tr>
      <w:tr w:rsidR="00BB73E9" w:rsidRPr="00F307F1" w14:paraId="5EB81FAD" w14:textId="77777777" w:rsidTr="000E3A5E">
        <w:trPr>
          <w:trHeight w:val="300"/>
        </w:trPr>
        <w:tc>
          <w:tcPr>
            <w:tcW w:w="1067" w:type="dxa"/>
          </w:tcPr>
          <w:p w14:paraId="7EE14D31" w14:textId="2BDD2B07" w:rsidR="00BB73E9" w:rsidRPr="00F307F1" w:rsidRDefault="00BB73E9">
            <w:r w:rsidRPr="00F307F1">
              <w:rPr>
                <w:lang w:bidi="en-GB"/>
              </w:rPr>
              <w:t>AP006</w:t>
            </w:r>
          </w:p>
        </w:tc>
        <w:tc>
          <w:tcPr>
            <w:tcW w:w="12898" w:type="dxa"/>
            <w:vAlign w:val="center"/>
          </w:tcPr>
          <w:p w14:paraId="245B5427" w14:textId="4D809471" w:rsidR="00BB73E9" w:rsidRPr="00F307F1" w:rsidRDefault="00212766" w:rsidP="00133D1F">
            <w:pPr>
              <w:pStyle w:val="Heading4"/>
              <w:spacing w:before="0" w:after="0" w:line="240" w:lineRule="auto"/>
              <w:rPr>
                <w:rFonts w:ascii="Times New Roman" w:eastAsia="Arial" w:hAnsi="Times New Roman" w:cs="Times New Roman"/>
                <w:i w:val="0"/>
                <w:iCs w:val="0"/>
                <w:color w:val="000000" w:themeColor="text1"/>
                <w:kern w:val="0"/>
                <w:sz w:val="24"/>
                <w:szCs w:val="24"/>
                <w14:ligatures w14:val="none"/>
              </w:rPr>
            </w:pPr>
            <w:r w:rsidRPr="00F307F1">
              <w:rPr>
                <w:rFonts w:ascii="Times New Roman" w:eastAsia="Arial" w:hAnsi="Times New Roman" w:cs="Times New Roman"/>
                <w:i w:val="0"/>
                <w:color w:val="000000" w:themeColor="text1"/>
                <w:kern w:val="0"/>
                <w:sz w:val="24"/>
                <w:szCs w:val="24"/>
                <w:lang w:bidi="en-GB"/>
                <w14:ligatures w14:val="none"/>
              </w:rPr>
              <w:t>The System must ensure auditing for operations that involved the use of Client Management System data.</w:t>
            </w:r>
          </w:p>
        </w:tc>
      </w:tr>
    </w:tbl>
    <w:p w14:paraId="77DCD1C3" w14:textId="77777777" w:rsidR="004D7720" w:rsidRPr="00F307F1" w:rsidRDefault="004D7720" w:rsidP="004D7720">
      <w:pPr>
        <w:rPr>
          <w:sz w:val="22"/>
          <w:szCs w:val="22"/>
        </w:rPr>
      </w:pPr>
    </w:p>
    <w:p w14:paraId="18B200BC" w14:textId="7045886F" w:rsidR="001D61CB" w:rsidRPr="00F307F1" w:rsidRDefault="00992F54" w:rsidP="0076711E">
      <w:pPr>
        <w:pStyle w:val="Heading2"/>
        <w:numPr>
          <w:ilvl w:val="1"/>
          <w:numId w:val="39"/>
        </w:numPr>
        <w:rPr>
          <w:rFonts w:cs="Times New Roman"/>
        </w:rPr>
      </w:pPr>
      <w:bookmarkStart w:id="48" w:name="_Ref225173005"/>
      <w:bookmarkStart w:id="49" w:name="_Toc227851491"/>
      <w:r w:rsidRPr="00F307F1">
        <w:rPr>
          <w:rFonts w:cs="Times New Roman"/>
          <w:lang w:bidi="en-GB"/>
        </w:rPr>
        <w:t xml:space="preserve">PAYG transaction fiscal data </w:t>
      </w:r>
      <w:bookmarkEnd w:id="48"/>
      <w:r w:rsidRPr="00F307F1">
        <w:rPr>
          <w:rFonts w:cs="Times New Roman"/>
          <w:lang w:bidi="en-GB"/>
        </w:rPr>
        <w:t>management</w:t>
      </w:r>
      <w:bookmarkEnd w:id="49"/>
    </w:p>
    <w:p w14:paraId="5EA8007B" w14:textId="77777777" w:rsidR="00725086" w:rsidRPr="00F307F1" w:rsidRDefault="00725086" w:rsidP="00725086"/>
    <w:tbl>
      <w:tblPr>
        <w:tblW w:w="1396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7"/>
        <w:gridCol w:w="12898"/>
      </w:tblGrid>
      <w:tr w:rsidR="00725086" w:rsidRPr="00F307F1" w14:paraId="03AE2E33" w14:textId="77777777" w:rsidTr="00C25BB1">
        <w:trPr>
          <w:trHeight w:val="268"/>
        </w:trPr>
        <w:tc>
          <w:tcPr>
            <w:tcW w:w="1067" w:type="dxa"/>
            <w:shd w:val="clear" w:color="auto" w:fill="F2F2F2" w:themeFill="background1" w:themeFillShade="F2"/>
          </w:tcPr>
          <w:p w14:paraId="3C76F23B" w14:textId="77777777" w:rsidR="00725086" w:rsidRPr="00F307F1" w:rsidRDefault="00725086" w:rsidP="00C25BB1">
            <w:pPr>
              <w:jc w:val="center"/>
              <w:rPr>
                <w:sz w:val="22"/>
                <w:szCs w:val="22"/>
              </w:rPr>
            </w:pPr>
            <w:r w:rsidRPr="00F307F1">
              <w:rPr>
                <w:b/>
                <w:sz w:val="22"/>
                <w:szCs w:val="22"/>
                <w:lang w:bidi="en-GB"/>
              </w:rPr>
              <w:t>ID</w:t>
            </w:r>
          </w:p>
        </w:tc>
        <w:tc>
          <w:tcPr>
            <w:tcW w:w="12898" w:type="dxa"/>
            <w:shd w:val="clear" w:color="auto" w:fill="F2F2F2" w:themeFill="background1" w:themeFillShade="F2"/>
          </w:tcPr>
          <w:p w14:paraId="3A37A47D" w14:textId="77777777" w:rsidR="00725086" w:rsidRPr="00F307F1" w:rsidRDefault="00725086" w:rsidP="00C25BB1">
            <w:pPr>
              <w:jc w:val="center"/>
              <w:rPr>
                <w:b/>
                <w:bCs/>
                <w:sz w:val="22"/>
                <w:szCs w:val="22"/>
              </w:rPr>
            </w:pPr>
            <w:r w:rsidRPr="00F307F1">
              <w:rPr>
                <w:b/>
                <w:sz w:val="22"/>
                <w:szCs w:val="22"/>
                <w:lang w:bidi="en-GB"/>
              </w:rPr>
              <w:t>Requirement description</w:t>
            </w:r>
          </w:p>
        </w:tc>
      </w:tr>
      <w:tr w:rsidR="00725086" w:rsidRPr="00F307F1" w14:paraId="523AB73B" w14:textId="77777777" w:rsidTr="00C25BB1">
        <w:trPr>
          <w:trHeight w:val="253"/>
        </w:trPr>
        <w:tc>
          <w:tcPr>
            <w:tcW w:w="1067" w:type="dxa"/>
          </w:tcPr>
          <w:p w14:paraId="4C2F0563" w14:textId="742A2FD8" w:rsidR="00725086" w:rsidRPr="00F307F1" w:rsidRDefault="0034018C" w:rsidP="00C25BB1">
            <w:r w:rsidRPr="00F307F1">
              <w:rPr>
                <w:lang w:bidi="en-GB"/>
              </w:rPr>
              <w:t>FIS001</w:t>
            </w:r>
          </w:p>
        </w:tc>
        <w:tc>
          <w:tcPr>
            <w:tcW w:w="12898" w:type="dxa"/>
          </w:tcPr>
          <w:p w14:paraId="42EE7CE8" w14:textId="7EF11460" w:rsidR="00725086" w:rsidRPr="00F307F1" w:rsidRDefault="006A3DDC" w:rsidP="00C25BB1">
            <w:r w:rsidRPr="00F307F1">
              <w:rPr>
                <w:lang w:bidi="en-GB"/>
              </w:rPr>
              <w:t>It must be ensured in the System (at Ticketing System or Payment Platform level) that ever PAYG transaction is assigned a unique fiscal transaction identifier.</w:t>
            </w:r>
          </w:p>
        </w:tc>
      </w:tr>
      <w:tr w:rsidR="007B619F" w:rsidRPr="00F307F1" w14:paraId="4BE299A0" w14:textId="77777777" w:rsidTr="00C25BB1">
        <w:trPr>
          <w:trHeight w:val="253"/>
        </w:trPr>
        <w:tc>
          <w:tcPr>
            <w:tcW w:w="1067" w:type="dxa"/>
          </w:tcPr>
          <w:p w14:paraId="242B091A" w14:textId="735CDF70" w:rsidR="007B619F" w:rsidRPr="00F307F1" w:rsidRDefault="007B619F" w:rsidP="007B619F">
            <w:r w:rsidRPr="00F307F1">
              <w:rPr>
                <w:lang w:bidi="en-GB"/>
              </w:rPr>
              <w:t>FIS002</w:t>
            </w:r>
          </w:p>
        </w:tc>
        <w:tc>
          <w:tcPr>
            <w:tcW w:w="12898" w:type="dxa"/>
          </w:tcPr>
          <w:p w14:paraId="2208EFC2" w14:textId="44740780" w:rsidR="007B619F" w:rsidRPr="00F307F1" w:rsidRDefault="007B619F" w:rsidP="007B619F">
            <w:r w:rsidRPr="00F307F1">
              <w:rPr>
                <w:lang w:bidi="en-GB"/>
              </w:rPr>
              <w:t>The Contractor must ensure full traceability of PAYG transactions including at least: token/ID creation, fare calculation, PSP authorisation, clearing, settlement, and accounting entry.</w:t>
            </w:r>
          </w:p>
        </w:tc>
      </w:tr>
      <w:tr w:rsidR="007B619F" w:rsidRPr="00F307F1" w14:paraId="41CBF0F5" w14:textId="77777777" w:rsidTr="00C25BB1">
        <w:trPr>
          <w:trHeight w:val="253"/>
        </w:trPr>
        <w:tc>
          <w:tcPr>
            <w:tcW w:w="1067" w:type="dxa"/>
          </w:tcPr>
          <w:p w14:paraId="2A280B2F" w14:textId="4CF4B124" w:rsidR="007B619F" w:rsidRPr="00F307F1" w:rsidRDefault="007B619F" w:rsidP="007B619F">
            <w:r w:rsidRPr="00F307F1">
              <w:rPr>
                <w:lang w:bidi="en-GB"/>
              </w:rPr>
              <w:t>FIS003</w:t>
            </w:r>
          </w:p>
        </w:tc>
        <w:tc>
          <w:tcPr>
            <w:tcW w:w="12898" w:type="dxa"/>
          </w:tcPr>
          <w:p w14:paraId="5D41D66D" w14:textId="48B789A9" w:rsidR="007B619F" w:rsidRPr="00F307F1" w:rsidRDefault="007B619F" w:rsidP="007B619F">
            <w:r w:rsidRPr="00F307F1">
              <w:rPr>
                <w:lang w:bidi="en-GB"/>
              </w:rPr>
              <w:t>The Contractor must ensure the immutability, integrity, and auditability of PAYG transaction data</w:t>
            </w:r>
          </w:p>
        </w:tc>
      </w:tr>
      <w:tr w:rsidR="007B619F" w:rsidRPr="00F307F1" w14:paraId="16CFA241" w14:textId="77777777" w:rsidTr="00C25BB1">
        <w:trPr>
          <w:trHeight w:val="253"/>
        </w:trPr>
        <w:tc>
          <w:tcPr>
            <w:tcW w:w="1067" w:type="dxa"/>
          </w:tcPr>
          <w:p w14:paraId="1AE7DA51" w14:textId="623C89D1" w:rsidR="007B619F" w:rsidRPr="00F307F1" w:rsidRDefault="007B619F" w:rsidP="007B619F">
            <w:r w:rsidRPr="00F307F1">
              <w:rPr>
                <w:lang w:bidi="en-GB"/>
              </w:rPr>
              <w:t>FIS004</w:t>
            </w:r>
          </w:p>
        </w:tc>
        <w:tc>
          <w:tcPr>
            <w:tcW w:w="12898" w:type="dxa"/>
          </w:tcPr>
          <w:p w14:paraId="41515D7C" w14:textId="59B88CF6" w:rsidR="007B619F" w:rsidRPr="00F307F1" w:rsidRDefault="007B619F" w:rsidP="007B619F">
            <w:r w:rsidRPr="00F307F1">
              <w:rPr>
                <w:lang w:bidi="en-GB"/>
              </w:rPr>
              <w:t>The Contractor must ensure that fiscal data are stored in WORM (Write-Once, Read-Many) mode or an equivalent fixed storage architecture that guarantees:</w:t>
            </w:r>
          </w:p>
          <w:p w14:paraId="697C3676" w14:textId="23E5B44C" w:rsidR="007B619F" w:rsidRPr="00F307F1" w:rsidRDefault="007B619F" w:rsidP="00062FB3">
            <w:pPr>
              <w:pStyle w:val="ListParagraph"/>
              <w:numPr>
                <w:ilvl w:val="0"/>
                <w:numId w:val="95"/>
              </w:numPr>
              <w:rPr>
                <w:rFonts w:ascii="Times New Roman" w:hAnsi="Times New Roman" w:cs="Times New Roman"/>
              </w:rPr>
            </w:pPr>
            <w:r w:rsidRPr="00F307F1">
              <w:rPr>
                <w:rFonts w:ascii="Times New Roman" w:eastAsia="Times New Roman" w:hAnsi="Times New Roman" w:cs="Times New Roman"/>
                <w:sz w:val="24"/>
                <w:szCs w:val="24"/>
                <w:lang w:bidi="en-GB"/>
              </w:rPr>
              <w:t>protection against change</w:t>
            </w:r>
          </w:p>
          <w:p w14:paraId="5D423398" w14:textId="1B7AFE7F" w:rsidR="007B619F" w:rsidRPr="00F307F1" w:rsidRDefault="007B619F" w:rsidP="00062FB3">
            <w:pPr>
              <w:pStyle w:val="ListParagraph"/>
              <w:numPr>
                <w:ilvl w:val="0"/>
                <w:numId w:val="95"/>
              </w:numPr>
              <w:rPr>
                <w:rFonts w:ascii="Times New Roman" w:hAnsi="Times New Roman" w:cs="Times New Roman"/>
              </w:rPr>
            </w:pPr>
            <w:r w:rsidRPr="00F307F1">
              <w:rPr>
                <w:rFonts w:ascii="Times New Roman" w:eastAsia="Times New Roman" w:hAnsi="Times New Roman" w:cs="Times New Roman"/>
                <w:sz w:val="24"/>
                <w:szCs w:val="24"/>
                <w:lang w:bidi="en-GB"/>
              </w:rPr>
              <w:t>protection against deletion</w:t>
            </w:r>
          </w:p>
          <w:p w14:paraId="4FC2292E" w14:textId="0AB3763D" w:rsidR="007B619F" w:rsidRPr="00F307F1" w:rsidRDefault="007B619F" w:rsidP="00062FB3">
            <w:pPr>
              <w:pStyle w:val="ListParagraph"/>
              <w:numPr>
                <w:ilvl w:val="0"/>
                <w:numId w:val="95"/>
              </w:numPr>
              <w:rPr>
                <w:rFonts w:ascii="Times New Roman" w:hAnsi="Times New Roman" w:cs="Times New Roman"/>
              </w:rPr>
            </w:pPr>
            <w:r w:rsidRPr="00F307F1">
              <w:rPr>
                <w:rFonts w:ascii="Times New Roman" w:eastAsia="Times New Roman" w:hAnsi="Times New Roman" w:cs="Times New Roman"/>
                <w:sz w:val="24"/>
                <w:szCs w:val="24"/>
                <w:lang w:bidi="en-GB"/>
              </w:rPr>
              <w:t>full access to audit history</w:t>
            </w:r>
          </w:p>
          <w:p w14:paraId="66B2B72E" w14:textId="0A65373C" w:rsidR="007B619F" w:rsidRPr="00F307F1" w:rsidRDefault="007B619F" w:rsidP="00062FB3">
            <w:pPr>
              <w:pStyle w:val="ListParagraph"/>
              <w:numPr>
                <w:ilvl w:val="0"/>
                <w:numId w:val="95"/>
              </w:numPr>
              <w:rPr>
                <w:rFonts w:ascii="Times New Roman" w:hAnsi="Times New Roman" w:cs="Times New Roman"/>
              </w:rPr>
            </w:pPr>
            <w:r w:rsidRPr="00F307F1">
              <w:rPr>
                <w:rFonts w:ascii="Times New Roman" w:eastAsia="Times New Roman" w:hAnsi="Times New Roman" w:cs="Times New Roman"/>
                <w:sz w:val="24"/>
                <w:szCs w:val="24"/>
                <w:lang w:bidi="en-GB"/>
              </w:rPr>
              <w:t>data retention in accordance with the requirements of Latvian Cabinet Regulations (Cabinet Regulation 95, Cabinet Regulation 96)</w:t>
            </w:r>
          </w:p>
          <w:p w14:paraId="4BAF1544" w14:textId="373F15A1" w:rsidR="007B619F" w:rsidRPr="00F307F1" w:rsidRDefault="007B619F" w:rsidP="00062FB3">
            <w:pPr>
              <w:pStyle w:val="ListParagraph"/>
              <w:numPr>
                <w:ilvl w:val="0"/>
                <w:numId w:val="95"/>
              </w:numPr>
              <w:rPr>
                <w:rFonts w:ascii="Times New Roman" w:hAnsi="Times New Roman" w:cs="Times New Roman"/>
              </w:rPr>
            </w:pPr>
            <w:r w:rsidRPr="00F307F1">
              <w:rPr>
                <w:rFonts w:ascii="Times New Roman" w:eastAsia="Times New Roman" w:hAnsi="Times New Roman" w:cs="Times New Roman"/>
                <w:sz w:val="24"/>
                <w:szCs w:val="24"/>
                <w:lang w:bidi="en-GB"/>
              </w:rPr>
              <w:t>storage independent of operational databases</w:t>
            </w:r>
          </w:p>
        </w:tc>
      </w:tr>
      <w:tr w:rsidR="007B619F" w:rsidRPr="00F307F1" w14:paraId="546897DA" w14:textId="77777777" w:rsidTr="00C25BB1">
        <w:trPr>
          <w:trHeight w:val="253"/>
        </w:trPr>
        <w:tc>
          <w:tcPr>
            <w:tcW w:w="1067" w:type="dxa"/>
          </w:tcPr>
          <w:p w14:paraId="66A619CD" w14:textId="591FC2F6" w:rsidR="007B619F" w:rsidRPr="00F307F1" w:rsidRDefault="007B619F" w:rsidP="007B619F">
            <w:r w:rsidRPr="00F307F1">
              <w:rPr>
                <w:lang w:bidi="en-GB"/>
              </w:rPr>
              <w:t>FIS005</w:t>
            </w:r>
          </w:p>
        </w:tc>
        <w:tc>
          <w:tcPr>
            <w:tcW w:w="12898" w:type="dxa"/>
          </w:tcPr>
          <w:p w14:paraId="0D38BAF2" w14:textId="5684E16F" w:rsidR="007B619F" w:rsidRPr="00F307F1" w:rsidRDefault="007B619F" w:rsidP="007B619F">
            <w:r w:rsidRPr="00F307F1">
              <w:rPr>
                <w:lang w:bidi="en-GB"/>
              </w:rPr>
              <w:t>The Contractor must ensure that every PAYG transaction is included in the hash checksum blockchain</w:t>
            </w:r>
          </w:p>
        </w:tc>
      </w:tr>
      <w:tr w:rsidR="00775465" w:rsidRPr="00F307F1" w14:paraId="40E7F515" w14:textId="77777777" w:rsidTr="00C25BB1">
        <w:trPr>
          <w:trHeight w:val="253"/>
        </w:trPr>
        <w:tc>
          <w:tcPr>
            <w:tcW w:w="1067" w:type="dxa"/>
          </w:tcPr>
          <w:p w14:paraId="072CBC59" w14:textId="3A812743" w:rsidR="00775465" w:rsidRPr="00F307F1" w:rsidRDefault="00775465" w:rsidP="007B619F">
            <w:r w:rsidRPr="00F307F1">
              <w:rPr>
                <w:lang w:bidi="en-GB"/>
              </w:rPr>
              <w:t>FIS006</w:t>
            </w:r>
          </w:p>
        </w:tc>
        <w:tc>
          <w:tcPr>
            <w:tcW w:w="12898" w:type="dxa"/>
          </w:tcPr>
          <w:p w14:paraId="5A4269F6" w14:textId="21B8BF22" w:rsidR="00775465" w:rsidRPr="00F307F1" w:rsidRDefault="00775465" w:rsidP="007B619F">
            <w:r w:rsidRPr="00F307F1">
              <w:rPr>
                <w:lang w:bidi="en-GB"/>
              </w:rPr>
              <w:t>The System must ensure that financial data are available for regulatory checks.</w:t>
            </w:r>
          </w:p>
        </w:tc>
      </w:tr>
    </w:tbl>
    <w:p w14:paraId="2C85F58C" w14:textId="77777777" w:rsidR="00725086" w:rsidRPr="00F307F1" w:rsidRDefault="00725086" w:rsidP="00062FB3"/>
    <w:p w14:paraId="2A30506E" w14:textId="23F8BE87" w:rsidR="001C0B00" w:rsidRPr="00F307F1" w:rsidRDefault="003B3E94" w:rsidP="0076711E">
      <w:pPr>
        <w:pStyle w:val="Heading2"/>
        <w:numPr>
          <w:ilvl w:val="1"/>
          <w:numId w:val="39"/>
        </w:numPr>
        <w:rPr>
          <w:rFonts w:cs="Times New Roman"/>
        </w:rPr>
      </w:pPr>
      <w:bookmarkStart w:id="50" w:name="_Toc227851492"/>
      <w:r w:rsidRPr="00F307F1">
        <w:rPr>
          <w:rFonts w:cs="Times New Roman"/>
          <w:lang w:bidi="en-GB"/>
        </w:rPr>
        <w:t>Data export and import requirements</w:t>
      </w:r>
      <w:bookmarkEnd w:id="50"/>
    </w:p>
    <w:p w14:paraId="20156993" w14:textId="51EDFF01" w:rsidR="00866419" w:rsidRPr="00F307F1" w:rsidRDefault="00866419" w:rsidP="001C0B00">
      <w:pPr>
        <w:rPr>
          <w:sz w:val="22"/>
          <w:szCs w:val="22"/>
        </w:rPr>
      </w:pPr>
    </w:p>
    <w:tbl>
      <w:tblPr>
        <w:tblW w:w="1396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7"/>
        <w:gridCol w:w="12898"/>
      </w:tblGrid>
      <w:tr w:rsidR="00FD2498" w:rsidRPr="00F307F1" w14:paraId="2E18568C" w14:textId="77777777" w:rsidTr="000E3A5E">
        <w:trPr>
          <w:trHeight w:val="268"/>
        </w:trPr>
        <w:tc>
          <w:tcPr>
            <w:tcW w:w="1067" w:type="dxa"/>
            <w:shd w:val="clear" w:color="auto" w:fill="F2F2F2" w:themeFill="background1" w:themeFillShade="F2"/>
          </w:tcPr>
          <w:p w14:paraId="23D9C700" w14:textId="77777777" w:rsidR="00FD2498" w:rsidRPr="00F307F1" w:rsidRDefault="00FD2498" w:rsidP="000E3A5E">
            <w:pPr>
              <w:jc w:val="center"/>
              <w:rPr>
                <w:sz w:val="22"/>
                <w:szCs w:val="22"/>
              </w:rPr>
            </w:pPr>
            <w:r w:rsidRPr="00F307F1">
              <w:rPr>
                <w:b/>
                <w:sz w:val="22"/>
                <w:szCs w:val="22"/>
                <w:lang w:bidi="en-GB"/>
              </w:rPr>
              <w:t>ID</w:t>
            </w:r>
          </w:p>
        </w:tc>
        <w:tc>
          <w:tcPr>
            <w:tcW w:w="12898" w:type="dxa"/>
            <w:shd w:val="clear" w:color="auto" w:fill="F2F2F2" w:themeFill="background1" w:themeFillShade="F2"/>
          </w:tcPr>
          <w:p w14:paraId="74B41746" w14:textId="77777777" w:rsidR="00FD2498" w:rsidRPr="00F307F1" w:rsidRDefault="00FD2498" w:rsidP="000E3A5E">
            <w:pPr>
              <w:jc w:val="center"/>
              <w:rPr>
                <w:b/>
                <w:bCs/>
                <w:sz w:val="22"/>
                <w:szCs w:val="22"/>
              </w:rPr>
            </w:pPr>
            <w:r w:rsidRPr="00F307F1">
              <w:rPr>
                <w:b/>
                <w:sz w:val="22"/>
                <w:szCs w:val="22"/>
                <w:lang w:bidi="en-GB"/>
              </w:rPr>
              <w:t>Requirement description</w:t>
            </w:r>
          </w:p>
        </w:tc>
      </w:tr>
      <w:tr w:rsidR="00FD2498" w:rsidRPr="00F307F1" w14:paraId="68042C86" w14:textId="77777777" w:rsidTr="000E3A5E">
        <w:trPr>
          <w:trHeight w:val="253"/>
        </w:trPr>
        <w:tc>
          <w:tcPr>
            <w:tcW w:w="1067" w:type="dxa"/>
          </w:tcPr>
          <w:p w14:paraId="76BD16F7" w14:textId="3FF22792" w:rsidR="00FD2498" w:rsidRPr="00F307F1" w:rsidRDefault="00FD2498">
            <w:r w:rsidRPr="00F307F1">
              <w:rPr>
                <w:lang w:bidi="en-GB"/>
              </w:rPr>
              <w:t>DEI001</w:t>
            </w:r>
          </w:p>
        </w:tc>
        <w:tc>
          <w:tcPr>
            <w:tcW w:w="12898" w:type="dxa"/>
          </w:tcPr>
          <w:p w14:paraId="4F270754" w14:textId="099E58B0" w:rsidR="00FD2498" w:rsidRPr="00F307F1" w:rsidRDefault="00FD2498">
            <w:r w:rsidRPr="00F307F1">
              <w:rPr>
                <w:lang w:bidi="en-GB"/>
              </w:rPr>
              <w:t>Data export It must be possible to export/import lists in at least the following formats: CSV, XLS, XLSX, XML, and exchange of data via API</w:t>
            </w:r>
          </w:p>
        </w:tc>
      </w:tr>
      <w:tr w:rsidR="00FD2498" w:rsidRPr="00F307F1" w14:paraId="739BCD9D" w14:textId="77777777" w:rsidTr="000E3A5E">
        <w:trPr>
          <w:trHeight w:val="300"/>
        </w:trPr>
        <w:tc>
          <w:tcPr>
            <w:tcW w:w="1067" w:type="dxa"/>
          </w:tcPr>
          <w:p w14:paraId="032CF5C3" w14:textId="22CD7570" w:rsidR="00FD2498" w:rsidRPr="00F307F1" w:rsidRDefault="00FD2498">
            <w:r w:rsidRPr="00F307F1">
              <w:rPr>
                <w:lang w:bidi="en-GB"/>
              </w:rPr>
              <w:t>DEI002</w:t>
            </w:r>
          </w:p>
        </w:tc>
        <w:tc>
          <w:tcPr>
            <w:tcW w:w="12898" w:type="dxa"/>
          </w:tcPr>
          <w:p w14:paraId="6EDCEE96" w14:textId="325C9917" w:rsidR="00FD2498" w:rsidRPr="00F307F1" w:rsidRDefault="00FD2498">
            <w:r w:rsidRPr="00F307F1">
              <w:rPr>
                <w:lang w:bidi="en-GB"/>
              </w:rPr>
              <w:t>Data control before data import must be ensured in the System. In the System, it must be possible to display error messages if, for example, the format of the data is wrong.</w:t>
            </w:r>
          </w:p>
        </w:tc>
      </w:tr>
    </w:tbl>
    <w:p w14:paraId="5219D953" w14:textId="77777777" w:rsidR="001C0B00" w:rsidRPr="00F307F1" w:rsidRDefault="001C0B00" w:rsidP="001C0B00">
      <w:pPr>
        <w:rPr>
          <w:sz w:val="22"/>
          <w:szCs w:val="22"/>
        </w:rPr>
      </w:pPr>
    </w:p>
    <w:p w14:paraId="2D189A07" w14:textId="77777777" w:rsidR="00484673" w:rsidRPr="00F307F1" w:rsidRDefault="00484673" w:rsidP="001C0B00">
      <w:pPr>
        <w:rPr>
          <w:sz w:val="22"/>
          <w:szCs w:val="22"/>
        </w:rPr>
      </w:pPr>
    </w:p>
    <w:p w14:paraId="181ACD7A" w14:textId="7478360A" w:rsidR="003B3E94" w:rsidRPr="00F307F1" w:rsidRDefault="007F7210" w:rsidP="0076711E">
      <w:pPr>
        <w:pStyle w:val="Heading2"/>
        <w:numPr>
          <w:ilvl w:val="1"/>
          <w:numId w:val="39"/>
        </w:numPr>
        <w:rPr>
          <w:rFonts w:cs="Times New Roman"/>
        </w:rPr>
      </w:pPr>
      <w:bookmarkStart w:id="51" w:name="_Ref199845041"/>
      <w:bookmarkStart w:id="52" w:name="_Ref199845200"/>
      <w:bookmarkStart w:id="53" w:name="_Ref199845287"/>
      <w:bookmarkStart w:id="54" w:name="_Ref199845836"/>
      <w:bookmarkStart w:id="55" w:name="_Ref220261085"/>
      <w:bookmarkStart w:id="56" w:name="_Toc227851493"/>
      <w:r w:rsidRPr="00F307F1">
        <w:rPr>
          <w:rFonts w:cs="Times New Roman"/>
          <w:lang w:bidi="en-GB"/>
        </w:rPr>
        <w:t>Data exchange requirements</w:t>
      </w:r>
      <w:bookmarkEnd w:id="51"/>
      <w:bookmarkEnd w:id="52"/>
      <w:bookmarkEnd w:id="53"/>
      <w:bookmarkEnd w:id="54"/>
      <w:bookmarkEnd w:id="55"/>
      <w:bookmarkEnd w:id="56"/>
    </w:p>
    <w:tbl>
      <w:tblPr>
        <w:tblStyle w:val="TableGrid"/>
        <w:tblpPr w:leftFromText="180" w:rightFromText="180" w:vertAnchor="text" w:horzAnchor="margin" w:tblpY="279"/>
        <w:tblW w:w="1397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077"/>
        <w:gridCol w:w="12899"/>
      </w:tblGrid>
      <w:tr w:rsidR="00FD2498" w:rsidRPr="00F307F1" w14:paraId="0D681594" w14:textId="77777777" w:rsidTr="000478A8">
        <w:tc>
          <w:tcPr>
            <w:tcW w:w="1077" w:type="dxa"/>
            <w:shd w:val="clear" w:color="auto" w:fill="F2F2F2" w:themeFill="background1" w:themeFillShade="F2"/>
          </w:tcPr>
          <w:p w14:paraId="744A5362" w14:textId="77777777" w:rsidR="00FD2498" w:rsidRPr="00F307F1" w:rsidRDefault="00FD2498" w:rsidP="000E3A5E">
            <w:pPr>
              <w:jc w:val="center"/>
              <w:rPr>
                <w:b/>
                <w:bCs/>
                <w:sz w:val="22"/>
                <w:szCs w:val="22"/>
              </w:rPr>
            </w:pPr>
            <w:r w:rsidRPr="00F307F1">
              <w:rPr>
                <w:b/>
                <w:sz w:val="22"/>
                <w:szCs w:val="22"/>
                <w:lang w:bidi="en-GB"/>
              </w:rPr>
              <w:t>ID</w:t>
            </w:r>
          </w:p>
        </w:tc>
        <w:tc>
          <w:tcPr>
            <w:tcW w:w="12899" w:type="dxa"/>
            <w:shd w:val="clear" w:color="auto" w:fill="F2F2F2" w:themeFill="background1" w:themeFillShade="F2"/>
          </w:tcPr>
          <w:p w14:paraId="626DCC76" w14:textId="1DE74D53" w:rsidR="00FD2498" w:rsidRPr="00F307F1" w:rsidRDefault="00FD2498" w:rsidP="000E3A5E">
            <w:pPr>
              <w:jc w:val="center"/>
              <w:rPr>
                <w:b/>
                <w:bCs/>
                <w:sz w:val="22"/>
                <w:szCs w:val="22"/>
              </w:rPr>
            </w:pPr>
            <w:r w:rsidRPr="00F307F1">
              <w:rPr>
                <w:b/>
                <w:sz w:val="22"/>
                <w:szCs w:val="22"/>
                <w:lang w:bidi="en-GB"/>
              </w:rPr>
              <w:t>Requirement description</w:t>
            </w:r>
          </w:p>
        </w:tc>
      </w:tr>
      <w:tr w:rsidR="00FD2498" w:rsidRPr="00F307F1" w14:paraId="5EF480E2" w14:textId="77777777" w:rsidTr="000478A8">
        <w:trPr>
          <w:trHeight w:val="309"/>
        </w:trPr>
        <w:tc>
          <w:tcPr>
            <w:tcW w:w="1077" w:type="dxa"/>
          </w:tcPr>
          <w:p w14:paraId="6D108B88" w14:textId="77777777" w:rsidR="00FD2498" w:rsidRPr="00F307F1" w:rsidRDefault="00FD2498">
            <w:pPr>
              <w:rPr>
                <w:sz w:val="22"/>
                <w:szCs w:val="22"/>
              </w:rPr>
            </w:pPr>
            <w:r w:rsidRPr="00F307F1">
              <w:rPr>
                <w:sz w:val="22"/>
                <w:szCs w:val="22"/>
                <w:lang w:bidi="en-GB"/>
              </w:rPr>
              <w:t>DAP001</w:t>
            </w:r>
          </w:p>
        </w:tc>
        <w:tc>
          <w:tcPr>
            <w:tcW w:w="12899" w:type="dxa"/>
          </w:tcPr>
          <w:p w14:paraId="744FE025" w14:textId="509D4492" w:rsidR="00FD2498" w:rsidRPr="00F307F1" w:rsidRDefault="00FD2498" w:rsidP="009C2674">
            <w:pPr>
              <w:rPr>
                <w:i/>
                <w:iCs/>
              </w:rPr>
            </w:pPr>
            <w:r w:rsidRPr="00F307F1">
              <w:rPr>
                <w:lang w:bidi="en-GB"/>
              </w:rPr>
              <w:t xml:space="preserve">As part of this project, it is necessary to provide integrations with at least the following internal and external systems: </w:t>
            </w:r>
          </w:p>
          <w:p w14:paraId="3756CFB2" w14:textId="05FE7FA8" w:rsidR="00FD2498" w:rsidRPr="00F307F1" w:rsidRDefault="002701E9" w:rsidP="000C7347">
            <w:pPr>
              <w:rPr>
                <w:b/>
                <w:bCs/>
              </w:rPr>
            </w:pPr>
            <w:r w:rsidRPr="00F307F1">
              <w:rPr>
                <w:b/>
                <w:lang w:bidi="en-GB"/>
              </w:rPr>
              <w:t>1</w:t>
            </w:r>
            <w:r w:rsidRPr="00F307F1">
              <w:rPr>
                <w:rFonts w:eastAsiaTheme="minorHAnsi"/>
                <w:b/>
                <w:kern w:val="2"/>
                <w:lang w:bidi="en-GB"/>
                <w14:ligatures w14:val="standardContextual"/>
              </w:rPr>
              <w:t>. URIS — Unified Relief Information System</w:t>
            </w:r>
          </w:p>
          <w:p w14:paraId="6C694BF6" w14:textId="4FDC4742" w:rsidR="000F32BD" w:rsidRPr="00F307F1" w:rsidRDefault="00FD2498" w:rsidP="00D34162">
            <w:r w:rsidRPr="00F307F1">
              <w:rPr>
                <w:lang w:bidi="en-GB"/>
              </w:rPr>
              <w:t>The purpose of the integration is to ensure the identification of passengers (</w:t>
            </w:r>
            <w:r w:rsidR="000B683D" w:rsidRPr="00F307F1">
              <w:rPr>
                <w:lang w:bidi="en-GB"/>
              </w:rPr>
              <w:t xml:space="preserve">FC </w:t>
            </w:r>
            <w:r w:rsidRPr="00F307F1">
              <w:rPr>
                <w:lang w:bidi="en-GB"/>
              </w:rPr>
              <w:t xml:space="preserve">recipients not registered in the Client Management System) during validation/journey and to transfer to URIS the data for successful journey validations by </w:t>
            </w:r>
            <w:r w:rsidR="000B683D" w:rsidRPr="00F307F1">
              <w:rPr>
                <w:lang w:bidi="en-GB"/>
              </w:rPr>
              <w:t xml:space="preserve">FC </w:t>
            </w:r>
            <w:r w:rsidRPr="00F307F1">
              <w:rPr>
                <w:lang w:bidi="en-GB"/>
              </w:rPr>
              <w:t xml:space="preserve">recipients.  URIS integration instructions: </w:t>
            </w:r>
            <w:hyperlink r:id="rId21" w:history="1">
              <w:r w:rsidR="00196329" w:rsidRPr="00F307F1">
                <w:rPr>
                  <w:rStyle w:val="Hyperlink"/>
                  <w:lang w:bidi="en-GB"/>
                </w:rPr>
                <w:t>VRAA13722153AVISPIIv70 (5).pdf</w:t>
              </w:r>
            </w:hyperlink>
          </w:p>
          <w:p w14:paraId="2F2F24B6" w14:textId="60B753E9" w:rsidR="00CE47B3" w:rsidRPr="00F307F1" w:rsidRDefault="002701E9" w:rsidP="000C7347">
            <w:pPr>
              <w:rPr>
                <w:b/>
                <w:bCs/>
              </w:rPr>
            </w:pPr>
            <w:r w:rsidRPr="00F307F1">
              <w:rPr>
                <w:b/>
                <w:lang w:bidi="en-GB"/>
              </w:rPr>
              <w:t>2. CMS — client management system</w:t>
            </w:r>
          </w:p>
          <w:p w14:paraId="1E02DD16" w14:textId="357F086A" w:rsidR="00030803" w:rsidRPr="00F307F1" w:rsidRDefault="005F06B8" w:rsidP="00687D6F">
            <w:r w:rsidRPr="00F307F1">
              <w:rPr>
                <w:lang w:bidi="en-GB"/>
              </w:rPr>
              <w:t xml:space="preserve">The purpose of the integration is to ensure the </w:t>
            </w:r>
            <w:r w:rsidR="00030803" w:rsidRPr="00F307F1">
              <w:rPr>
                <w:rFonts w:eastAsiaTheme="minorHAnsi"/>
                <w:lang w:bidi="en-GB"/>
              </w:rPr>
              <w:t xml:space="preserve"> exchange of clients, their profiles, rights, statuses, linked data carriers, contracts, discounts, and other data related to customer relations management, between the systems to allow the Ticketing System to use products, conditions, and use rights appropriate to the client.</w:t>
            </w:r>
          </w:p>
          <w:p w14:paraId="081DE334" w14:textId="3C40B21F" w:rsidR="00CF0B5D" w:rsidRPr="00F307F1" w:rsidRDefault="000764A2" w:rsidP="00687D6F">
            <w:r w:rsidRPr="00F307F1">
              <w:rPr>
                <w:lang w:bidi="en-GB"/>
              </w:rPr>
              <w:t>It is necessary to ensure that Ticketing System products and DC are linked to CMS-registered clients, that client data sets are transferred to the Ticketing System to ensure:</w:t>
            </w:r>
          </w:p>
          <w:p w14:paraId="26FB801B" w14:textId="67A15174" w:rsidR="00CF0B5D" w:rsidRPr="00F307F1" w:rsidRDefault="00841615" w:rsidP="00062FB3">
            <w:pPr>
              <w:pStyle w:val="ListParagraph"/>
              <w:numPr>
                <w:ilvl w:val="0"/>
                <w:numId w:val="96"/>
              </w:numPr>
              <w:rPr>
                <w:rFonts w:ascii="Times New Roman" w:hAnsi="Times New Roman" w:cs="Times New Roman"/>
              </w:rPr>
            </w:pPr>
            <w:r w:rsidRPr="00F307F1">
              <w:rPr>
                <w:rFonts w:ascii="Times New Roman" w:eastAsia="Times New Roman" w:hAnsi="Times New Roman" w:cs="Times New Roman"/>
                <w:sz w:val="24"/>
                <w:szCs w:val="24"/>
                <w:lang w:bidi="en-GB"/>
              </w:rPr>
              <w:t>the use of products available to the client in public transport</w:t>
            </w:r>
          </w:p>
          <w:p w14:paraId="76D9B759" w14:textId="32BEC454" w:rsidR="00CF0B5D" w:rsidRPr="00F307F1" w:rsidRDefault="005F06B8" w:rsidP="00062FB3">
            <w:pPr>
              <w:pStyle w:val="ListParagraph"/>
              <w:numPr>
                <w:ilvl w:val="0"/>
                <w:numId w:val="96"/>
              </w:numPr>
              <w:rPr>
                <w:rFonts w:ascii="Times New Roman" w:hAnsi="Times New Roman" w:cs="Times New Roman"/>
              </w:rPr>
            </w:pPr>
            <w:r w:rsidRPr="00F307F1">
              <w:rPr>
                <w:rFonts w:ascii="Times New Roman" w:eastAsia="Times New Roman" w:hAnsi="Times New Roman" w:cs="Times New Roman"/>
                <w:sz w:val="24"/>
                <w:szCs w:val="24"/>
                <w:lang w:bidi="en-GB"/>
              </w:rPr>
              <w:t>synchronisation of statuses (e.g. DC blocking)</w:t>
            </w:r>
          </w:p>
          <w:p w14:paraId="0FF4ED34" w14:textId="4D7AC207" w:rsidR="00CA7515" w:rsidRPr="00F307F1" w:rsidRDefault="00CF0B5D" w:rsidP="00062FB3">
            <w:pPr>
              <w:pStyle w:val="ListParagraph"/>
              <w:numPr>
                <w:ilvl w:val="0"/>
                <w:numId w:val="96"/>
              </w:numPr>
              <w:rPr>
                <w:rFonts w:ascii="Times New Roman" w:hAnsi="Times New Roman" w:cs="Times New Roman"/>
              </w:rPr>
            </w:pPr>
            <w:r w:rsidRPr="00F307F1">
              <w:rPr>
                <w:rFonts w:ascii="Times New Roman" w:eastAsia="Times New Roman" w:hAnsi="Times New Roman" w:cs="Times New Roman"/>
                <w:sz w:val="24"/>
                <w:szCs w:val="24"/>
                <w:lang w:bidi="en-GB"/>
              </w:rPr>
              <w:t>displaying of registered passenger (holder of a personalised data carrier) activities in the Client Management System.</w:t>
            </w:r>
          </w:p>
          <w:p w14:paraId="0498749E" w14:textId="29D303EF" w:rsidR="00687D6F" w:rsidRPr="00F307F1" w:rsidRDefault="00687D6F" w:rsidP="00687D6F">
            <w:r w:rsidRPr="00F307F1">
              <w:rPr>
                <w:lang w:bidi="en-GB"/>
              </w:rPr>
              <w:t xml:space="preserve">The System must only be able to access the client’s data in CMS using a unique ID to obtain the client’s status. </w:t>
            </w:r>
          </w:p>
          <w:p w14:paraId="004A12AF" w14:textId="088ECCBC" w:rsidR="00BD1EB8" w:rsidRPr="00F307F1" w:rsidRDefault="00687D6F" w:rsidP="00BD1EB8">
            <w:pPr>
              <w:rPr>
                <w:highlight w:val="cyan"/>
              </w:rPr>
            </w:pPr>
            <w:r w:rsidRPr="00F307F1">
              <w:rPr>
                <w:lang w:bidi="en-GB"/>
              </w:rPr>
              <w:t xml:space="preserve">The CMS provides a secure API with authorisation to enable the Ticketing System to process requests without the transfer of personal data. All changes in personal data are made only by CMS. </w:t>
            </w:r>
          </w:p>
          <w:p w14:paraId="719185F8" w14:textId="6FBC95FC" w:rsidR="00AC71EA" w:rsidRPr="00F307F1" w:rsidRDefault="002701E9" w:rsidP="000C7347">
            <w:pPr>
              <w:rPr>
                <w:b/>
                <w:bCs/>
              </w:rPr>
            </w:pPr>
            <w:r w:rsidRPr="00F307F1">
              <w:rPr>
                <w:b/>
                <w:lang w:bidi="en-GB"/>
              </w:rPr>
              <w:t>3. Mobis/Pikas — route network management system</w:t>
            </w:r>
          </w:p>
          <w:p w14:paraId="0DA88287" w14:textId="57E03CB1" w:rsidR="00B00F44" w:rsidRPr="00F307F1" w:rsidRDefault="00E65CFF" w:rsidP="00CF5FBA">
            <w:r w:rsidRPr="00F307F1">
              <w:rPr>
                <w:lang w:bidi="en-GB"/>
              </w:rPr>
              <w:t>The purpose of the integration is to:</w:t>
            </w:r>
          </w:p>
          <w:p w14:paraId="75E78F12" w14:textId="77777777" w:rsidR="00B00F44" w:rsidRPr="00F307F1" w:rsidRDefault="00212B0F" w:rsidP="00062FB3">
            <w:pPr>
              <w:pStyle w:val="ListParagraph"/>
              <w:numPr>
                <w:ilvl w:val="0"/>
                <w:numId w:val="97"/>
              </w:numPr>
              <w:rPr>
                <w:rFonts w:ascii="Times New Roman" w:hAnsi="Times New Roman" w:cs="Times New Roman"/>
              </w:rPr>
            </w:pPr>
            <w:r w:rsidRPr="00F307F1">
              <w:rPr>
                <w:rFonts w:ascii="Times New Roman" w:eastAsia="Times New Roman" w:hAnsi="Times New Roman" w:cs="Times New Roman"/>
                <w:sz w:val="24"/>
                <w:szCs w:val="24"/>
                <w:lang w:bidi="en-GB"/>
              </w:rPr>
              <w:t xml:space="preserve">provide transport network topology data (routes, stops, lines, zones, directions) </w:t>
            </w:r>
          </w:p>
          <w:p w14:paraId="4AA2E2A1" w14:textId="21206590" w:rsidR="00BE7147" w:rsidRPr="00F307F1" w:rsidRDefault="00212B0F" w:rsidP="00062FB3">
            <w:pPr>
              <w:pStyle w:val="ListParagraph"/>
              <w:numPr>
                <w:ilvl w:val="0"/>
                <w:numId w:val="97"/>
              </w:numPr>
              <w:rPr>
                <w:rFonts w:ascii="Times New Roman" w:hAnsi="Times New Roman" w:cs="Times New Roman"/>
              </w:rPr>
            </w:pPr>
            <w:r w:rsidRPr="00F307F1">
              <w:rPr>
                <w:rFonts w:ascii="Times New Roman" w:eastAsia="Times New Roman" w:hAnsi="Times New Roman" w:cs="Times New Roman"/>
                <w:sz w:val="24"/>
                <w:szCs w:val="24"/>
                <w:lang w:bidi="en-GB"/>
              </w:rPr>
              <w:t>enable receiving data on aborted journeys from Pika/Mobis, with the goal of linking them with transfer-based tickets</w:t>
            </w:r>
          </w:p>
          <w:p w14:paraId="1CEAFF16" w14:textId="52278889" w:rsidR="00D35A12" w:rsidRPr="00F307F1" w:rsidRDefault="00712671" w:rsidP="003B1D64">
            <w:pPr>
              <w:rPr>
                <w:b/>
                <w:bCs/>
              </w:rPr>
            </w:pPr>
            <w:r w:rsidRPr="00F307F1">
              <w:rPr>
                <w:b/>
                <w:lang w:bidi="en-GB"/>
              </w:rPr>
              <w:t>4. CSS (control service system and devices): public transport ticket inspector daily work planning and performance management system</w:t>
            </w:r>
          </w:p>
          <w:p w14:paraId="0D497B66" w14:textId="51ADE0D6" w:rsidR="0035068C" w:rsidRPr="00F307F1" w:rsidRDefault="00FD2498" w:rsidP="00CF5FBA">
            <w:r w:rsidRPr="00F307F1">
              <w:rPr>
                <w:lang w:bidi="en-GB"/>
              </w:rPr>
              <w:t xml:space="preserve">The purpose of the integration is to enable inspecting the validation status of passenger DC using ticket control devices. </w:t>
            </w:r>
          </w:p>
          <w:p w14:paraId="6A1BE789" w14:textId="04249901" w:rsidR="008E5AC0" w:rsidRPr="00F307F1" w:rsidRDefault="00712671" w:rsidP="00BB35FB">
            <w:pPr>
              <w:rPr>
                <w:b/>
                <w:bCs/>
              </w:rPr>
            </w:pPr>
            <w:r w:rsidRPr="00F307F1">
              <w:rPr>
                <w:b/>
                <w:lang w:bidi="en-GB"/>
              </w:rPr>
              <w:t>5. ERP</w:t>
            </w:r>
          </w:p>
          <w:p w14:paraId="190349E6" w14:textId="23F5226B" w:rsidR="008938E0" w:rsidRPr="00F307F1" w:rsidRDefault="008938E0" w:rsidP="00BB35FB">
            <w:pPr>
              <w:rPr>
                <w:b/>
                <w:bCs/>
              </w:rPr>
            </w:pPr>
            <w:r w:rsidRPr="00F307F1">
              <w:rPr>
                <w:lang w:bidi="en-GB"/>
              </w:rPr>
              <w:lastRenderedPageBreak/>
              <w:t>The purpose of the integration is to enable the exchange of data between the Ticketing System and the Enterprise Resource Planning (ERP) System to support the performance of financial records-keeping, accounting, settlements, income records, debtor and creditor process management, and other business processes. The integration must ensure timely, accurate, and trackable transfer of transactions, payments, refunds, adjustments, and other financial data to the ERP System, as well as data consistency and compliance between the two systems.</w:t>
            </w:r>
          </w:p>
          <w:p w14:paraId="706238A1" w14:textId="4BCC589C" w:rsidR="00DA0D49" w:rsidRPr="00F307F1" w:rsidRDefault="00981E91" w:rsidP="00BB35FB">
            <w:r w:rsidRPr="00F307F1">
              <w:rPr>
                <w:b/>
                <w:lang w:bidi="en-GB"/>
              </w:rPr>
              <w:t xml:space="preserve">6.  Validators </w:t>
            </w:r>
          </w:p>
          <w:p w14:paraId="7DAF1D2F" w14:textId="3ED8D5CA" w:rsidR="00DA0D49" w:rsidRPr="00F307F1" w:rsidRDefault="00DA0D49" w:rsidP="00BB35FB">
            <w:pPr>
              <w:rPr>
                <w:b/>
                <w:bCs/>
              </w:rPr>
            </w:pPr>
            <w:r w:rsidRPr="00F307F1">
              <w:rPr>
                <w:lang w:bidi="en-GB"/>
              </w:rPr>
              <w:t>The purpose of the integration is to enable the ticket validation process (data carrier check, travel right check, occurrence of validation, etc.)</w:t>
            </w:r>
          </w:p>
          <w:p w14:paraId="23F675F3" w14:textId="40360E43" w:rsidR="000A6505" w:rsidRPr="00F307F1" w:rsidRDefault="00F84618" w:rsidP="00BB35FB">
            <w:r w:rsidRPr="00F307F1">
              <w:rPr>
                <w:lang w:bidi="en-GB"/>
              </w:rPr>
              <w:t>The purpose of the integration is to enable the exchange of data necessary for the operation of validators in combination with the Ticketing System, including the receipt of price, product, card, and other identifier data, as well as the handover of validation events and other operational data to the Ticketing System to enable the verification, recording, settlement, and auditing of travel rights.</w:t>
            </w:r>
          </w:p>
          <w:p w14:paraId="61E920C0" w14:textId="61B8CCF7" w:rsidR="0079203F" w:rsidRPr="00F307F1" w:rsidRDefault="00E61737" w:rsidP="00BB35FB">
            <w:pPr>
              <w:rPr>
                <w:b/>
                <w:bCs/>
              </w:rPr>
            </w:pPr>
            <w:r w:rsidRPr="00F307F1">
              <w:rPr>
                <w:b/>
                <w:lang w:bidi="en-GB"/>
              </w:rPr>
              <w:t>7  TVM street ticket machines</w:t>
            </w:r>
          </w:p>
          <w:p w14:paraId="52B6122A" w14:textId="035FBCBF" w:rsidR="008905DE" w:rsidRPr="00F307F1" w:rsidRDefault="008905DE" w:rsidP="00BB35FB">
            <w:r w:rsidRPr="00F307F1">
              <w:rPr>
                <w:lang w:bidi="en-GB"/>
              </w:rPr>
              <w:t>The purpose of the integration is to enable the sale of ticket products via TVM, synchronising the data for the product sold, the price, the terms and configuration, and handing over data on sales transactions, payment information, issued data carriers, machine statuses and other necessary record-keeping and control data to the Ticketing System.</w:t>
            </w:r>
          </w:p>
          <w:p w14:paraId="6E836769" w14:textId="099C0AF5" w:rsidR="00265A04" w:rsidRPr="00F307F1" w:rsidRDefault="00E61737" w:rsidP="00FE5245">
            <w:pPr>
              <w:rPr>
                <w:b/>
                <w:bCs/>
              </w:rPr>
            </w:pPr>
            <w:r w:rsidRPr="00F307F1">
              <w:rPr>
                <w:b/>
                <w:lang w:bidi="en-GB"/>
              </w:rPr>
              <w:t>8.  CSC cash register system</w:t>
            </w:r>
          </w:p>
          <w:p w14:paraId="3BFB896A" w14:textId="0EB6F849" w:rsidR="00AE0295" w:rsidRPr="00F307F1" w:rsidRDefault="00AE0295" w:rsidP="00FE5245">
            <w:r w:rsidRPr="00F307F1">
              <w:rPr>
                <w:lang w:bidi="en-GB"/>
              </w:rPr>
              <w:t>The purpose of the integration is to enable the sale of tickets and services associated with them at customer service centre, transferring to cash registers or related workplaces necessary product and price data, as well as receiving information about completed sales transactions, refills, replacements, refunds, and other customer service processes.</w:t>
            </w:r>
          </w:p>
          <w:p w14:paraId="4122B3D4" w14:textId="7A10AB0F" w:rsidR="00CE47B3" w:rsidRPr="00F307F1" w:rsidRDefault="00E61737" w:rsidP="00622487">
            <w:pPr>
              <w:rPr>
                <w:b/>
                <w:bCs/>
              </w:rPr>
            </w:pPr>
            <w:r w:rsidRPr="00F307F1">
              <w:rPr>
                <w:b/>
                <w:lang w:bidi="en-GB"/>
              </w:rPr>
              <w:t>9.  Retailer cash register systems</w:t>
            </w:r>
          </w:p>
          <w:p w14:paraId="06DD12E4" w14:textId="7EF60D9A" w:rsidR="003D0603" w:rsidRPr="00F307F1" w:rsidRDefault="003D0603" w:rsidP="00622487">
            <w:r w:rsidRPr="00F307F1">
              <w:rPr>
                <w:lang w:bidi="en-GB"/>
              </w:rPr>
              <w:t>The purpose of the integration is to enable the distribution of ticket products at external retailer points of sale, synchronising product, price and terms of sale data, as well as receiving information about sale transactions, cancellations, refunds, and other ticket distribution-related events from the retailer cash register systems.</w:t>
            </w:r>
          </w:p>
          <w:p w14:paraId="47B8225D" w14:textId="31C75889" w:rsidR="00B472A1" w:rsidRPr="00F307F1" w:rsidRDefault="00E61737" w:rsidP="00622487">
            <w:pPr>
              <w:rPr>
                <w:b/>
                <w:bCs/>
              </w:rPr>
            </w:pPr>
            <w:r w:rsidRPr="00F307F1">
              <w:rPr>
                <w:b/>
                <w:lang w:bidi="en-GB"/>
              </w:rPr>
              <w:t>10.  Self-service portal</w:t>
            </w:r>
          </w:p>
          <w:p w14:paraId="4B215538" w14:textId="69B1DA7E" w:rsidR="005B4B75" w:rsidRPr="00F307F1" w:rsidRDefault="005B4B75" w:rsidP="00622487">
            <w:pPr>
              <w:rPr>
                <w:b/>
                <w:bCs/>
              </w:rPr>
            </w:pPr>
            <w:r w:rsidRPr="00F307F1">
              <w:rPr>
                <w:lang w:bidi="en-GB"/>
              </w:rPr>
              <w:t>The purpose of the integration is to enable clients to remotely purchase, manage, and use ticket products, view their account, DC, transactions and journey history, and perform other self-service activities using the data and business logic of the Ticketing System.</w:t>
            </w:r>
          </w:p>
          <w:p w14:paraId="10897C52" w14:textId="55FFA31C" w:rsidR="00B743A8" w:rsidRPr="00F307F1" w:rsidRDefault="00622487" w:rsidP="00622487">
            <w:pPr>
              <w:rPr>
                <w:b/>
                <w:bCs/>
              </w:rPr>
            </w:pPr>
            <w:r w:rsidRPr="00F307F1">
              <w:rPr>
                <w:b/>
                <w:lang w:bidi="en-GB"/>
              </w:rPr>
              <w:t>11. DTS digital ticketing system</w:t>
            </w:r>
          </w:p>
          <w:p w14:paraId="2B474C34" w14:textId="5665880A" w:rsidR="00D24A2B" w:rsidRPr="00F307F1" w:rsidRDefault="00123EA1" w:rsidP="00622487">
            <w:r w:rsidRPr="00F307F1">
              <w:rPr>
                <w:lang w:bidi="en-GB"/>
              </w:rPr>
              <w:t xml:space="preserve">The purpose of the integration is to enable the mutual integration or merging of the Ticketing System and the separate digital ticketing system used to manage QR code tickets in the mobile app, for unified management of ticket products, client data, data carriers, transactions, and use events. The integration must ensure a uniform approach to ticket products and to how they are </w:t>
            </w:r>
            <w:r w:rsidRPr="00F307F1">
              <w:rPr>
                <w:lang w:bidi="en-GB"/>
              </w:rPr>
              <w:lastRenderedPageBreak/>
              <w:t>administered, regardless of the distribution channel; it must also ensure the integrity and consistency of data, unique recording of data, and synchronisation between systems, preventing duplication, contradictions, and discrepancies in data.</w:t>
            </w:r>
          </w:p>
          <w:p w14:paraId="2C43E7FA" w14:textId="627D2B56" w:rsidR="001D14F0" w:rsidRPr="00F307F1" w:rsidRDefault="00622487" w:rsidP="002D6807">
            <w:pPr>
              <w:rPr>
                <w:b/>
                <w:bCs/>
              </w:rPr>
            </w:pPr>
            <w:r w:rsidRPr="00F307F1">
              <w:rPr>
                <w:b/>
                <w:lang w:bidi="en-GB"/>
              </w:rPr>
              <w:t>12.  DWH — data warehouse</w:t>
            </w:r>
          </w:p>
          <w:p w14:paraId="55E96AA3" w14:textId="13CDF500" w:rsidR="00622487" w:rsidRPr="00F307F1" w:rsidRDefault="00E07CD3" w:rsidP="000C7347">
            <w:r w:rsidRPr="00F307F1">
              <w:rPr>
                <w:lang w:bidi="en-GB"/>
              </w:rPr>
              <w:t>The purpose of the integration is to ensure regular, complete, and structured handover of data from the Ticketing System to the data warehouse, in order to support the preparation of reports, data analytics, financial records, demand and income analysis, service quality supervision, and strategic and operational decision-making. The integration must ensure the quality of the data, provide data history, traceability, and consistency between the Ticketing System and the data warehouse.</w:t>
            </w:r>
          </w:p>
        </w:tc>
      </w:tr>
      <w:tr w:rsidR="0035095C" w:rsidRPr="00F307F1" w14:paraId="28842A67" w14:textId="77777777" w:rsidTr="000478A8">
        <w:trPr>
          <w:trHeight w:val="309"/>
        </w:trPr>
        <w:tc>
          <w:tcPr>
            <w:tcW w:w="1077" w:type="dxa"/>
          </w:tcPr>
          <w:p w14:paraId="3B286E14" w14:textId="6CA84462" w:rsidR="0035095C" w:rsidRPr="00F307F1" w:rsidRDefault="00850C38">
            <w:pPr>
              <w:rPr>
                <w:sz w:val="22"/>
                <w:szCs w:val="22"/>
              </w:rPr>
            </w:pPr>
            <w:r w:rsidRPr="00F307F1">
              <w:rPr>
                <w:sz w:val="22"/>
                <w:szCs w:val="22"/>
                <w:lang w:bidi="en-GB"/>
              </w:rPr>
              <w:lastRenderedPageBreak/>
              <w:t>DAP002</w:t>
            </w:r>
          </w:p>
        </w:tc>
        <w:tc>
          <w:tcPr>
            <w:tcW w:w="12899" w:type="dxa"/>
          </w:tcPr>
          <w:p w14:paraId="1913D2A1" w14:textId="4A784372" w:rsidR="0035095C" w:rsidRPr="00F307F1" w:rsidRDefault="007E50AB" w:rsidP="004E64F7">
            <w:r w:rsidRPr="00F307F1">
              <w:rPr>
                <w:lang w:bidi="en-GB"/>
              </w:rPr>
              <w:t>All integration requests must include a correlation ID; the results must be trackable in the System Log</w:t>
            </w:r>
          </w:p>
        </w:tc>
      </w:tr>
      <w:tr w:rsidR="00FD2498" w:rsidRPr="00F307F1" w14:paraId="5DB8BD7C" w14:textId="77777777" w:rsidTr="000478A8">
        <w:trPr>
          <w:trHeight w:val="309"/>
        </w:trPr>
        <w:tc>
          <w:tcPr>
            <w:tcW w:w="1077" w:type="dxa"/>
          </w:tcPr>
          <w:p w14:paraId="6501505E" w14:textId="76CE8A9B" w:rsidR="00FD2498" w:rsidRPr="00F307F1" w:rsidRDefault="00FD2498">
            <w:pPr>
              <w:rPr>
                <w:sz w:val="22"/>
                <w:szCs w:val="22"/>
              </w:rPr>
            </w:pPr>
          </w:p>
        </w:tc>
        <w:tc>
          <w:tcPr>
            <w:tcW w:w="12899" w:type="dxa"/>
          </w:tcPr>
          <w:p w14:paraId="7E75000F" w14:textId="0DCDB56B" w:rsidR="00FD2498" w:rsidRPr="00F307F1" w:rsidRDefault="00E23981">
            <w:r w:rsidRPr="00F307F1">
              <w:rPr>
                <w:lang w:bidi="en-GB"/>
              </w:rPr>
              <w:t xml:space="preserve">If necessary, the Contractor must propose its own solutions for possibly integrating data exchange mechanisms and the System, with the approval of the Contracting Authority.   </w:t>
            </w:r>
          </w:p>
        </w:tc>
      </w:tr>
      <w:tr w:rsidR="00FD2498" w:rsidRPr="00F307F1" w14:paraId="1AD78F9F" w14:textId="77777777" w:rsidTr="000478A8">
        <w:tc>
          <w:tcPr>
            <w:tcW w:w="1077" w:type="dxa"/>
          </w:tcPr>
          <w:p w14:paraId="134A139E" w14:textId="77777777" w:rsidR="00FD2498" w:rsidRPr="00F307F1" w:rsidRDefault="00FD2498">
            <w:pPr>
              <w:rPr>
                <w:sz w:val="22"/>
                <w:szCs w:val="22"/>
              </w:rPr>
            </w:pPr>
            <w:r w:rsidRPr="00F307F1">
              <w:rPr>
                <w:sz w:val="22"/>
                <w:szCs w:val="22"/>
                <w:lang w:bidi="en-GB"/>
              </w:rPr>
              <w:t>DAP003</w:t>
            </w:r>
          </w:p>
        </w:tc>
        <w:tc>
          <w:tcPr>
            <w:tcW w:w="12899" w:type="dxa"/>
          </w:tcPr>
          <w:p w14:paraId="1BDF5883" w14:textId="2902D7F5" w:rsidR="00FD2498" w:rsidRPr="00F307F1" w:rsidRDefault="00FD2498" w:rsidP="002A347C">
            <w:r w:rsidRPr="00F307F1">
              <w:rPr>
                <w:lang w:bidi="en-GB"/>
              </w:rPr>
              <w:t xml:space="preserve">Control and </w:t>
            </w:r>
            <w:r w:rsidRPr="00F307F1">
              <w:rPr>
                <w:rStyle w:val="normaltextrun"/>
                <w:lang w:bidi="en-GB"/>
              </w:rPr>
              <w:t>monitoring of</w:t>
            </w:r>
            <w:r w:rsidRPr="00F307F1">
              <w:rPr>
                <w:lang w:bidi="en-GB"/>
              </w:rPr>
              <w:t xml:space="preserve"> data exchange quality must be ensured, through the use of best practices:</w:t>
            </w:r>
          </w:p>
          <w:p w14:paraId="62535156" w14:textId="77777777" w:rsidR="00FD2498" w:rsidRPr="00F307F1" w:rsidRDefault="00FD2498" w:rsidP="00620009">
            <w:pPr>
              <w:pStyle w:val="ListParagraph"/>
              <w:numPr>
                <w:ilvl w:val="0"/>
                <w:numId w:val="9"/>
              </w:numPr>
              <w:spacing w:after="0"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sz w:val="24"/>
                <w:szCs w:val="24"/>
                <w:lang w:bidi="en-GB"/>
              </w:rPr>
              <w:t>transparency — it must be possible to determine what data were exchanged, why, for what, and how;</w:t>
            </w:r>
          </w:p>
          <w:p w14:paraId="31642F7A" w14:textId="5936798C" w:rsidR="00FD2498" w:rsidRPr="00F307F1" w:rsidRDefault="00FD2498" w:rsidP="00620009">
            <w:pPr>
              <w:pStyle w:val="ListParagraph"/>
              <w:numPr>
                <w:ilvl w:val="0"/>
                <w:numId w:val="9"/>
              </w:numPr>
              <w:spacing w:after="0"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sz w:val="24"/>
                <w:szCs w:val="24"/>
                <w:lang w:bidi="en-GB"/>
              </w:rPr>
              <w:t>auditing, documenting — clear data processing logs for all data exchange events;</w:t>
            </w:r>
          </w:p>
          <w:p w14:paraId="6B7E2FFD" w14:textId="77777777" w:rsidR="00FD2498" w:rsidRPr="00F307F1" w:rsidRDefault="00FD2498" w:rsidP="00620009">
            <w:pPr>
              <w:pStyle w:val="ListParagraph"/>
              <w:numPr>
                <w:ilvl w:val="0"/>
                <w:numId w:val="9"/>
              </w:numPr>
              <w:spacing w:after="0"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sz w:val="24"/>
                <w:szCs w:val="24"/>
                <w:lang w:bidi="en-GB"/>
              </w:rPr>
              <w:t>integrity protection — ensuring that data are not altered during transmission;</w:t>
            </w:r>
          </w:p>
          <w:p w14:paraId="6303E07D" w14:textId="77777777" w:rsidR="00FD2498" w:rsidRPr="00F307F1" w:rsidRDefault="00FD2498" w:rsidP="00620009">
            <w:pPr>
              <w:pStyle w:val="ListParagraph"/>
              <w:numPr>
                <w:ilvl w:val="0"/>
                <w:numId w:val="9"/>
              </w:numPr>
              <w:spacing w:after="0"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sz w:val="24"/>
                <w:szCs w:val="24"/>
                <w:lang w:bidi="en-GB"/>
              </w:rPr>
              <w:t>automatic reports on erroneous entries and discrepancies;</w:t>
            </w:r>
          </w:p>
          <w:p w14:paraId="26C804B0" w14:textId="5A2F5D14" w:rsidR="00FD2498" w:rsidRPr="00F307F1" w:rsidRDefault="00FD2498" w:rsidP="00620009">
            <w:pPr>
              <w:pStyle w:val="ListParagraph"/>
              <w:numPr>
                <w:ilvl w:val="0"/>
                <w:numId w:val="9"/>
              </w:numPr>
              <w:spacing w:after="0"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sz w:val="24"/>
                <w:szCs w:val="24"/>
                <w:lang w:bidi="en-GB"/>
              </w:rPr>
              <w:t>reconciliation of data (reconciliation by number of records)</w:t>
            </w:r>
          </w:p>
          <w:p w14:paraId="06C76DB3" w14:textId="170D5F7E" w:rsidR="00FD2498" w:rsidRPr="00F307F1" w:rsidRDefault="00FD2498" w:rsidP="00620009">
            <w:pPr>
              <w:pStyle w:val="ListParagraph"/>
              <w:numPr>
                <w:ilvl w:val="0"/>
                <w:numId w:val="9"/>
              </w:numPr>
              <w:spacing w:after="0"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sz w:val="24"/>
                <w:szCs w:val="24"/>
                <w:lang w:bidi="en-GB"/>
              </w:rPr>
              <w:t>time stamps — all data exchange events must have an accurate date and time stamp</w:t>
            </w:r>
          </w:p>
          <w:p w14:paraId="685F4A8B" w14:textId="130EA7AE" w:rsidR="00FD2498" w:rsidRPr="00F307F1" w:rsidRDefault="00FD2498" w:rsidP="00620009">
            <w:pPr>
              <w:pStyle w:val="ListParagraph"/>
              <w:numPr>
                <w:ilvl w:val="0"/>
                <w:numId w:val="9"/>
              </w:numPr>
              <w:spacing w:after="0"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sz w:val="24"/>
                <w:szCs w:val="24"/>
                <w:lang w:bidi="en-GB"/>
              </w:rPr>
              <w:t>repeated attempt mechanism — if errors occur in the transfer of data</w:t>
            </w:r>
          </w:p>
          <w:p w14:paraId="1B67535C" w14:textId="1228722D" w:rsidR="00FD2498" w:rsidRPr="00F307F1" w:rsidRDefault="00FD2498" w:rsidP="00620009">
            <w:pPr>
              <w:pStyle w:val="ListParagraph"/>
              <w:numPr>
                <w:ilvl w:val="0"/>
                <w:numId w:val="9"/>
              </w:numPr>
              <w:spacing w:after="0"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sz w:val="24"/>
                <w:szCs w:val="24"/>
                <w:lang w:bidi="en-GB"/>
              </w:rPr>
              <w:t>data version management and control</w:t>
            </w:r>
          </w:p>
          <w:p w14:paraId="62688F47" w14:textId="6CF79032" w:rsidR="00FD2498" w:rsidRPr="00F307F1" w:rsidRDefault="00FD2498" w:rsidP="00620009">
            <w:pPr>
              <w:pStyle w:val="ListParagraph"/>
              <w:numPr>
                <w:ilvl w:val="0"/>
                <w:numId w:val="9"/>
              </w:numPr>
              <w:spacing w:after="0"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sz w:val="24"/>
                <w:szCs w:val="24"/>
                <w:lang w:bidi="en-GB"/>
              </w:rPr>
              <w:t>mechanism for reporting errors (e.g. whether an e-mail message was sent successfully, and other cases)</w:t>
            </w:r>
          </w:p>
        </w:tc>
      </w:tr>
      <w:tr w:rsidR="00850C38" w:rsidRPr="00F307F1" w14:paraId="6BFD9EDC" w14:textId="77777777" w:rsidTr="000478A8">
        <w:tc>
          <w:tcPr>
            <w:tcW w:w="1077" w:type="dxa"/>
          </w:tcPr>
          <w:p w14:paraId="5AAD95F6" w14:textId="57CF2815" w:rsidR="00850C38" w:rsidRPr="00F307F1" w:rsidRDefault="00850C38" w:rsidP="00850C38">
            <w:pPr>
              <w:rPr>
                <w:sz w:val="22"/>
                <w:szCs w:val="22"/>
              </w:rPr>
            </w:pPr>
            <w:r w:rsidRPr="00F307F1">
              <w:rPr>
                <w:sz w:val="22"/>
                <w:szCs w:val="22"/>
                <w:lang w:bidi="en-GB"/>
              </w:rPr>
              <w:t>DAP004</w:t>
            </w:r>
          </w:p>
        </w:tc>
        <w:tc>
          <w:tcPr>
            <w:tcW w:w="12899" w:type="dxa"/>
          </w:tcPr>
          <w:p w14:paraId="505ED7FB" w14:textId="56B8AE21" w:rsidR="00850C38" w:rsidRPr="00F307F1" w:rsidRDefault="00850C38" w:rsidP="00850C38">
            <w:r w:rsidRPr="00F307F1">
              <w:rPr>
                <w:lang w:bidi="en-GB"/>
              </w:rPr>
              <w:t>Data exchange must comply with generally accepted security standards.  Data exchange must take place using secure protocols.  Data exchange must take place through secure channels to prevent potential leaks of data. It must be ensured that data are exchanged only over an encrypted channel for exchanging data.</w:t>
            </w:r>
          </w:p>
          <w:p w14:paraId="61909B50" w14:textId="77777777" w:rsidR="00850C38" w:rsidRPr="00F307F1" w:rsidRDefault="00850C38" w:rsidP="00850C38">
            <w:r w:rsidRPr="00F307F1">
              <w:rPr>
                <w:lang w:bidi="en-GB"/>
              </w:rPr>
              <w:t>Encryption of transmitted data: TLS 1.2 or higher.</w:t>
            </w:r>
          </w:p>
          <w:p w14:paraId="54107801" w14:textId="77777777" w:rsidR="00850C38" w:rsidRPr="00F307F1" w:rsidRDefault="00850C38" w:rsidP="00850C38">
            <w:pPr>
              <w:jc w:val="both"/>
              <w:rPr>
                <w:color w:val="000000" w:themeColor="text1"/>
              </w:rPr>
            </w:pPr>
            <w:r w:rsidRPr="00F307F1">
              <w:rPr>
                <w:color w:val="000000" w:themeColor="text1"/>
                <w:lang w:bidi="en-GB"/>
              </w:rPr>
              <w:t>The Contracting Authority arranges the purchase of the necessary external certificates.</w:t>
            </w:r>
          </w:p>
          <w:p w14:paraId="4C343E8F" w14:textId="5A87E8CE" w:rsidR="00850C38" w:rsidRPr="00F307F1" w:rsidRDefault="00850C38" w:rsidP="00850C38">
            <w:r w:rsidRPr="00F307F1">
              <w:rPr>
                <w:color w:val="000000" w:themeColor="text1"/>
                <w:lang w:bidi="en-GB"/>
              </w:rPr>
              <w:t>The Contracting Authority provides the necessary internal certificates.</w:t>
            </w:r>
          </w:p>
          <w:p w14:paraId="142E3D15" w14:textId="77777777" w:rsidR="00850C38" w:rsidRPr="00F307F1" w:rsidRDefault="00850C38" w:rsidP="00850C38">
            <w:r w:rsidRPr="00F307F1">
              <w:rPr>
                <w:lang w:bidi="en-GB"/>
              </w:rPr>
              <w:t>Data exchange formats: JSON or XML, RESTful API or SOAP</w:t>
            </w:r>
          </w:p>
          <w:p w14:paraId="03A331D2" w14:textId="07D2E478" w:rsidR="00850C38" w:rsidRPr="00F307F1" w:rsidRDefault="00850C38" w:rsidP="00850C38">
            <w:r w:rsidRPr="00F307F1">
              <w:rPr>
                <w:lang w:bidi="en-GB"/>
              </w:rPr>
              <w:t>API access must be protected using a secure authentication mechanism (e.g. API key OAUTH2)</w:t>
            </w:r>
          </w:p>
        </w:tc>
      </w:tr>
      <w:tr w:rsidR="00850C38" w:rsidRPr="00F307F1" w14:paraId="418DEC1E" w14:textId="77777777" w:rsidTr="000478A8">
        <w:tc>
          <w:tcPr>
            <w:tcW w:w="1077" w:type="dxa"/>
          </w:tcPr>
          <w:p w14:paraId="7BC44159" w14:textId="41419435" w:rsidR="00850C38" w:rsidRPr="00F307F1" w:rsidRDefault="00850C38" w:rsidP="00850C38">
            <w:pPr>
              <w:rPr>
                <w:sz w:val="22"/>
                <w:szCs w:val="22"/>
              </w:rPr>
            </w:pPr>
            <w:r w:rsidRPr="00F307F1">
              <w:rPr>
                <w:sz w:val="22"/>
                <w:szCs w:val="22"/>
                <w:lang w:bidi="en-GB"/>
              </w:rPr>
              <w:t>DAP005</w:t>
            </w:r>
          </w:p>
        </w:tc>
        <w:tc>
          <w:tcPr>
            <w:tcW w:w="12899" w:type="dxa"/>
          </w:tcPr>
          <w:p w14:paraId="01D3B360" w14:textId="19C2C234" w:rsidR="00850C38" w:rsidRPr="00F307F1" w:rsidRDefault="00850C38" w:rsidP="00850C38">
            <w:r w:rsidRPr="00F307F1">
              <w:rPr>
                <w:lang w:bidi="en-GB"/>
              </w:rPr>
              <w:t xml:space="preserve">It must be possible to implement integration with validators and other devices, if necessary (POS machines, ticket machines, etc.)  </w:t>
            </w:r>
          </w:p>
        </w:tc>
      </w:tr>
      <w:tr w:rsidR="00850C38" w:rsidRPr="00F307F1" w14:paraId="7EA1067D" w14:textId="77777777" w:rsidTr="000478A8">
        <w:tc>
          <w:tcPr>
            <w:tcW w:w="1077" w:type="dxa"/>
          </w:tcPr>
          <w:p w14:paraId="7CA81E06" w14:textId="0BDF8249" w:rsidR="00850C38" w:rsidRPr="00F307F1" w:rsidRDefault="00850C38" w:rsidP="00850C38">
            <w:pPr>
              <w:rPr>
                <w:sz w:val="22"/>
                <w:szCs w:val="22"/>
              </w:rPr>
            </w:pPr>
            <w:r w:rsidRPr="00F307F1">
              <w:rPr>
                <w:sz w:val="22"/>
                <w:szCs w:val="22"/>
                <w:lang w:bidi="en-GB"/>
              </w:rPr>
              <w:t>DAP006</w:t>
            </w:r>
          </w:p>
        </w:tc>
        <w:tc>
          <w:tcPr>
            <w:tcW w:w="12899" w:type="dxa"/>
          </w:tcPr>
          <w:p w14:paraId="011D16AE" w14:textId="576DDD73" w:rsidR="00850C38" w:rsidRPr="00F307F1" w:rsidRDefault="00850C38" w:rsidP="00850C38">
            <w:r w:rsidRPr="00F307F1">
              <w:rPr>
                <w:lang w:bidi="en-GB"/>
              </w:rPr>
              <w:t>If for some reason data are not recovered, the System accepts the previous data as correct by default.</w:t>
            </w:r>
          </w:p>
        </w:tc>
      </w:tr>
    </w:tbl>
    <w:p w14:paraId="777FB428" w14:textId="65263DEC" w:rsidR="009036B7" w:rsidRPr="00F307F1" w:rsidRDefault="009036B7" w:rsidP="00D7547A">
      <w:pPr>
        <w:rPr>
          <w:sz w:val="22"/>
          <w:szCs w:val="22"/>
        </w:rPr>
      </w:pPr>
    </w:p>
    <w:p w14:paraId="7AB3D408" w14:textId="77777777" w:rsidR="009D41E9" w:rsidRPr="00F307F1" w:rsidRDefault="009D41E9">
      <w:pPr>
        <w:rPr>
          <w:i/>
          <w:iCs/>
          <w:sz w:val="22"/>
          <w:szCs w:val="22"/>
        </w:rPr>
      </w:pPr>
    </w:p>
    <w:p w14:paraId="4C99F1BE" w14:textId="463D56B4" w:rsidR="00CB111A" w:rsidRPr="00F307F1" w:rsidRDefault="00CB111A" w:rsidP="0076711E">
      <w:pPr>
        <w:pStyle w:val="Heading2"/>
        <w:numPr>
          <w:ilvl w:val="1"/>
          <w:numId w:val="39"/>
        </w:numPr>
        <w:rPr>
          <w:rFonts w:cs="Times New Roman"/>
        </w:rPr>
      </w:pPr>
      <w:bookmarkStart w:id="57" w:name="_Ref205153143"/>
      <w:bookmarkStart w:id="58" w:name="_Toc227851494"/>
      <w:bookmarkStart w:id="59" w:name="_Ref201228097"/>
      <w:r w:rsidRPr="00F307F1">
        <w:rPr>
          <w:rFonts w:cs="Times New Roman"/>
          <w:lang w:bidi="en-GB"/>
        </w:rPr>
        <w:t>Data migration requirements</w:t>
      </w:r>
      <w:bookmarkEnd w:id="57"/>
      <w:bookmarkEnd w:id="58"/>
    </w:p>
    <w:tbl>
      <w:tblPr>
        <w:tblStyle w:val="TableGrid"/>
        <w:tblpPr w:leftFromText="180" w:rightFromText="180" w:vertAnchor="text" w:horzAnchor="margin" w:tblpY="43"/>
        <w:tblW w:w="1388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988"/>
        <w:gridCol w:w="12899"/>
      </w:tblGrid>
      <w:tr w:rsidR="00CB111A" w:rsidRPr="00F307F1" w14:paraId="4F14BDDD" w14:textId="77777777" w:rsidTr="00C25BB1">
        <w:tc>
          <w:tcPr>
            <w:tcW w:w="988" w:type="dxa"/>
            <w:shd w:val="clear" w:color="auto" w:fill="F2F2F2" w:themeFill="background1" w:themeFillShade="F2"/>
            <w:vAlign w:val="center"/>
          </w:tcPr>
          <w:p w14:paraId="48DBE5B5" w14:textId="77777777" w:rsidR="00CB111A" w:rsidRPr="00F307F1" w:rsidRDefault="00CB111A" w:rsidP="00C25BB1">
            <w:pPr>
              <w:jc w:val="center"/>
              <w:rPr>
                <w:b/>
                <w:bCs/>
                <w:sz w:val="22"/>
                <w:szCs w:val="22"/>
              </w:rPr>
            </w:pPr>
            <w:r w:rsidRPr="00F307F1">
              <w:rPr>
                <w:b/>
                <w:sz w:val="22"/>
                <w:szCs w:val="22"/>
                <w:lang w:bidi="en-GB"/>
              </w:rPr>
              <w:t>ID</w:t>
            </w:r>
          </w:p>
        </w:tc>
        <w:tc>
          <w:tcPr>
            <w:tcW w:w="12899" w:type="dxa"/>
            <w:shd w:val="clear" w:color="auto" w:fill="F2F2F2" w:themeFill="background1" w:themeFillShade="F2"/>
            <w:vAlign w:val="center"/>
          </w:tcPr>
          <w:p w14:paraId="370828DF" w14:textId="77777777" w:rsidR="00CB111A" w:rsidRPr="00F307F1" w:rsidRDefault="00CB111A" w:rsidP="00C25BB1">
            <w:pPr>
              <w:jc w:val="center"/>
              <w:rPr>
                <w:b/>
                <w:bCs/>
                <w:sz w:val="22"/>
                <w:szCs w:val="22"/>
              </w:rPr>
            </w:pPr>
            <w:r w:rsidRPr="00F307F1">
              <w:rPr>
                <w:b/>
                <w:sz w:val="22"/>
                <w:szCs w:val="22"/>
                <w:lang w:bidi="en-GB"/>
              </w:rPr>
              <w:t>Requirement description</w:t>
            </w:r>
          </w:p>
        </w:tc>
      </w:tr>
      <w:tr w:rsidR="00CB111A" w:rsidRPr="00F307F1" w14:paraId="1DAEE34F" w14:textId="77777777" w:rsidTr="00C25BB1">
        <w:tc>
          <w:tcPr>
            <w:tcW w:w="988" w:type="dxa"/>
          </w:tcPr>
          <w:p w14:paraId="69C4B2BB" w14:textId="77777777" w:rsidR="00CB111A" w:rsidRPr="00F307F1" w:rsidRDefault="00CB111A" w:rsidP="00C25BB1">
            <w:r w:rsidRPr="00F307F1">
              <w:rPr>
                <w:lang w:bidi="en-GB"/>
              </w:rPr>
              <w:t>DM001</w:t>
            </w:r>
          </w:p>
        </w:tc>
        <w:tc>
          <w:tcPr>
            <w:tcW w:w="12899" w:type="dxa"/>
          </w:tcPr>
          <w:p w14:paraId="74953FD4" w14:textId="77777777" w:rsidR="00CB111A" w:rsidRPr="00F307F1" w:rsidRDefault="00CB111A" w:rsidP="00C25BB1">
            <w:pPr>
              <w:jc w:val="both"/>
              <w:rPr>
                <w:rFonts w:eastAsiaTheme="minorEastAsia"/>
                <w:color w:val="000000"/>
              </w:rPr>
            </w:pPr>
            <w:r w:rsidRPr="00F307F1">
              <w:rPr>
                <w:rStyle w:val="normaltextrun"/>
                <w:lang w:bidi="en-GB"/>
              </w:rPr>
              <w:t>The Contractor</w:t>
            </w:r>
            <w:r w:rsidRPr="00F307F1">
              <w:rPr>
                <w:rFonts w:eastAsiaTheme="minorEastAsia"/>
                <w:color w:val="000000"/>
                <w:lang w:bidi="en-GB"/>
              </w:rPr>
              <w:t xml:space="preserve"> must ensure the migration of up-to-date data from the existing Ticketing System to the future Ticketing System, order to enable the functions required in this specification.</w:t>
            </w:r>
          </w:p>
          <w:p w14:paraId="3A099BE8" w14:textId="37127BEC" w:rsidR="008D781B" w:rsidRPr="00F307F1" w:rsidRDefault="008D781B" w:rsidP="008D781B">
            <w:pPr>
              <w:rPr>
                <w:rStyle w:val="normaltextrun"/>
                <w:rFonts w:eastAsiaTheme="minorEastAsia"/>
                <w:color w:val="000000"/>
              </w:rPr>
            </w:pPr>
            <w:r w:rsidRPr="00F307F1">
              <w:rPr>
                <w:rFonts w:eastAsiaTheme="minorEastAsia"/>
                <w:color w:val="000000"/>
                <w:lang w:bidi="en-GB"/>
              </w:rPr>
              <w:t>In order to achieve this, the data will have to be prepared, including: </w:t>
            </w:r>
            <w:r w:rsidRPr="00F307F1">
              <w:rPr>
                <w:rFonts w:eastAsiaTheme="minorEastAsia"/>
                <w:color w:val="000000"/>
                <w:lang w:bidi="en-GB"/>
              </w:rPr>
              <w:br/>
              <w:t>1. conducting an inventory and profiling of the source data to understand exactly what will be migrated and what the current quality of the data is;</w:t>
            </w:r>
            <w:r w:rsidRPr="00F307F1">
              <w:rPr>
                <w:rFonts w:eastAsiaTheme="minorEastAsia"/>
                <w:color w:val="000000"/>
                <w:lang w:bidi="en-GB"/>
              </w:rPr>
              <w:br/>
              <w:t>2. defining the target data model and setting the ‘single source of truth’ rules;</w:t>
            </w:r>
            <w:r w:rsidRPr="00F307F1">
              <w:rPr>
                <w:rFonts w:eastAsiaTheme="minorEastAsia"/>
                <w:color w:val="000000"/>
                <w:lang w:bidi="en-GB"/>
              </w:rPr>
              <w:br/>
              <w:t>3. standardisation and formatting of data;</w:t>
            </w:r>
            <w:r w:rsidRPr="00F307F1">
              <w:rPr>
                <w:rFonts w:eastAsiaTheme="minorEastAsia"/>
                <w:color w:val="000000"/>
                <w:lang w:bidi="en-GB"/>
              </w:rPr>
              <w:br/>
              <w:t>4. data clean-up and correction of errors;</w:t>
            </w:r>
            <w:r w:rsidRPr="00F307F1">
              <w:rPr>
                <w:rFonts w:eastAsiaTheme="minorEastAsia"/>
                <w:color w:val="000000"/>
                <w:lang w:bidi="en-GB"/>
              </w:rPr>
              <w:br/>
              <w:t>5. elimination of duplicates and merging of entries;</w:t>
            </w:r>
            <w:r w:rsidRPr="00F307F1">
              <w:rPr>
                <w:rFonts w:eastAsiaTheme="minorEastAsia"/>
                <w:color w:val="000000"/>
                <w:lang w:bidi="en-GB"/>
              </w:rPr>
              <w:br/>
              <w:t>6. data enrichment (high probability);</w:t>
            </w:r>
            <w:r w:rsidRPr="00F307F1">
              <w:rPr>
                <w:rFonts w:eastAsiaTheme="minorEastAsia"/>
                <w:color w:val="000000"/>
                <w:lang w:bidi="en-GB"/>
              </w:rPr>
              <w:br/>
              <w:t>7. processing and reconciliation of reference data and codes (statuses, application types, client categories, etc.);</w:t>
            </w:r>
            <w:r w:rsidRPr="00F307F1">
              <w:rPr>
                <w:rFonts w:eastAsiaTheme="minorEastAsia"/>
                <w:color w:val="000000"/>
                <w:lang w:bidi="en-GB"/>
              </w:rPr>
              <w:br/>
              <w:t>8. other actions, if necessary.</w:t>
            </w:r>
          </w:p>
        </w:tc>
      </w:tr>
      <w:tr w:rsidR="00CB111A" w:rsidRPr="00F307F1" w14:paraId="48580AA5" w14:textId="77777777" w:rsidTr="00C25BB1">
        <w:trPr>
          <w:trHeight w:val="309"/>
        </w:trPr>
        <w:tc>
          <w:tcPr>
            <w:tcW w:w="988" w:type="dxa"/>
          </w:tcPr>
          <w:p w14:paraId="595300E0" w14:textId="77777777" w:rsidR="00CB111A" w:rsidRPr="00F307F1" w:rsidRDefault="00CB111A" w:rsidP="00C25BB1">
            <w:r w:rsidRPr="00F307F1">
              <w:rPr>
                <w:lang w:bidi="en-GB"/>
              </w:rPr>
              <w:t>DM002</w:t>
            </w:r>
          </w:p>
        </w:tc>
        <w:tc>
          <w:tcPr>
            <w:tcW w:w="12899" w:type="dxa"/>
          </w:tcPr>
          <w:p w14:paraId="60556D89" w14:textId="77777777" w:rsidR="00CB111A" w:rsidRPr="00F307F1" w:rsidRDefault="00CB111A" w:rsidP="00C25BB1">
            <w:pPr>
              <w:spacing w:line="256" w:lineRule="auto"/>
              <w:contextualSpacing/>
              <w:jc w:val="both"/>
            </w:pPr>
            <w:r w:rsidRPr="00F307F1">
              <w:rPr>
                <w:rStyle w:val="normaltextrun"/>
                <w:lang w:bidi="en-GB"/>
              </w:rPr>
              <w:t>The Contractor must ensure</w:t>
            </w:r>
            <w:r w:rsidRPr="00F307F1">
              <w:rPr>
                <w:lang w:bidi="en-GB"/>
              </w:rPr>
              <w:t xml:space="preserve"> the traceability of the data migration process and offer control tools (e.g. data linking/traceability matrix between the current System and the future System, as well as reports, overviews, or similar) to ensure complete and accurate verification of the migrated data, as well as control and revision of data.</w:t>
            </w:r>
          </w:p>
        </w:tc>
      </w:tr>
      <w:tr w:rsidR="00CB111A" w:rsidRPr="00F307F1" w14:paraId="1C0E0C1E" w14:textId="77777777" w:rsidTr="00C25BB1">
        <w:tc>
          <w:tcPr>
            <w:tcW w:w="988" w:type="dxa"/>
          </w:tcPr>
          <w:p w14:paraId="749D28AA" w14:textId="77777777" w:rsidR="00CB111A" w:rsidRPr="00F307F1" w:rsidRDefault="00CB111A" w:rsidP="00C25BB1">
            <w:r w:rsidRPr="00F307F1">
              <w:rPr>
                <w:lang w:bidi="en-GB"/>
              </w:rPr>
              <w:t>DM003</w:t>
            </w:r>
          </w:p>
        </w:tc>
        <w:tc>
          <w:tcPr>
            <w:tcW w:w="12899" w:type="dxa"/>
          </w:tcPr>
          <w:p w14:paraId="4C2E01F6" w14:textId="77777777" w:rsidR="00CB111A" w:rsidRPr="00F307F1" w:rsidRDefault="00CB111A" w:rsidP="00C25BB1">
            <w:r w:rsidRPr="00F307F1">
              <w:rPr>
                <w:rStyle w:val="normaltextrun"/>
                <w:lang w:bidi="en-GB"/>
              </w:rPr>
              <w:t xml:space="preserve">The Contractor </w:t>
            </w:r>
            <w:r w:rsidRPr="00F307F1">
              <w:rPr>
                <w:lang w:bidi="en-GB"/>
              </w:rPr>
              <w:t>must prepare a data migration plan and data migration test scenarios that must be approved by the Contracting Authority.</w:t>
            </w:r>
          </w:p>
        </w:tc>
      </w:tr>
    </w:tbl>
    <w:p w14:paraId="3F805599" w14:textId="77777777" w:rsidR="00972B18" w:rsidRPr="00F307F1" w:rsidRDefault="00972B18" w:rsidP="00062FB3"/>
    <w:p w14:paraId="1D1111E7" w14:textId="0EE7E6A9" w:rsidR="00F01302" w:rsidRPr="00F307F1" w:rsidRDefault="002F5366" w:rsidP="0076711E">
      <w:pPr>
        <w:pStyle w:val="Heading2"/>
        <w:numPr>
          <w:ilvl w:val="1"/>
          <w:numId w:val="39"/>
        </w:numPr>
        <w:rPr>
          <w:rFonts w:cs="Times New Roman"/>
        </w:rPr>
      </w:pPr>
      <w:bookmarkStart w:id="60" w:name="_Toc227851495"/>
      <w:r w:rsidRPr="00F307F1">
        <w:rPr>
          <w:rFonts w:cs="Times New Roman"/>
          <w:lang w:bidi="en-GB"/>
        </w:rPr>
        <w:t>Cybersecurity requirements</w:t>
      </w:r>
      <w:bookmarkEnd w:id="59"/>
      <w:bookmarkEnd w:id="60"/>
    </w:p>
    <w:tbl>
      <w:tblPr>
        <w:tblStyle w:val="TableGrid"/>
        <w:tblpPr w:leftFromText="181" w:rightFromText="181" w:vertAnchor="text" w:horzAnchor="margin" w:tblpY="41"/>
        <w:tblW w:w="1388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988"/>
        <w:gridCol w:w="12899"/>
      </w:tblGrid>
      <w:tr w:rsidR="0012438E" w:rsidRPr="00F307F1" w14:paraId="41E48D87" w14:textId="77777777" w:rsidTr="00ED4342">
        <w:tc>
          <w:tcPr>
            <w:tcW w:w="988" w:type="dxa"/>
            <w:shd w:val="clear" w:color="auto" w:fill="F2F2F2" w:themeFill="background1" w:themeFillShade="F2"/>
            <w:vAlign w:val="center"/>
          </w:tcPr>
          <w:p w14:paraId="0427FA5B" w14:textId="77777777" w:rsidR="0012438E" w:rsidRPr="00F307F1" w:rsidRDefault="0012438E" w:rsidP="00ED4342">
            <w:pPr>
              <w:jc w:val="center"/>
              <w:rPr>
                <w:b/>
                <w:bCs/>
                <w:sz w:val="22"/>
                <w:szCs w:val="22"/>
              </w:rPr>
            </w:pPr>
            <w:r w:rsidRPr="00F307F1">
              <w:rPr>
                <w:b/>
                <w:sz w:val="22"/>
                <w:szCs w:val="22"/>
                <w:lang w:bidi="en-GB"/>
              </w:rPr>
              <w:t>ID</w:t>
            </w:r>
          </w:p>
        </w:tc>
        <w:tc>
          <w:tcPr>
            <w:tcW w:w="12899" w:type="dxa"/>
            <w:shd w:val="clear" w:color="auto" w:fill="F2F2F2" w:themeFill="background1" w:themeFillShade="F2"/>
            <w:vAlign w:val="center"/>
          </w:tcPr>
          <w:p w14:paraId="0CBC3A4C" w14:textId="70922EA5" w:rsidR="0012438E" w:rsidRPr="00F307F1" w:rsidRDefault="0012438E" w:rsidP="00ED4342">
            <w:pPr>
              <w:jc w:val="center"/>
              <w:rPr>
                <w:b/>
                <w:bCs/>
                <w:sz w:val="22"/>
                <w:szCs w:val="22"/>
              </w:rPr>
            </w:pPr>
            <w:r w:rsidRPr="00F307F1">
              <w:rPr>
                <w:b/>
                <w:sz w:val="22"/>
                <w:szCs w:val="22"/>
                <w:lang w:bidi="en-GB"/>
              </w:rPr>
              <w:t>Requirement description</w:t>
            </w:r>
          </w:p>
        </w:tc>
      </w:tr>
      <w:tr w:rsidR="0012438E" w:rsidRPr="00F307F1" w14:paraId="23734CE4" w14:textId="77777777" w:rsidTr="00ED4342">
        <w:tc>
          <w:tcPr>
            <w:tcW w:w="988" w:type="dxa"/>
          </w:tcPr>
          <w:p w14:paraId="1D5EDDEE" w14:textId="52CE1D1F" w:rsidR="0012438E" w:rsidRPr="00F307F1" w:rsidRDefault="0012438E" w:rsidP="00ED4342">
            <w:r w:rsidRPr="00F307F1">
              <w:rPr>
                <w:lang w:bidi="en-GB"/>
              </w:rPr>
              <w:t>DP001</w:t>
            </w:r>
          </w:p>
        </w:tc>
        <w:tc>
          <w:tcPr>
            <w:tcW w:w="12899" w:type="dxa"/>
          </w:tcPr>
          <w:p w14:paraId="45DBE75B" w14:textId="0A043101" w:rsidR="0012438E" w:rsidRPr="00F307F1" w:rsidRDefault="0012438E" w:rsidP="00ED4342">
            <w:r w:rsidRPr="00F307F1">
              <w:rPr>
                <w:lang w:bidi="en-GB"/>
              </w:rPr>
              <w:t>The Contractor develops the service in accordance with safety standards and ensures:</w:t>
            </w:r>
          </w:p>
          <w:p w14:paraId="20476EDE" w14:textId="718888CE" w:rsidR="0012438E" w:rsidRPr="00F307F1" w:rsidRDefault="0012438E" w:rsidP="00ED4342">
            <w:pPr>
              <w:pStyle w:val="ListParagraph"/>
              <w:numPr>
                <w:ilvl w:val="0"/>
                <w:numId w:val="17"/>
              </w:numPr>
              <w:spacing w:after="0"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the System’s compliance with NIS2, the National Cybersecurity Law and Cabinet Regulation 397</w:t>
            </w:r>
            <w:r w:rsidRPr="00F307F1">
              <w:rPr>
                <w:rFonts w:ascii="Times New Roman" w:eastAsia="Times New Roman" w:hAnsi="Times New Roman" w:cs="Times New Roman"/>
                <w:b/>
                <w:sz w:val="24"/>
                <w:szCs w:val="24"/>
                <w:lang w:bidi="en-GB"/>
              </w:rPr>
              <w:t xml:space="preserve"> </w:t>
            </w:r>
            <w:r w:rsidRPr="00F307F1">
              <w:rPr>
                <w:rFonts w:ascii="Times New Roman" w:eastAsia="Times New Roman" w:hAnsi="Times New Roman" w:cs="Times New Roman"/>
                <w:sz w:val="24"/>
                <w:szCs w:val="24"/>
                <w:lang w:bidi="en-GB"/>
              </w:rPr>
              <w:t>‘</w:t>
            </w:r>
            <w:r w:rsidR="00506806" w:rsidRPr="00F307F1">
              <w:rPr>
                <w:rFonts w:ascii="Times New Roman" w:eastAsia="Arial" w:hAnsi="Times New Roman" w:cs="Times New Roman"/>
                <w:color w:val="000000" w:themeColor="text1"/>
                <w:sz w:val="24"/>
                <w:szCs w:val="24"/>
                <w:lang w:bidi="en-GB"/>
              </w:rPr>
              <w:t>Minimum cybersecurity requirements’ (the Contracting Authority is a provider of essential services),</w:t>
            </w:r>
          </w:p>
          <w:p w14:paraId="6F750832" w14:textId="77777777" w:rsidR="0012438E" w:rsidRPr="00F307F1" w:rsidRDefault="0012438E" w:rsidP="00ED4342">
            <w:pPr>
              <w:pStyle w:val="ListParagraph"/>
              <w:numPr>
                <w:ilvl w:val="0"/>
                <w:numId w:val="17"/>
              </w:numPr>
              <w:spacing w:after="0"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 xml:space="preserve">the protection of personal data in accordance with Regulation (EU) 2016/679 of the European Parliament and of the Council of 27 April 2016 on the protection of natural persons with regard to the processing of personal data and on the free movement of such data, and repealing Directive 95/46/EC and the Personal Data Processing Law, only allowing personal data access to authenticated System users who require access to the data for the performance of their work tasks, making appropriate entries </w:t>
            </w:r>
            <w:r w:rsidRPr="00F307F1">
              <w:rPr>
                <w:rFonts w:ascii="Times New Roman" w:eastAsia="Times New Roman" w:hAnsi="Times New Roman" w:cs="Times New Roman"/>
                <w:sz w:val="24"/>
                <w:szCs w:val="24"/>
                <w:lang w:bidi="en-GB"/>
              </w:rPr>
              <w:lastRenderedPageBreak/>
              <w:t>regarding this in the audit trails log. If the Contract is concluded, the Contractor must sign a Data Controller and Processor Agreement.</w:t>
            </w:r>
          </w:p>
          <w:p w14:paraId="77C8664A" w14:textId="3BB50EBA" w:rsidR="0012438E" w:rsidRPr="00F307F1" w:rsidRDefault="0012438E" w:rsidP="00ED4342">
            <w:pPr>
              <w:pStyle w:val="ListParagraph"/>
              <w:numPr>
                <w:ilvl w:val="0"/>
                <w:numId w:val="17"/>
              </w:numPr>
              <w:spacing w:after="0"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System compliance with the following standards:  ISO/IEC 27001 or equivalent;</w:t>
            </w:r>
          </w:p>
          <w:p w14:paraId="5E091619" w14:textId="3FA0DD4E" w:rsidR="0012438E" w:rsidRPr="00F307F1" w:rsidRDefault="0012438E" w:rsidP="00ED4342">
            <w:pPr>
              <w:pStyle w:val="ListParagraph"/>
              <w:numPr>
                <w:ilvl w:val="0"/>
                <w:numId w:val="17"/>
              </w:numPr>
              <w:spacing w:after="0" w:line="240" w:lineRule="auto"/>
              <w:ind w:left="357" w:hanging="357"/>
              <w:jc w:val="both"/>
              <w:rPr>
                <w:rFonts w:ascii="Times New Roman" w:hAnsi="Times New Roman" w:cs="Times New Roman"/>
                <w:sz w:val="24"/>
                <w:szCs w:val="24"/>
              </w:rPr>
            </w:pPr>
            <w:r w:rsidRPr="00F307F1">
              <w:rPr>
                <w:rFonts w:ascii="Times New Roman" w:eastAsia="Times New Roman" w:hAnsi="Times New Roman" w:cs="Times New Roman"/>
                <w:color w:val="000000" w:themeColor="text1"/>
                <w:sz w:val="24"/>
                <w:szCs w:val="24"/>
                <w:lang w:bidi="en-GB"/>
              </w:rPr>
              <w:t>comply with general good practices, standards, and principles for ICT security, such as providing protection against top-10 OWASP vulnerabilities.</w:t>
            </w:r>
          </w:p>
          <w:p w14:paraId="5B74C402" w14:textId="77777777" w:rsidR="0012438E" w:rsidRPr="00F307F1" w:rsidRDefault="0012438E" w:rsidP="00ED4342">
            <w:pPr>
              <w:jc w:val="both"/>
            </w:pPr>
          </w:p>
        </w:tc>
      </w:tr>
      <w:tr w:rsidR="0012438E" w:rsidRPr="00F307F1" w14:paraId="5CC0B3FF" w14:textId="77777777" w:rsidTr="00ED4342">
        <w:tc>
          <w:tcPr>
            <w:tcW w:w="988" w:type="dxa"/>
          </w:tcPr>
          <w:p w14:paraId="609DF6AB" w14:textId="5C163885" w:rsidR="0012438E" w:rsidRPr="00F307F1" w:rsidRDefault="0012438E" w:rsidP="00ED4342">
            <w:r w:rsidRPr="00F307F1">
              <w:rPr>
                <w:lang w:bidi="en-GB"/>
              </w:rPr>
              <w:lastRenderedPageBreak/>
              <w:t>DP002</w:t>
            </w:r>
          </w:p>
        </w:tc>
        <w:tc>
          <w:tcPr>
            <w:tcW w:w="12899" w:type="dxa"/>
          </w:tcPr>
          <w:p w14:paraId="47258CB6" w14:textId="48CE96F7" w:rsidR="0012438E" w:rsidRPr="00F307F1" w:rsidRDefault="0012438E" w:rsidP="00ED4342">
            <w:pPr>
              <w:rPr>
                <w:b/>
                <w:bCs/>
              </w:rPr>
            </w:pPr>
            <w:r w:rsidRPr="00F307F1">
              <w:rPr>
                <w:lang w:bidi="en-GB"/>
              </w:rPr>
              <w:t>The Contractor must ensure the System’s:</w:t>
            </w:r>
          </w:p>
          <w:p w14:paraId="06940DDE" w14:textId="77777777" w:rsidR="0012438E" w:rsidRPr="00F307F1" w:rsidRDefault="0012438E" w:rsidP="00ED4342">
            <w:pPr>
              <w:pStyle w:val="ListParagraph"/>
              <w:numPr>
                <w:ilvl w:val="0"/>
                <w:numId w:val="61"/>
              </w:numPr>
              <w:spacing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 xml:space="preserve">Integrity — the System is protected against unauthorised modification of data or software;  </w:t>
            </w:r>
          </w:p>
          <w:p w14:paraId="78E4B8C4" w14:textId="77777777" w:rsidR="0012438E" w:rsidRPr="00F307F1" w:rsidRDefault="0012438E" w:rsidP="00ED4342">
            <w:pPr>
              <w:pStyle w:val="ListParagraph"/>
              <w:numPr>
                <w:ilvl w:val="0"/>
                <w:numId w:val="61"/>
              </w:numPr>
              <w:spacing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 xml:space="preserve">Confidentiality — the data are only available to authorised users; </w:t>
            </w:r>
          </w:p>
          <w:p w14:paraId="79911D1A" w14:textId="77777777" w:rsidR="0012438E" w:rsidRPr="00F307F1" w:rsidRDefault="0012438E" w:rsidP="00ED4342">
            <w:pPr>
              <w:pStyle w:val="ListParagraph"/>
              <w:numPr>
                <w:ilvl w:val="0"/>
                <w:numId w:val="61"/>
              </w:numPr>
              <w:spacing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 xml:space="preserve">Non-repudiation — it is possible to prove that actions took place in the System such that this cannot be denied later;  </w:t>
            </w:r>
          </w:p>
          <w:p w14:paraId="4F166FD9" w14:textId="77777777" w:rsidR="0012438E" w:rsidRPr="00F307F1" w:rsidRDefault="0012438E" w:rsidP="00ED4342">
            <w:pPr>
              <w:pStyle w:val="ListParagraph"/>
              <w:numPr>
                <w:ilvl w:val="0"/>
                <w:numId w:val="61"/>
              </w:numPr>
              <w:spacing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 xml:space="preserve">Traceability — it is possible to track the actions performed on certain objects, or by certain users;  </w:t>
            </w:r>
          </w:p>
          <w:p w14:paraId="2ACDA5FC" w14:textId="77777777" w:rsidR="0012438E" w:rsidRPr="00F307F1" w:rsidRDefault="0012438E" w:rsidP="00ED4342">
            <w:pPr>
              <w:pStyle w:val="ListParagraph"/>
              <w:numPr>
                <w:ilvl w:val="0"/>
                <w:numId w:val="61"/>
              </w:numPr>
              <w:spacing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Authenticity — it is possible to prove the identity of an object or user;</w:t>
            </w:r>
          </w:p>
          <w:p w14:paraId="270CE500" w14:textId="0EDF273B" w:rsidR="0012438E" w:rsidRPr="00F307F1" w:rsidRDefault="0012438E" w:rsidP="00ED4342">
            <w:pPr>
              <w:pStyle w:val="ListParagraph"/>
              <w:numPr>
                <w:ilvl w:val="0"/>
                <w:numId w:val="61"/>
              </w:numPr>
              <w:spacing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Availability — the ability of the System to be stable, available, and to correctly operate with minimal downtime.</w:t>
            </w:r>
          </w:p>
        </w:tc>
      </w:tr>
      <w:tr w:rsidR="0012438E" w:rsidRPr="00F307F1" w14:paraId="58585BEC" w14:textId="77777777" w:rsidTr="00ED4342">
        <w:tc>
          <w:tcPr>
            <w:tcW w:w="988" w:type="dxa"/>
          </w:tcPr>
          <w:p w14:paraId="5E8A28B1" w14:textId="334D3AAA" w:rsidR="0012438E" w:rsidRPr="00F307F1" w:rsidRDefault="0012438E" w:rsidP="00ED4342">
            <w:r w:rsidRPr="00F307F1">
              <w:rPr>
                <w:lang w:bidi="en-GB"/>
              </w:rPr>
              <w:t>DP003</w:t>
            </w:r>
          </w:p>
        </w:tc>
        <w:tc>
          <w:tcPr>
            <w:tcW w:w="12899" w:type="dxa"/>
          </w:tcPr>
          <w:p w14:paraId="5C2196E1" w14:textId="77777777" w:rsidR="00E45D85" w:rsidRPr="00F307F1" w:rsidRDefault="0012438E" w:rsidP="00ED4342">
            <w:pPr>
              <w:jc w:val="both"/>
            </w:pPr>
            <w:r w:rsidRPr="00F307F1">
              <w:rPr>
                <w:lang w:bidi="en-GB"/>
              </w:rPr>
              <w:t>The Contractor must:</w:t>
            </w:r>
          </w:p>
          <w:p w14:paraId="7B374C8D" w14:textId="77777777" w:rsidR="00E45D85" w:rsidRPr="00F307F1" w:rsidRDefault="0012438E" w:rsidP="00ED4342">
            <w:pPr>
              <w:pStyle w:val="ListParagraph"/>
              <w:numPr>
                <w:ilvl w:val="0"/>
                <w:numId w:val="61"/>
              </w:numPr>
              <w:spacing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provide a mechanism for limiting unauthorised access to data</w:t>
            </w:r>
          </w:p>
          <w:p w14:paraId="4571CAFB" w14:textId="77777777" w:rsidR="00E45D85" w:rsidRPr="00F307F1" w:rsidRDefault="00E45D85" w:rsidP="00ED4342">
            <w:pPr>
              <w:pStyle w:val="ListParagraph"/>
              <w:numPr>
                <w:ilvl w:val="0"/>
                <w:numId w:val="61"/>
              </w:numPr>
              <w:spacing w:line="240" w:lineRule="auto"/>
              <w:jc w:val="both"/>
              <w:rPr>
                <w:rFonts w:ascii="Times New Roman" w:hAnsi="Times New Roman" w:cs="Times New Roman"/>
                <w:sz w:val="24"/>
                <w:szCs w:val="24"/>
              </w:rPr>
            </w:pPr>
            <w:r w:rsidRPr="00F307F1">
              <w:rPr>
                <w:rFonts w:ascii="Times New Roman" w:eastAsia="Times New Roman" w:hAnsi="Times New Roman" w:cs="Times New Roman"/>
                <w:sz w:val="24"/>
                <w:szCs w:val="24"/>
                <w:lang w:bidi="en-GB"/>
              </w:rPr>
              <w:t xml:space="preserve">ensure that an error committed by any person, mechanism, or procedure does not result in access to information the must not be disclosed. </w:t>
            </w:r>
          </w:p>
          <w:p w14:paraId="7547F985" w14:textId="2D739041" w:rsidR="0012438E" w:rsidRPr="00F307F1" w:rsidRDefault="000A740A" w:rsidP="00ED4342">
            <w:pPr>
              <w:pStyle w:val="ListParagraph"/>
              <w:numPr>
                <w:ilvl w:val="0"/>
                <w:numId w:val="61"/>
              </w:numPr>
              <w:spacing w:line="240" w:lineRule="auto"/>
              <w:jc w:val="both"/>
              <w:rPr>
                <w:rFonts w:ascii="Times New Roman" w:hAnsi="Times New Roman" w:cs="Times New Roman"/>
                <w:sz w:val="24"/>
                <w:szCs w:val="24"/>
              </w:rPr>
            </w:pPr>
            <w:r w:rsidRPr="00F307F1">
              <w:rPr>
                <w:rFonts w:ascii="Times New Roman" w:eastAsia="Times New Roman" w:hAnsi="Times New Roman" w:cs="Times New Roman"/>
                <w:color w:val="000000"/>
                <w:sz w:val="24"/>
                <w:szCs w:val="24"/>
                <w:lang w:bidi="en-GB"/>
              </w:rPr>
              <w:t>provide support and all necessary information to restrict information system access within the Contracting Authority’s computer network, by using only the necessary ports and protocols. If certain System functions require access from external networks, the Contractor must provide secure access mechanisms (such as Azure Application Proxy or equivalent solution) to prevent direct access from a public network.</w:t>
            </w:r>
          </w:p>
        </w:tc>
      </w:tr>
      <w:tr w:rsidR="0012438E" w:rsidRPr="00F307F1" w14:paraId="01410E20" w14:textId="77777777" w:rsidTr="00ED4342">
        <w:tc>
          <w:tcPr>
            <w:tcW w:w="988" w:type="dxa"/>
          </w:tcPr>
          <w:p w14:paraId="78164E54" w14:textId="5599759E" w:rsidR="0012438E" w:rsidRPr="00F307F1" w:rsidRDefault="0012438E" w:rsidP="00ED4342">
            <w:r w:rsidRPr="00F307F1">
              <w:rPr>
                <w:lang w:bidi="en-GB"/>
              </w:rPr>
              <w:t>DP004</w:t>
            </w:r>
          </w:p>
        </w:tc>
        <w:tc>
          <w:tcPr>
            <w:tcW w:w="12899" w:type="dxa"/>
          </w:tcPr>
          <w:p w14:paraId="6218B288" w14:textId="77777777" w:rsidR="00416B38" w:rsidRPr="00F307F1" w:rsidRDefault="0012438E" w:rsidP="00ED4342">
            <w:r w:rsidRPr="00F307F1">
              <w:rPr>
                <w:lang w:bidi="en-GB"/>
              </w:rPr>
              <w:t xml:space="preserve">The Contractor must ensure automatic storage, archiving, and anonymisation of data. </w:t>
            </w:r>
          </w:p>
          <w:p w14:paraId="6971C65F" w14:textId="7BCE8621" w:rsidR="0012438E" w:rsidRPr="00F307F1" w:rsidRDefault="00416B38" w:rsidP="00ED4342">
            <w:r w:rsidRPr="00F307F1">
              <w:rPr>
                <w:color w:val="000000"/>
                <w:lang w:bidi="en-GB"/>
              </w:rPr>
              <w:t>In the information system, it must be ensured that all information (including contents of databases, file attachments, configurations, and backups) is encrypted during storage (whether on disk or in database) using strong encryption algorithms (e.g. AES-256). Sensitive data (passwords, cryptographic keys) must be stored in the RAM in encrypted form and deleted after use.</w:t>
            </w:r>
          </w:p>
        </w:tc>
      </w:tr>
      <w:tr w:rsidR="0012438E" w:rsidRPr="00F307F1" w14:paraId="75F46211" w14:textId="77777777" w:rsidTr="00ED4342">
        <w:tc>
          <w:tcPr>
            <w:tcW w:w="988" w:type="dxa"/>
          </w:tcPr>
          <w:p w14:paraId="05E24DEF" w14:textId="040B31ED" w:rsidR="0012438E" w:rsidRPr="00F307F1" w:rsidRDefault="0012438E" w:rsidP="00ED4342">
            <w:r w:rsidRPr="00F307F1">
              <w:rPr>
                <w:lang w:bidi="en-GB"/>
              </w:rPr>
              <w:t>DP005</w:t>
            </w:r>
          </w:p>
        </w:tc>
        <w:tc>
          <w:tcPr>
            <w:tcW w:w="12899" w:type="dxa"/>
          </w:tcPr>
          <w:p w14:paraId="55D48504" w14:textId="3CA88D16" w:rsidR="0012438E" w:rsidRPr="00F307F1" w:rsidRDefault="0012438E" w:rsidP="00ED4342">
            <w:r w:rsidRPr="00F307F1">
              <w:rPr>
                <w:lang w:bidi="en-GB"/>
              </w:rPr>
              <w:t>The user may only access the data necessary for performing their duties. Business data may be only accessed by users enable the business and supervise it. System administrators (not the main user) have access to System configuration and cannot access business data.</w:t>
            </w:r>
          </w:p>
        </w:tc>
      </w:tr>
      <w:tr w:rsidR="00EB6DD1" w:rsidRPr="00F307F1" w14:paraId="10D98FCC" w14:textId="77777777" w:rsidTr="00ED4342">
        <w:tc>
          <w:tcPr>
            <w:tcW w:w="988" w:type="dxa"/>
          </w:tcPr>
          <w:p w14:paraId="7CF463DC" w14:textId="7A13700F" w:rsidR="00EB6DD1" w:rsidRPr="00F307F1" w:rsidRDefault="00EB6DD1" w:rsidP="00ED4342">
            <w:r w:rsidRPr="00F307F1">
              <w:rPr>
                <w:lang w:bidi="en-GB"/>
              </w:rPr>
              <w:t>DP006</w:t>
            </w:r>
          </w:p>
        </w:tc>
        <w:tc>
          <w:tcPr>
            <w:tcW w:w="12899" w:type="dxa"/>
          </w:tcPr>
          <w:p w14:paraId="523426D7" w14:textId="37C368A6" w:rsidR="00EB6DD1" w:rsidRPr="00F307F1" w:rsidRDefault="00EB6DD1" w:rsidP="00ED4342">
            <w:r w:rsidRPr="00F307F1">
              <w:rPr>
                <w:lang w:bidi="en-GB"/>
              </w:rPr>
              <w:t>In the System, it must be possible to delete, archive, and anonymise data automatically in accordance with set rules. Depending on their access rights, the user must be able to manage the rules for the automatic deletion, archiving, and anonymisation of data.</w:t>
            </w:r>
          </w:p>
        </w:tc>
      </w:tr>
      <w:tr w:rsidR="00EB6DD1" w:rsidRPr="00F307F1" w14:paraId="7FB91C02" w14:textId="77777777" w:rsidTr="00ED4342">
        <w:tc>
          <w:tcPr>
            <w:tcW w:w="988" w:type="dxa"/>
          </w:tcPr>
          <w:p w14:paraId="072C93CB" w14:textId="56BEF08D" w:rsidR="00EB6DD1" w:rsidRPr="00F307F1" w:rsidRDefault="00EB6DD1" w:rsidP="00ED4342">
            <w:r w:rsidRPr="00F307F1">
              <w:rPr>
                <w:lang w:bidi="en-GB"/>
              </w:rPr>
              <w:lastRenderedPageBreak/>
              <w:t>DP007</w:t>
            </w:r>
          </w:p>
        </w:tc>
        <w:tc>
          <w:tcPr>
            <w:tcW w:w="12899" w:type="dxa"/>
          </w:tcPr>
          <w:p w14:paraId="518A06EA" w14:textId="5E926C57" w:rsidR="00EB6DD1" w:rsidRPr="00F307F1" w:rsidRDefault="00EB6DD1" w:rsidP="00ED4342">
            <w:r w:rsidRPr="00F307F1">
              <w:rPr>
                <w:lang w:bidi="en-GB"/>
              </w:rPr>
              <w:t>Pseudonymised or anonymised data must be used for the testing environment.</w:t>
            </w:r>
          </w:p>
        </w:tc>
      </w:tr>
      <w:tr w:rsidR="00EB6DD1" w:rsidRPr="00F307F1" w14:paraId="1C2A9165" w14:textId="77777777" w:rsidTr="00ED4342">
        <w:tc>
          <w:tcPr>
            <w:tcW w:w="988" w:type="dxa"/>
          </w:tcPr>
          <w:p w14:paraId="7B746A9D" w14:textId="761F29DC" w:rsidR="00EB6DD1" w:rsidRPr="00F307F1" w:rsidRDefault="00EB6DD1" w:rsidP="00ED4342">
            <w:r w:rsidRPr="00F307F1">
              <w:rPr>
                <w:lang w:bidi="en-GB"/>
              </w:rPr>
              <w:t>DP008</w:t>
            </w:r>
          </w:p>
        </w:tc>
        <w:tc>
          <w:tcPr>
            <w:tcW w:w="12899" w:type="dxa"/>
          </w:tcPr>
          <w:p w14:paraId="32531CC0" w14:textId="77777777" w:rsidR="00EB6DD1" w:rsidRPr="00F307F1" w:rsidRDefault="00EB6DD1" w:rsidP="00ED4342">
            <w:pPr>
              <w:jc w:val="both"/>
            </w:pPr>
            <w:r w:rsidRPr="00F307F1">
              <w:rPr>
                <w:lang w:bidi="en-GB"/>
              </w:rPr>
              <w:t>Prior to operating the System and prior to any significant change (scope of significant change is defined as a transformation of critical infrastructure or creation of data exchange interfaces) in the System, security testing of the System (including of integrations, API) must be performed by independent certified information security experts, taking into account all security considerations and risks. The scope of security testing is to be provide during system analysis.</w:t>
            </w:r>
          </w:p>
          <w:p w14:paraId="3982AEBE" w14:textId="77777777" w:rsidR="00EB6DD1" w:rsidRPr="00F307F1" w:rsidRDefault="00EB6DD1" w:rsidP="00ED4342">
            <w:pPr>
              <w:jc w:val="both"/>
            </w:pPr>
            <w:r w:rsidRPr="00F307F1">
              <w:rPr>
                <w:lang w:bidi="en-GB"/>
              </w:rPr>
              <w:t xml:space="preserve">The results of the testing must be sent to the Contracting Authority for review and confirmation that the System meets security requirements. </w:t>
            </w:r>
          </w:p>
          <w:p w14:paraId="3C2B0CD6" w14:textId="65768351" w:rsidR="00EB6DD1" w:rsidRPr="00F307F1" w:rsidRDefault="00EB6DD1" w:rsidP="00ED4342">
            <w:r w:rsidRPr="00F307F1">
              <w:rPr>
                <w:lang w:bidi="en-GB"/>
              </w:rPr>
              <w:t>The security testing must be performed according to the current versions of OWASP WSTG and OWASP ASVS (Level 1 (L1)).</w:t>
            </w:r>
          </w:p>
        </w:tc>
      </w:tr>
      <w:tr w:rsidR="00EB6DD1" w:rsidRPr="00F307F1" w14:paraId="447F932C" w14:textId="77777777" w:rsidTr="00ED4342">
        <w:tc>
          <w:tcPr>
            <w:tcW w:w="988" w:type="dxa"/>
          </w:tcPr>
          <w:p w14:paraId="56904C14" w14:textId="2495D88E" w:rsidR="00EB6DD1" w:rsidRPr="00F307F1" w:rsidRDefault="00EB6DD1" w:rsidP="00ED4342">
            <w:r w:rsidRPr="00F307F1">
              <w:rPr>
                <w:lang w:bidi="en-GB"/>
              </w:rPr>
              <w:t>DP009</w:t>
            </w:r>
          </w:p>
        </w:tc>
        <w:tc>
          <w:tcPr>
            <w:tcW w:w="12899" w:type="dxa"/>
          </w:tcPr>
          <w:p w14:paraId="0E98A188" w14:textId="77777777" w:rsidR="00EB6DD1" w:rsidRPr="00F307F1" w:rsidRDefault="00EB6DD1" w:rsidP="00ED4342">
            <w:pPr>
              <w:rPr>
                <w:highlight w:val="darkGray"/>
              </w:rPr>
            </w:pPr>
            <w:r w:rsidRPr="00F307F1">
              <w:rPr>
                <w:lang w:bidi="en-GB"/>
              </w:rPr>
              <w:t>There must be System notifications related to non-secure actions etc.</w:t>
            </w:r>
          </w:p>
          <w:p w14:paraId="016994B1" w14:textId="10798F7D" w:rsidR="00EB6DD1" w:rsidRPr="00F307F1" w:rsidRDefault="00EB6DD1" w:rsidP="00ED4342">
            <w:pPr>
              <w:rPr>
                <w:b/>
                <w:bCs/>
              </w:rPr>
            </w:pPr>
            <w:r w:rsidRPr="00F307F1">
              <w:rPr>
                <w:color w:val="000000"/>
                <w:lang w:bidi="en-GB"/>
              </w:rPr>
              <w:t>The System must produce audit trails for at least the following activities: user authentication and authorisation; granting, changing, and revoking of access rights; accessing, modification, and deletion of data; changes in system configuration and security settings. It must be possible to automatically sent audit logs to the organisation’s SIEM (Microsoft Sentinel). The Contractor must provide all necessary information and technical support to enable successful integration with the Contracting Authority’s SIEM (Sentinel).</w:t>
            </w:r>
          </w:p>
        </w:tc>
      </w:tr>
    </w:tbl>
    <w:p w14:paraId="1F0BB264" w14:textId="77777777" w:rsidR="009D071F" w:rsidRPr="00F307F1" w:rsidRDefault="009D071F" w:rsidP="009D071F">
      <w:pPr>
        <w:rPr>
          <w:sz w:val="22"/>
          <w:szCs w:val="22"/>
        </w:rPr>
      </w:pPr>
    </w:p>
    <w:p w14:paraId="75BE4E0E" w14:textId="58B94B01" w:rsidR="00F01302" w:rsidRPr="00F307F1" w:rsidRDefault="00BB58AF" w:rsidP="0076711E">
      <w:pPr>
        <w:pStyle w:val="Heading2"/>
        <w:numPr>
          <w:ilvl w:val="1"/>
          <w:numId w:val="39"/>
        </w:numPr>
        <w:rPr>
          <w:rFonts w:cs="Times New Roman"/>
        </w:rPr>
      </w:pPr>
      <w:bookmarkStart w:id="61" w:name="_Ref201184811"/>
      <w:bookmarkStart w:id="62" w:name="_Toc227851496"/>
      <w:r w:rsidRPr="00F307F1">
        <w:rPr>
          <w:rFonts w:cs="Times New Roman"/>
          <w:lang w:bidi="en-GB"/>
        </w:rPr>
        <w:t>Availability requirements</w:t>
      </w:r>
      <w:bookmarkEnd w:id="61"/>
      <w:bookmarkEnd w:id="62"/>
    </w:p>
    <w:tbl>
      <w:tblPr>
        <w:tblStyle w:val="TableGrid"/>
        <w:tblpPr w:leftFromText="180" w:rightFromText="180" w:vertAnchor="text" w:horzAnchor="margin" w:tblpY="43"/>
        <w:tblW w:w="1388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988"/>
        <w:gridCol w:w="12899"/>
      </w:tblGrid>
      <w:tr w:rsidR="006D3D6E" w:rsidRPr="00F307F1" w14:paraId="1413BB13" w14:textId="77777777" w:rsidTr="000E3A5E">
        <w:tc>
          <w:tcPr>
            <w:tcW w:w="988" w:type="dxa"/>
            <w:shd w:val="clear" w:color="auto" w:fill="F2F2F2" w:themeFill="background1" w:themeFillShade="F2"/>
            <w:vAlign w:val="center"/>
          </w:tcPr>
          <w:p w14:paraId="1480C38E" w14:textId="77777777" w:rsidR="006D3D6E" w:rsidRPr="00F307F1" w:rsidRDefault="006D3D6E" w:rsidP="00E05C82">
            <w:pPr>
              <w:jc w:val="center"/>
              <w:rPr>
                <w:b/>
                <w:bCs/>
                <w:sz w:val="22"/>
                <w:szCs w:val="22"/>
              </w:rPr>
            </w:pPr>
            <w:r w:rsidRPr="00F307F1">
              <w:rPr>
                <w:b/>
                <w:sz w:val="22"/>
                <w:szCs w:val="22"/>
                <w:lang w:bidi="en-GB"/>
              </w:rPr>
              <w:t>ID</w:t>
            </w:r>
          </w:p>
        </w:tc>
        <w:tc>
          <w:tcPr>
            <w:tcW w:w="12899" w:type="dxa"/>
            <w:shd w:val="clear" w:color="auto" w:fill="F2F2F2" w:themeFill="background1" w:themeFillShade="F2"/>
            <w:vAlign w:val="center"/>
          </w:tcPr>
          <w:p w14:paraId="2ADAE83E" w14:textId="77777777" w:rsidR="006D3D6E" w:rsidRPr="00F307F1" w:rsidRDefault="006D3D6E" w:rsidP="00E05C82">
            <w:pPr>
              <w:jc w:val="center"/>
              <w:rPr>
                <w:b/>
                <w:bCs/>
                <w:sz w:val="22"/>
                <w:szCs w:val="22"/>
              </w:rPr>
            </w:pPr>
            <w:r w:rsidRPr="00F307F1">
              <w:rPr>
                <w:b/>
                <w:sz w:val="22"/>
                <w:szCs w:val="22"/>
                <w:lang w:bidi="en-GB"/>
              </w:rPr>
              <w:t>Requirement description</w:t>
            </w:r>
          </w:p>
        </w:tc>
      </w:tr>
      <w:tr w:rsidR="006D3D6E" w:rsidRPr="00F307F1" w14:paraId="6678DFF1" w14:textId="77777777" w:rsidTr="000E3A5E">
        <w:tc>
          <w:tcPr>
            <w:tcW w:w="988" w:type="dxa"/>
          </w:tcPr>
          <w:p w14:paraId="689D8B00" w14:textId="6EA909AA" w:rsidR="006D3D6E" w:rsidRPr="00F307F1" w:rsidRDefault="006D3D6E" w:rsidP="002C2663">
            <w:r w:rsidRPr="00F307F1">
              <w:rPr>
                <w:lang w:bidi="en-GB"/>
              </w:rPr>
              <w:t>PP001</w:t>
            </w:r>
          </w:p>
        </w:tc>
        <w:tc>
          <w:tcPr>
            <w:tcW w:w="12899" w:type="dxa"/>
          </w:tcPr>
          <w:p w14:paraId="209ACCCB" w14:textId="77777777" w:rsidR="006D3D6E" w:rsidRPr="00F307F1" w:rsidRDefault="006D3D6E" w:rsidP="002C2663">
            <w:pPr>
              <w:rPr>
                <w:color w:val="000000" w:themeColor="text1"/>
              </w:rPr>
            </w:pPr>
            <w:r w:rsidRPr="00F307F1">
              <w:rPr>
                <w:color w:val="000000" w:themeColor="text1"/>
                <w:lang w:bidi="en-GB"/>
              </w:rPr>
              <w:t>For the duration of the Contract, the Contractor must ensure that the availability of the System during the Contracting Authority’s working hours (24/7) complies with the National Cybersecurity Law and ensure a monthly availability of System service of 99.5%, not including downtime that is scheduled and approved by the Contracting Authority.</w:t>
            </w:r>
          </w:p>
          <w:p w14:paraId="7EEA736F" w14:textId="00CF5242" w:rsidR="006D3D6E" w:rsidRPr="00F307F1" w:rsidRDefault="006D3D6E" w:rsidP="002C2663">
            <w:pPr>
              <w:spacing w:line="256" w:lineRule="auto"/>
              <w:contextualSpacing/>
              <w:jc w:val="both"/>
              <w:rPr>
                <w:rStyle w:val="normaltextrun"/>
              </w:rPr>
            </w:pPr>
            <w:r w:rsidRPr="00F307F1">
              <w:rPr>
                <w:color w:val="000000" w:themeColor="text1"/>
                <w:lang w:bidi="en-GB"/>
              </w:rPr>
              <w:t xml:space="preserve">The Contractor is not responsible for ensuring compliance with these availability requirements if </w:t>
            </w:r>
            <w:r w:rsidRPr="00F307F1">
              <w:rPr>
                <w:rStyle w:val="normaltextrun"/>
                <w:lang w:bidi="en-GB"/>
              </w:rPr>
              <w:t xml:space="preserve"> the operation of the System is interrupted for reasons independent of the Contractor or caused by scheduled development work, without taking into account scheduled delivery work, and whenever</w:t>
            </w:r>
            <w:r w:rsidRPr="00F307F1">
              <w:rPr>
                <w:color w:val="000000" w:themeColor="text1"/>
                <w:lang w:bidi="en-GB"/>
              </w:rPr>
              <w:t xml:space="preserve"> such interruptions are associated with circumstances that are beyond the responsibility and control of the Contractor. </w:t>
            </w:r>
          </w:p>
        </w:tc>
      </w:tr>
      <w:tr w:rsidR="00814AA8" w:rsidRPr="00F307F1" w14:paraId="3A8351A7" w14:textId="77777777" w:rsidTr="000E3A5E">
        <w:trPr>
          <w:trHeight w:val="309"/>
        </w:trPr>
        <w:tc>
          <w:tcPr>
            <w:tcW w:w="988" w:type="dxa"/>
          </w:tcPr>
          <w:p w14:paraId="3C6339D1" w14:textId="70795D64" w:rsidR="00814AA8" w:rsidRPr="00F307F1" w:rsidRDefault="00814AA8" w:rsidP="00814AA8">
            <w:r w:rsidRPr="00F307F1">
              <w:rPr>
                <w:lang w:bidi="en-GB"/>
              </w:rPr>
              <w:t>PP002</w:t>
            </w:r>
          </w:p>
        </w:tc>
        <w:tc>
          <w:tcPr>
            <w:tcW w:w="12899" w:type="dxa"/>
          </w:tcPr>
          <w:p w14:paraId="53487CB4" w14:textId="77777777" w:rsidR="00814AA8" w:rsidRPr="00F307F1" w:rsidRDefault="00814AA8" w:rsidP="00814AA8">
            <w:r w:rsidRPr="00F307F1">
              <w:rPr>
                <w:lang w:bidi="en-GB"/>
              </w:rPr>
              <w:t>If the System is hosted on the Contracting Authority’s assets, then the responsibilities for providing the environment and infrastructure are split as follows:</w:t>
            </w:r>
          </w:p>
          <w:p w14:paraId="1EE4EB38" w14:textId="77777777" w:rsidR="00814AA8" w:rsidRPr="00F307F1" w:rsidRDefault="00814AA8" w:rsidP="00814AA8">
            <w:r w:rsidRPr="00F307F1">
              <w:rPr>
                <w:lang w:bidi="en-GB"/>
              </w:rPr>
              <w:t xml:space="preserve">The Contractor is responsible for the operational capacity and availability of the components used in the software, including their correct integration with third-party components. The responsibility of the Contractor includes: </w:t>
            </w:r>
          </w:p>
          <w:p w14:paraId="4F20976A" w14:textId="77777777" w:rsidR="00814AA8" w:rsidRPr="00F307F1" w:rsidRDefault="00814AA8" w:rsidP="00814AA8">
            <w:pPr>
              <w:pStyle w:val="ListParagraph"/>
              <w:numPr>
                <w:ilvl w:val="0"/>
                <w:numId w:val="55"/>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the software itself (code, configuration, releases, migrations)</w:t>
            </w:r>
          </w:p>
          <w:p w14:paraId="305D8FB5" w14:textId="77777777" w:rsidR="00814AA8" w:rsidRPr="00F307F1" w:rsidRDefault="00814AA8" w:rsidP="00814AA8">
            <w:pPr>
              <w:pStyle w:val="ListParagraph"/>
              <w:numPr>
                <w:ilvl w:val="0"/>
                <w:numId w:val="55"/>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troubleshooting, application service recovery</w:t>
            </w:r>
          </w:p>
          <w:p w14:paraId="105ED033" w14:textId="77777777" w:rsidR="00814AA8" w:rsidRPr="00F307F1" w:rsidRDefault="00814AA8" w:rsidP="00814AA8">
            <w:pPr>
              <w:pStyle w:val="ListParagraph"/>
              <w:numPr>
                <w:ilvl w:val="0"/>
                <w:numId w:val="55"/>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recommendations on infrastructure requirements (PIN011), OS/BD/platform version support</w:t>
            </w:r>
          </w:p>
          <w:p w14:paraId="2065E5E8" w14:textId="77777777" w:rsidR="00814AA8" w:rsidRPr="00F307F1" w:rsidRDefault="00814AA8" w:rsidP="00814AA8">
            <w:pPr>
              <w:pStyle w:val="ListParagraph"/>
              <w:numPr>
                <w:ilvl w:val="0"/>
                <w:numId w:val="55"/>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support in integrations</w:t>
            </w:r>
          </w:p>
          <w:p w14:paraId="0031C3A9" w14:textId="77777777" w:rsidR="00814AA8" w:rsidRPr="00F307F1" w:rsidRDefault="00814AA8" w:rsidP="00814AA8">
            <w:pPr>
              <w:pStyle w:val="ListParagraph"/>
              <w:numPr>
                <w:ilvl w:val="0"/>
                <w:numId w:val="55"/>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lastRenderedPageBreak/>
              <w:t>diagnostics and incident analysis (if necessary)</w:t>
            </w:r>
          </w:p>
          <w:p w14:paraId="102BDDB9" w14:textId="77777777" w:rsidR="00814AA8" w:rsidRPr="00F307F1" w:rsidRDefault="00814AA8" w:rsidP="00814AA8">
            <w:pPr>
              <w:pStyle w:val="ListParagraph"/>
              <w:numPr>
                <w:ilvl w:val="0"/>
                <w:numId w:val="55"/>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if the Supplier uses third-party components, then the Supplier’s responsibility includes controllable activities (configuration, supervision, escalation) (e.g. correct configuration of integration with a third-party platform or timely escalation of a problem)</w:t>
            </w:r>
          </w:p>
          <w:p w14:paraId="7DE5C5F1" w14:textId="77777777" w:rsidR="00814AA8" w:rsidRPr="00F307F1" w:rsidRDefault="00814AA8" w:rsidP="00814AA8">
            <w:r w:rsidRPr="00F307F1">
              <w:rPr>
                <w:lang w:bidi="en-GB"/>
              </w:rPr>
              <w:t>Key performance indicator for the Contractor: response/recovery time by the software, quality of bug/defect fixes, maintenance rules.</w:t>
            </w:r>
          </w:p>
          <w:p w14:paraId="72E79E8C" w14:textId="77777777" w:rsidR="00814AA8" w:rsidRPr="00F307F1" w:rsidRDefault="00814AA8" w:rsidP="00814AA8">
            <w:r w:rsidRPr="00F307F1">
              <w:rPr>
                <w:lang w:bidi="en-GB"/>
              </w:rPr>
              <w:t>The Contractor’s responsibility is limited to software components, and only applies if the prerequisites that the Contracting Authority must meet are complied with.</w:t>
            </w:r>
          </w:p>
          <w:p w14:paraId="3ABA57C5" w14:textId="77777777" w:rsidR="00814AA8" w:rsidRPr="00F307F1" w:rsidRDefault="00814AA8" w:rsidP="00814AA8"/>
          <w:p w14:paraId="19C60499" w14:textId="77777777" w:rsidR="00814AA8" w:rsidRPr="00F307F1" w:rsidRDefault="00814AA8" w:rsidP="00814AA8">
            <w:r w:rsidRPr="00F307F1">
              <w:rPr>
                <w:lang w:bidi="en-GB"/>
              </w:rPr>
              <w:t>The Contractor responsibility does not include:</w:t>
            </w:r>
          </w:p>
          <w:p w14:paraId="5CAB27DD" w14:textId="77777777" w:rsidR="00814AA8" w:rsidRPr="00F307F1" w:rsidRDefault="00814AA8" w:rsidP="00814AA8">
            <w:pPr>
              <w:pStyle w:val="ListParagraph"/>
              <w:numPr>
                <w:ilvl w:val="0"/>
                <w:numId w:val="56"/>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downtime associated with the Contracting Authority’s infrastructure</w:t>
            </w:r>
          </w:p>
          <w:p w14:paraId="2D2531A9" w14:textId="77777777" w:rsidR="00814AA8" w:rsidRPr="00F307F1" w:rsidRDefault="00814AA8" w:rsidP="00814AA8">
            <w:pPr>
              <w:pStyle w:val="ListParagraph"/>
              <w:numPr>
                <w:ilvl w:val="0"/>
                <w:numId w:val="56"/>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downtime caused by denial or degradation of third-party service</w:t>
            </w:r>
          </w:p>
          <w:p w14:paraId="06EEFB36" w14:textId="77777777" w:rsidR="00814AA8" w:rsidRPr="00F307F1" w:rsidRDefault="00814AA8" w:rsidP="00814AA8">
            <w:pPr>
              <w:pStyle w:val="ListParagraph"/>
              <w:numPr>
                <w:ilvl w:val="0"/>
                <w:numId w:val="56"/>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downtime related to external conditions</w:t>
            </w:r>
          </w:p>
          <w:p w14:paraId="1927FFCA" w14:textId="77777777" w:rsidR="00814AA8" w:rsidRPr="00F307F1" w:rsidRDefault="00814AA8" w:rsidP="00814AA8">
            <w:r w:rsidRPr="00F307F1">
              <w:rPr>
                <w:lang w:bidi="en-GB"/>
              </w:rPr>
              <w:t>The Contracting Authority ensures:</w:t>
            </w:r>
          </w:p>
          <w:p w14:paraId="2E8CB290" w14:textId="77777777" w:rsidR="00814AA8" w:rsidRPr="00F307F1" w:rsidRDefault="00814AA8" w:rsidP="00814AA8">
            <w:pPr>
              <w:pStyle w:val="ListParagraph"/>
              <w:numPr>
                <w:ilvl w:val="0"/>
                <w:numId w:val="57"/>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compliance of the infrastructure with approved requirements</w:t>
            </w:r>
          </w:p>
          <w:p w14:paraId="44875C60" w14:textId="77777777" w:rsidR="00814AA8" w:rsidRPr="00F307F1" w:rsidRDefault="00814AA8" w:rsidP="00814AA8">
            <w:pPr>
              <w:pStyle w:val="ListParagraph"/>
              <w:numPr>
                <w:ilvl w:val="0"/>
                <w:numId w:val="57"/>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access to diagnostics (if necessary)</w:t>
            </w:r>
          </w:p>
          <w:p w14:paraId="45ADE051" w14:textId="3BC9B73C" w:rsidR="00814AA8" w:rsidRPr="00F307F1" w:rsidRDefault="00814AA8" w:rsidP="00814AA8">
            <w:pPr>
              <w:pStyle w:val="ListParagraph"/>
              <w:numPr>
                <w:ilvl w:val="0"/>
                <w:numId w:val="57"/>
              </w:numPr>
              <w:spacing w:line="240" w:lineRule="auto"/>
              <w:rPr>
                <w:rFonts w:ascii="Times New Roman" w:hAnsi="Times New Roman" w:cs="Times New Roman"/>
                <w:sz w:val="24"/>
                <w:szCs w:val="24"/>
              </w:rPr>
            </w:pPr>
            <w:r w:rsidRPr="00F307F1">
              <w:rPr>
                <w:rFonts w:ascii="Times New Roman" w:eastAsia="Times New Roman" w:hAnsi="Times New Roman" w:cs="Times New Roman"/>
                <w:sz w:val="24"/>
                <w:szCs w:val="24"/>
                <w:lang w:bidi="en-GB"/>
              </w:rPr>
              <w:t>changes in infrastructure in line with the procedure</w:t>
            </w:r>
          </w:p>
        </w:tc>
      </w:tr>
      <w:tr w:rsidR="00814AA8" w:rsidRPr="00F307F1" w14:paraId="311167A0" w14:textId="77777777" w:rsidTr="000E3A5E">
        <w:trPr>
          <w:trHeight w:val="309"/>
        </w:trPr>
        <w:tc>
          <w:tcPr>
            <w:tcW w:w="988" w:type="dxa"/>
          </w:tcPr>
          <w:p w14:paraId="06B3569E" w14:textId="7B00BAAA" w:rsidR="00814AA8" w:rsidRPr="00F307F1" w:rsidRDefault="00814AA8" w:rsidP="00814AA8">
            <w:r w:rsidRPr="00F307F1">
              <w:rPr>
                <w:lang w:bidi="en-GB"/>
              </w:rPr>
              <w:lastRenderedPageBreak/>
              <w:t>PP003</w:t>
            </w:r>
          </w:p>
        </w:tc>
        <w:tc>
          <w:tcPr>
            <w:tcW w:w="12899" w:type="dxa"/>
          </w:tcPr>
          <w:p w14:paraId="290E9FB3" w14:textId="1E64AEF9" w:rsidR="00814AA8" w:rsidRPr="00F307F1" w:rsidRDefault="00814AA8" w:rsidP="00814AA8">
            <w:r w:rsidRPr="00F307F1">
              <w:rPr>
                <w:lang w:bidi="en-GB"/>
              </w:rPr>
              <w:t>The Contractor must ensure so-called ‘controlled degradation’. If the System loses some of its functionality, or the quality of service degrades due to the unavailability of certain subsystems or integrations, the Contractor must ensure that the System continues to operate at the minimum level required without losing data. Events/operations must placed in a queue and processed later. The System must be resilient to individual errors, it must be able to continue correct operation despite errors, defects, or individual failures of one or more of its components. The System must remain operational, and data integrity must be ensured.</w:t>
            </w:r>
          </w:p>
        </w:tc>
      </w:tr>
      <w:tr w:rsidR="00814AA8" w:rsidRPr="00F307F1" w14:paraId="7945A523" w14:textId="77777777" w:rsidTr="000E3A5E">
        <w:trPr>
          <w:trHeight w:val="309"/>
        </w:trPr>
        <w:tc>
          <w:tcPr>
            <w:tcW w:w="988" w:type="dxa"/>
          </w:tcPr>
          <w:p w14:paraId="7458CD4E" w14:textId="6605F6FA" w:rsidR="00814AA8" w:rsidRPr="00F307F1" w:rsidRDefault="00814AA8" w:rsidP="00814AA8">
            <w:r w:rsidRPr="00F307F1">
              <w:rPr>
                <w:lang w:bidi="en-GB"/>
              </w:rPr>
              <w:t>PP004</w:t>
            </w:r>
          </w:p>
        </w:tc>
        <w:tc>
          <w:tcPr>
            <w:tcW w:w="12899" w:type="dxa"/>
          </w:tcPr>
          <w:p w14:paraId="5AE9373C" w14:textId="77777777" w:rsidR="00814AA8" w:rsidRPr="00F307F1" w:rsidRDefault="00814AA8" w:rsidP="00814AA8">
            <w:pPr>
              <w:rPr>
                <w:highlight w:val="green"/>
              </w:rPr>
            </w:pPr>
            <w:r w:rsidRPr="00F307F1">
              <w:rPr>
                <w:lang w:bidi="en-GB"/>
              </w:rPr>
              <w:t xml:space="preserve">System recoverability must be ensured, that is, it must be possible to back the System up and retrieve a consistent copy without shutting down the System. </w:t>
            </w:r>
          </w:p>
          <w:p w14:paraId="0DC92964" w14:textId="3FF8D4BC" w:rsidR="00814AA8" w:rsidRPr="00F307F1" w:rsidRDefault="00814AA8" w:rsidP="00814AA8">
            <w:pPr>
              <w:rPr>
                <w:highlight w:val="yellow"/>
              </w:rPr>
            </w:pPr>
            <w:r w:rsidRPr="00F307F1">
              <w:rPr>
                <w:color w:val="000000"/>
                <w:lang w:bidi="en-GB"/>
              </w:rPr>
              <w:t>The Supplier must develop and maintain a documented backup and recovery procedure, meeting the provisional RTO ≤ 2 h and RPO ≤ 15 min requirements. The Contractor must provide all necessary information and support to enable the Contracting Authority to perform regular testing of the backup and recovery procedures.</w:t>
            </w:r>
          </w:p>
        </w:tc>
      </w:tr>
      <w:tr w:rsidR="00814AA8" w:rsidRPr="00F307F1" w14:paraId="2BAFEA40" w14:textId="77777777" w:rsidTr="000E3A5E">
        <w:tc>
          <w:tcPr>
            <w:tcW w:w="988" w:type="dxa"/>
          </w:tcPr>
          <w:p w14:paraId="4583CB6F" w14:textId="0DE0D254" w:rsidR="00814AA8" w:rsidRPr="00F307F1" w:rsidRDefault="00814AA8" w:rsidP="00814AA8">
            <w:r w:rsidRPr="00F307F1">
              <w:rPr>
                <w:lang w:bidi="en-GB"/>
              </w:rPr>
              <w:t>PP005</w:t>
            </w:r>
          </w:p>
        </w:tc>
        <w:tc>
          <w:tcPr>
            <w:tcW w:w="12899" w:type="dxa"/>
          </w:tcPr>
          <w:p w14:paraId="6C203C23" w14:textId="40CF1E0A" w:rsidR="00814AA8" w:rsidRPr="00F307F1" w:rsidRDefault="00814AA8" w:rsidP="00814AA8">
            <w:r w:rsidRPr="00F307F1">
              <w:rPr>
                <w:lang w:bidi="en-GB"/>
              </w:rPr>
              <w:t>The System must support an increase in the amount of data (validations, payments, and other events) of at least ....% per year without degrading SLA.</w:t>
            </w:r>
          </w:p>
        </w:tc>
      </w:tr>
      <w:tr w:rsidR="00814AA8" w:rsidRPr="00F307F1" w14:paraId="08507114" w14:textId="77777777" w:rsidTr="000E3A5E">
        <w:tc>
          <w:tcPr>
            <w:tcW w:w="988" w:type="dxa"/>
          </w:tcPr>
          <w:p w14:paraId="158DC5A2" w14:textId="4D3F6B9F" w:rsidR="00814AA8" w:rsidRPr="00F307F1" w:rsidRDefault="00814AA8" w:rsidP="00814AA8">
            <w:r w:rsidRPr="00F307F1">
              <w:rPr>
                <w:lang w:bidi="en-GB"/>
              </w:rPr>
              <w:lastRenderedPageBreak/>
              <w:t>PP006</w:t>
            </w:r>
          </w:p>
        </w:tc>
        <w:tc>
          <w:tcPr>
            <w:tcW w:w="12899" w:type="dxa"/>
          </w:tcPr>
          <w:p w14:paraId="7AE39823" w14:textId="38B4ABA0" w:rsidR="00814AA8" w:rsidRPr="00F307F1" w:rsidRDefault="00814AA8" w:rsidP="00814AA8">
            <w:r w:rsidRPr="00F307F1">
              <w:rPr>
                <w:lang w:bidi="en-GB"/>
              </w:rPr>
              <w:t>The System must be able to process events (journey validations) at peak loads of N events/second (defined by the Contracting Authority) without losing data.</w:t>
            </w:r>
          </w:p>
        </w:tc>
      </w:tr>
      <w:tr w:rsidR="00814AA8" w:rsidRPr="00F307F1" w14:paraId="6F14D15A" w14:textId="77777777" w:rsidTr="000E3A5E">
        <w:tc>
          <w:tcPr>
            <w:tcW w:w="988" w:type="dxa"/>
          </w:tcPr>
          <w:p w14:paraId="32029624" w14:textId="26D555EF" w:rsidR="00814AA8" w:rsidRPr="00F307F1" w:rsidRDefault="00814AA8" w:rsidP="00814AA8">
            <w:r w:rsidRPr="00F307F1">
              <w:rPr>
                <w:lang w:bidi="en-GB"/>
              </w:rPr>
              <w:t>PP007</w:t>
            </w:r>
          </w:p>
        </w:tc>
        <w:tc>
          <w:tcPr>
            <w:tcW w:w="12899" w:type="dxa"/>
          </w:tcPr>
          <w:p w14:paraId="28469F79" w14:textId="451D24D8" w:rsidR="00814AA8" w:rsidRPr="00F307F1" w:rsidRDefault="00814AA8" w:rsidP="00814AA8">
            <w:r w:rsidRPr="00F307F1">
              <w:rPr>
                <w:lang w:bidi="en-GB"/>
              </w:rPr>
              <w:t>For online solutions (if the validator waits for a reply), the average latency of an API accepted/rejected response must not exceed ..... ms at standard load.</w:t>
            </w:r>
          </w:p>
        </w:tc>
      </w:tr>
      <w:tr w:rsidR="00814AA8" w:rsidRPr="00F307F1" w14:paraId="582F4E65" w14:textId="77777777" w:rsidTr="000E3A5E">
        <w:tc>
          <w:tcPr>
            <w:tcW w:w="988" w:type="dxa"/>
          </w:tcPr>
          <w:p w14:paraId="41F7D394" w14:textId="7B9FD66C" w:rsidR="00814AA8" w:rsidRPr="00F307F1" w:rsidRDefault="00814AA8" w:rsidP="00814AA8">
            <w:r w:rsidRPr="00F307F1">
              <w:rPr>
                <w:lang w:bidi="en-GB"/>
              </w:rPr>
              <w:t>PP008</w:t>
            </w:r>
          </w:p>
        </w:tc>
        <w:tc>
          <w:tcPr>
            <w:tcW w:w="12899" w:type="dxa"/>
          </w:tcPr>
          <w:p w14:paraId="5B7CA769" w14:textId="4E16FCC4" w:rsidR="00814AA8" w:rsidRPr="00F307F1" w:rsidRDefault="00814AA8" w:rsidP="00814AA8">
            <w:r w:rsidRPr="00F307F1">
              <w:rPr>
                <w:lang w:bidi="en-GB"/>
              </w:rPr>
              <w:t>The pricing and calculation of the final payment (including capping/best fare) must take place within the following time: near-real-time (.... minutes) or batch (up to ..... hours).</w:t>
            </w:r>
          </w:p>
        </w:tc>
      </w:tr>
      <w:tr w:rsidR="00814AA8" w:rsidRPr="00F307F1" w14:paraId="79BCD861" w14:textId="77777777" w:rsidTr="000E3A5E">
        <w:tc>
          <w:tcPr>
            <w:tcW w:w="988" w:type="dxa"/>
          </w:tcPr>
          <w:p w14:paraId="0CB06482" w14:textId="713B4062" w:rsidR="00814AA8" w:rsidRPr="00F307F1" w:rsidRDefault="00814AA8" w:rsidP="00814AA8">
            <w:r w:rsidRPr="00F307F1">
              <w:rPr>
                <w:lang w:bidi="en-GB"/>
              </w:rPr>
              <w:t>PP009</w:t>
            </w:r>
          </w:p>
        </w:tc>
        <w:tc>
          <w:tcPr>
            <w:tcW w:w="12899" w:type="dxa"/>
          </w:tcPr>
          <w:p w14:paraId="511D36E0" w14:textId="77777777" w:rsidR="00814AA8" w:rsidRPr="00F307F1" w:rsidRDefault="00814AA8" w:rsidP="00814AA8">
            <w:r w:rsidRPr="00F307F1">
              <w:rPr>
                <w:lang w:bidi="en-GB"/>
              </w:rPr>
              <w:t>For any interruptions to the operation of the System, the Contractor must obtain in-advance approval from the Contracting Authority, informing the Contracting Authority of the scheduled date, time, and expected duration of the work no later than five (5) working days before the work is to take place. The installation of System deliverables must takes place with no or minimal interruptions to the operation of the System that must be approved by the Contracting Authority.</w:t>
            </w:r>
          </w:p>
          <w:p w14:paraId="660C779C" w14:textId="1FDF35BC" w:rsidR="00814AA8" w:rsidRPr="00F307F1" w:rsidRDefault="00814AA8" w:rsidP="00814AA8"/>
        </w:tc>
      </w:tr>
    </w:tbl>
    <w:p w14:paraId="0D00A483" w14:textId="77777777" w:rsidR="002F66D2" w:rsidRPr="00F307F1" w:rsidRDefault="002F66D2" w:rsidP="001D27C3">
      <w:pPr>
        <w:rPr>
          <w:sz w:val="22"/>
          <w:szCs w:val="22"/>
        </w:rPr>
      </w:pPr>
    </w:p>
    <w:p w14:paraId="41073428" w14:textId="77777777" w:rsidR="00E92905" w:rsidRPr="00F307F1" w:rsidRDefault="00E92905" w:rsidP="001D27C3">
      <w:pPr>
        <w:rPr>
          <w:sz w:val="22"/>
          <w:szCs w:val="22"/>
        </w:rPr>
      </w:pPr>
    </w:p>
    <w:p w14:paraId="4740D94B" w14:textId="21405807" w:rsidR="00524E80" w:rsidRPr="00F307F1" w:rsidRDefault="00E07928" w:rsidP="00620009">
      <w:pPr>
        <w:pStyle w:val="Heading1"/>
        <w:rPr>
          <w:rStyle w:val="Heading1Char"/>
          <w:rFonts w:cs="Times New Roman"/>
        </w:rPr>
      </w:pPr>
      <w:bookmarkStart w:id="63" w:name="_Ref202948338"/>
      <w:bookmarkStart w:id="64" w:name="_Toc227851497"/>
      <w:r w:rsidRPr="00F307F1">
        <w:rPr>
          <w:rStyle w:val="Heading1Char"/>
          <w:rFonts w:cs="Times New Roman"/>
          <w:lang w:bidi="en-GB"/>
        </w:rPr>
        <w:t>Organisational and other requirements</w:t>
      </w:r>
      <w:bookmarkEnd w:id="63"/>
      <w:bookmarkEnd w:id="64"/>
    </w:p>
    <w:p w14:paraId="1FC23D12" w14:textId="7A379BCE" w:rsidR="00B10D69" w:rsidRPr="00F307F1" w:rsidRDefault="006D4722" w:rsidP="0076711E">
      <w:pPr>
        <w:pStyle w:val="Heading2"/>
        <w:numPr>
          <w:ilvl w:val="1"/>
          <w:numId w:val="39"/>
        </w:numPr>
        <w:rPr>
          <w:rFonts w:cs="Times New Roman"/>
        </w:rPr>
      </w:pPr>
      <w:bookmarkStart w:id="65" w:name="_Ref200966361"/>
      <w:bookmarkStart w:id="66" w:name="_Toc227851498"/>
      <w:r w:rsidRPr="00F307F1">
        <w:rPr>
          <w:rFonts w:cs="Times New Roman"/>
          <w:lang w:bidi="en-GB"/>
        </w:rPr>
        <w:t>General contract fulfilment requirements</w:t>
      </w:r>
      <w:bookmarkEnd w:id="65"/>
      <w:bookmarkEnd w:id="66"/>
    </w:p>
    <w:p w14:paraId="56C2F92C" w14:textId="63127AA4" w:rsidR="002C4013" w:rsidRPr="00F307F1" w:rsidRDefault="0032424A" w:rsidP="00D43C5C">
      <w:pPr>
        <w:pStyle w:val="paragraph"/>
        <w:spacing w:before="0" w:beforeAutospacing="0" w:after="0" w:afterAutospacing="0"/>
        <w:jc w:val="both"/>
        <w:textAlignment w:val="baseline"/>
      </w:pPr>
      <w:r w:rsidRPr="00F307F1">
        <w:rPr>
          <w:rStyle w:val="normaltextrun"/>
          <w:lang w:bidi="en-GB"/>
        </w:rPr>
        <w:t>The Contractor provides the services within the following timeframe: </w:t>
      </w:r>
    </w:p>
    <w:tbl>
      <w:tblPr>
        <w:tblStyle w:val="TableGrid"/>
        <w:tblW w:w="1388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988"/>
        <w:gridCol w:w="12899"/>
      </w:tblGrid>
      <w:tr w:rsidR="006D3D6E" w:rsidRPr="00F307F1" w14:paraId="685E0BA8" w14:textId="77777777" w:rsidTr="000E3A5E">
        <w:tc>
          <w:tcPr>
            <w:tcW w:w="988" w:type="dxa"/>
            <w:shd w:val="clear" w:color="auto" w:fill="F2F2F2" w:themeFill="background1" w:themeFillShade="F2"/>
            <w:vAlign w:val="center"/>
          </w:tcPr>
          <w:p w14:paraId="4CCAB5C1" w14:textId="77777777" w:rsidR="006D3D6E" w:rsidRPr="00F307F1" w:rsidRDefault="006D3D6E" w:rsidP="002C4013">
            <w:pPr>
              <w:jc w:val="center"/>
              <w:rPr>
                <w:b/>
                <w:bCs/>
                <w:sz w:val="22"/>
                <w:szCs w:val="22"/>
              </w:rPr>
            </w:pPr>
            <w:r w:rsidRPr="00F307F1">
              <w:rPr>
                <w:b/>
                <w:sz w:val="22"/>
                <w:szCs w:val="22"/>
                <w:lang w:bidi="en-GB"/>
              </w:rPr>
              <w:t>ID</w:t>
            </w:r>
          </w:p>
        </w:tc>
        <w:tc>
          <w:tcPr>
            <w:tcW w:w="12899" w:type="dxa"/>
            <w:shd w:val="clear" w:color="auto" w:fill="F2F2F2" w:themeFill="background1" w:themeFillShade="F2"/>
            <w:vAlign w:val="center"/>
          </w:tcPr>
          <w:p w14:paraId="17AB8FB9" w14:textId="77777777" w:rsidR="006D3D6E" w:rsidRPr="00F307F1" w:rsidRDefault="006D3D6E" w:rsidP="002C4013">
            <w:pPr>
              <w:jc w:val="center"/>
              <w:rPr>
                <w:b/>
                <w:bCs/>
                <w:sz w:val="22"/>
                <w:szCs w:val="22"/>
              </w:rPr>
            </w:pPr>
            <w:r w:rsidRPr="00F307F1">
              <w:rPr>
                <w:b/>
                <w:sz w:val="22"/>
                <w:szCs w:val="22"/>
                <w:lang w:bidi="en-GB"/>
              </w:rPr>
              <w:t>Requirement description</w:t>
            </w:r>
          </w:p>
        </w:tc>
      </w:tr>
      <w:tr w:rsidR="006D3D6E" w:rsidRPr="00F307F1" w14:paraId="26794826" w14:textId="77777777" w:rsidTr="000E3A5E">
        <w:tc>
          <w:tcPr>
            <w:tcW w:w="988" w:type="dxa"/>
          </w:tcPr>
          <w:p w14:paraId="7AF22616" w14:textId="384108C2" w:rsidR="006D3D6E" w:rsidRPr="00F307F1" w:rsidRDefault="006D3D6E" w:rsidP="002C4013">
            <w:r w:rsidRPr="00F307F1">
              <w:rPr>
                <w:lang w:bidi="en-GB"/>
              </w:rPr>
              <w:t>LIP001</w:t>
            </w:r>
          </w:p>
        </w:tc>
        <w:tc>
          <w:tcPr>
            <w:tcW w:w="12899" w:type="dxa"/>
          </w:tcPr>
          <w:p w14:paraId="0A504A72" w14:textId="7B3A893C" w:rsidR="006D3D6E" w:rsidRPr="00F307F1" w:rsidRDefault="006D3D6E" w:rsidP="00D43C5C">
            <w:pPr>
              <w:pStyle w:val="paragraph"/>
              <w:spacing w:before="0" w:beforeAutospacing="0" w:after="0" w:afterAutospacing="0"/>
              <w:jc w:val="both"/>
              <w:textAlignment w:val="baseline"/>
              <w:rPr>
                <w:rStyle w:val="normaltextrun"/>
              </w:rPr>
            </w:pPr>
            <w:r w:rsidRPr="00F307F1">
              <w:rPr>
                <w:rStyle w:val="normaltextrun"/>
                <w:lang w:bidi="en-GB"/>
              </w:rPr>
              <w:t xml:space="preserve">The Contractor prepares a plan for the implementation of the System within 15 days after the date of conclusion of the Contract; </w:t>
            </w:r>
            <w:r w:rsidR="007610D8" w:rsidRPr="00F307F1">
              <w:rPr>
                <w:rStyle w:val="eop"/>
                <w:lang w:bidi="en-GB"/>
              </w:rPr>
              <w:t xml:space="preserve">the Contractor submits a </w:t>
            </w:r>
            <w:r w:rsidRPr="00F307F1">
              <w:rPr>
                <w:rStyle w:val="normaltextrun"/>
                <w:lang w:bidi="en-GB"/>
              </w:rPr>
              <w:t>list of the specialists involved in the fulfilment of the Contract, accompanied by copies of the documents demonstrating the qualifications of all the specialists listed;</w:t>
            </w:r>
          </w:p>
          <w:p w14:paraId="36AC1613" w14:textId="38CEA789" w:rsidR="006D3D6E" w:rsidRPr="00F307F1" w:rsidRDefault="007610D8" w:rsidP="006076D1">
            <w:pPr>
              <w:pStyle w:val="paragraph"/>
              <w:spacing w:before="0" w:beforeAutospacing="0" w:after="0" w:afterAutospacing="0"/>
              <w:jc w:val="both"/>
              <w:textAlignment w:val="baseline"/>
            </w:pPr>
            <w:r w:rsidRPr="00F307F1">
              <w:rPr>
                <w:rStyle w:val="normaltextrun"/>
                <w:lang w:bidi="en-GB"/>
              </w:rPr>
              <w:t>The Contractor develops the System within a maximum of 12 months, counting from the date of conclusion of the Contract; </w:t>
            </w:r>
          </w:p>
        </w:tc>
      </w:tr>
      <w:tr w:rsidR="006D3D6E" w:rsidRPr="00F307F1" w14:paraId="75998B00" w14:textId="77777777" w:rsidTr="000E3A5E">
        <w:tc>
          <w:tcPr>
            <w:tcW w:w="988" w:type="dxa"/>
          </w:tcPr>
          <w:p w14:paraId="54907393" w14:textId="4898AF36" w:rsidR="006D3D6E" w:rsidRPr="00F307F1" w:rsidRDefault="006D3D6E" w:rsidP="002C4013">
            <w:r w:rsidRPr="00F307F1">
              <w:rPr>
                <w:lang w:bidi="en-GB"/>
              </w:rPr>
              <w:t>LIP002</w:t>
            </w:r>
          </w:p>
        </w:tc>
        <w:tc>
          <w:tcPr>
            <w:tcW w:w="12899" w:type="dxa"/>
          </w:tcPr>
          <w:p w14:paraId="44AE9F06" w14:textId="0A2576BB" w:rsidR="006D3D6E" w:rsidRPr="00F307F1" w:rsidRDefault="006D3D6E" w:rsidP="006076D1">
            <w:pPr>
              <w:contextualSpacing/>
              <w:jc w:val="both"/>
              <w:rPr>
                <w:rStyle w:val="normaltextrun"/>
                <w:rFonts w:eastAsiaTheme="minorEastAsia"/>
              </w:rPr>
            </w:pPr>
            <w:r w:rsidRPr="00F307F1">
              <w:rPr>
                <w:rFonts w:eastAsiaTheme="minorEastAsia"/>
                <w:lang w:bidi="en-GB"/>
              </w:rPr>
              <w:t>The implementation of the functional and all non-functional requirements of the System in production must be transferred for development to the production environment within no more than 6 months after the date of conclusion of the Contract. The Contracting Authority carries out the acceptance test within no more than 1 month after the date of submission of the priority System work in the production environment. Debugging and correcting of errors must take place within no more than 2 weeks after the debugging and error correction work. The priorities for the work to be carried must be approved by the Contracting Authority;</w:t>
            </w:r>
          </w:p>
        </w:tc>
      </w:tr>
      <w:tr w:rsidR="006D3D6E" w:rsidRPr="00F307F1" w14:paraId="18DFEB12" w14:textId="77777777" w:rsidTr="000E3A5E">
        <w:tc>
          <w:tcPr>
            <w:tcW w:w="988" w:type="dxa"/>
          </w:tcPr>
          <w:p w14:paraId="15D1936E" w14:textId="59323B8D" w:rsidR="006D3D6E" w:rsidRPr="00F307F1" w:rsidRDefault="006D3D6E" w:rsidP="002C4013">
            <w:r w:rsidRPr="00F307F1">
              <w:rPr>
                <w:lang w:bidi="en-GB"/>
              </w:rPr>
              <w:t>LIP003</w:t>
            </w:r>
          </w:p>
        </w:tc>
        <w:tc>
          <w:tcPr>
            <w:tcW w:w="12899" w:type="dxa"/>
          </w:tcPr>
          <w:p w14:paraId="2411A13A" w14:textId="2E75225A" w:rsidR="006D3D6E" w:rsidRPr="00F307F1" w:rsidRDefault="006D3D6E" w:rsidP="00B36E21">
            <w:pPr>
              <w:contextualSpacing/>
              <w:jc w:val="both"/>
            </w:pPr>
            <w:r w:rsidRPr="00F307F1">
              <w:rPr>
                <w:rFonts w:eastAsiaTheme="minorEastAsia"/>
                <w:lang w:bidi="en-GB"/>
              </w:rPr>
              <w:t>The final deliverable (fulfilment of all the requirements included in the technical specification) must be submitted no later than 12 months after the conclusion of the Contract;</w:t>
            </w:r>
          </w:p>
        </w:tc>
      </w:tr>
      <w:tr w:rsidR="006D3D6E" w:rsidRPr="00F307F1" w14:paraId="1FA1CF6D" w14:textId="77777777" w:rsidTr="000E3A5E">
        <w:trPr>
          <w:trHeight w:val="309"/>
        </w:trPr>
        <w:tc>
          <w:tcPr>
            <w:tcW w:w="988" w:type="dxa"/>
          </w:tcPr>
          <w:p w14:paraId="6149C8FC" w14:textId="27A55716" w:rsidR="006D3D6E" w:rsidRPr="00F307F1" w:rsidRDefault="006D3D6E" w:rsidP="002C4013">
            <w:r w:rsidRPr="00F307F1">
              <w:rPr>
                <w:lang w:bidi="en-GB"/>
              </w:rPr>
              <w:t>LIP004</w:t>
            </w:r>
          </w:p>
        </w:tc>
        <w:tc>
          <w:tcPr>
            <w:tcW w:w="12899" w:type="dxa"/>
          </w:tcPr>
          <w:p w14:paraId="66B05545" w14:textId="4F8D3ADF" w:rsidR="006D3D6E" w:rsidRPr="00F307F1" w:rsidRDefault="005B1BD8" w:rsidP="00B36E21">
            <w:pPr>
              <w:pStyle w:val="paragraph"/>
              <w:spacing w:before="0" w:beforeAutospacing="0" w:after="0" w:afterAutospacing="0"/>
              <w:jc w:val="both"/>
              <w:textAlignment w:val="baseline"/>
            </w:pPr>
            <w:r w:rsidRPr="00F307F1">
              <w:rPr>
                <w:rStyle w:val="normaltextrun"/>
                <w:lang w:bidi="en-GB"/>
              </w:rPr>
              <w:t>The Contractor maintains the System for 60 months after the signing of the acceptance certificate for the implementation of the System.</w:t>
            </w:r>
          </w:p>
        </w:tc>
      </w:tr>
    </w:tbl>
    <w:p w14:paraId="5AE38A8C" w14:textId="77777777" w:rsidR="00F71E35" w:rsidRPr="00F307F1" w:rsidRDefault="00F71E35" w:rsidP="00FE6E04">
      <w:pPr>
        <w:rPr>
          <w:sz w:val="22"/>
          <w:szCs w:val="22"/>
        </w:rPr>
      </w:pPr>
    </w:p>
    <w:p w14:paraId="4F9ECB56" w14:textId="5777522D" w:rsidR="0099493D" w:rsidRPr="00F307F1" w:rsidRDefault="0099493D" w:rsidP="0076711E">
      <w:pPr>
        <w:pStyle w:val="Heading2"/>
        <w:numPr>
          <w:ilvl w:val="1"/>
          <w:numId w:val="39"/>
        </w:numPr>
        <w:rPr>
          <w:rFonts w:cs="Times New Roman"/>
        </w:rPr>
      </w:pPr>
      <w:bookmarkStart w:id="67" w:name="_Toc227851499"/>
      <w:r w:rsidRPr="00F307F1">
        <w:rPr>
          <w:rFonts w:cs="Times New Roman"/>
          <w:lang w:bidi="en-GB"/>
        </w:rPr>
        <w:t>Warranty requirements</w:t>
      </w:r>
      <w:bookmarkEnd w:id="67"/>
    </w:p>
    <w:tbl>
      <w:tblPr>
        <w:tblStyle w:val="TableGrid"/>
        <w:tblpPr w:leftFromText="181" w:rightFromText="181" w:vertAnchor="text" w:horzAnchor="margin" w:tblpY="41"/>
        <w:tblW w:w="1397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077"/>
        <w:gridCol w:w="12899"/>
      </w:tblGrid>
      <w:tr w:rsidR="006D3D6E" w:rsidRPr="00F307F1" w14:paraId="046037DB" w14:textId="77777777" w:rsidTr="00EB0857">
        <w:tc>
          <w:tcPr>
            <w:tcW w:w="1077" w:type="dxa"/>
            <w:shd w:val="clear" w:color="auto" w:fill="F2F2F2" w:themeFill="background1" w:themeFillShade="F2"/>
            <w:vAlign w:val="center"/>
          </w:tcPr>
          <w:p w14:paraId="42D3EF67" w14:textId="77777777" w:rsidR="006D3D6E" w:rsidRPr="00F307F1" w:rsidRDefault="006D3D6E" w:rsidP="00EB0857">
            <w:pPr>
              <w:jc w:val="center"/>
              <w:rPr>
                <w:b/>
                <w:bCs/>
                <w:sz w:val="22"/>
                <w:szCs w:val="22"/>
              </w:rPr>
            </w:pPr>
            <w:r w:rsidRPr="00F307F1">
              <w:rPr>
                <w:b/>
                <w:sz w:val="22"/>
                <w:szCs w:val="22"/>
                <w:lang w:bidi="en-GB"/>
              </w:rPr>
              <w:t>ID</w:t>
            </w:r>
          </w:p>
        </w:tc>
        <w:tc>
          <w:tcPr>
            <w:tcW w:w="12899" w:type="dxa"/>
            <w:shd w:val="clear" w:color="auto" w:fill="F2F2F2" w:themeFill="background1" w:themeFillShade="F2"/>
            <w:vAlign w:val="center"/>
          </w:tcPr>
          <w:p w14:paraId="57941E34" w14:textId="77777777" w:rsidR="006D3D6E" w:rsidRPr="00F307F1" w:rsidRDefault="006D3D6E" w:rsidP="00EB0857">
            <w:pPr>
              <w:jc w:val="center"/>
              <w:rPr>
                <w:b/>
                <w:bCs/>
                <w:sz w:val="22"/>
                <w:szCs w:val="22"/>
              </w:rPr>
            </w:pPr>
            <w:r w:rsidRPr="00F307F1">
              <w:rPr>
                <w:b/>
                <w:sz w:val="22"/>
                <w:szCs w:val="22"/>
                <w:lang w:bidi="en-GB"/>
              </w:rPr>
              <w:t>Requirement description</w:t>
            </w:r>
          </w:p>
        </w:tc>
      </w:tr>
      <w:tr w:rsidR="006D3D6E" w:rsidRPr="00F307F1" w14:paraId="2780ECC9" w14:textId="77777777" w:rsidTr="00EB0857">
        <w:tc>
          <w:tcPr>
            <w:tcW w:w="1077" w:type="dxa"/>
          </w:tcPr>
          <w:p w14:paraId="7A4B7E28" w14:textId="77777777" w:rsidR="006D3D6E" w:rsidRPr="00F307F1" w:rsidRDefault="006D3D6E" w:rsidP="00EB0857">
            <w:r w:rsidRPr="00F307F1">
              <w:rPr>
                <w:lang w:bidi="en-GB"/>
              </w:rPr>
              <w:t>GP001</w:t>
            </w:r>
          </w:p>
        </w:tc>
        <w:tc>
          <w:tcPr>
            <w:tcW w:w="12899" w:type="dxa"/>
          </w:tcPr>
          <w:p w14:paraId="730D7C7A" w14:textId="013B4FFF" w:rsidR="006D3D6E" w:rsidRPr="00F307F1" w:rsidRDefault="005B1BD8" w:rsidP="00EB0857">
            <w:pPr>
              <w:rPr>
                <w:color w:val="000000" w:themeColor="text1"/>
              </w:rPr>
            </w:pPr>
            <w:r w:rsidRPr="00F307F1">
              <w:rPr>
                <w:color w:val="000000" w:themeColor="text1"/>
                <w:lang w:bidi="en-GB"/>
              </w:rPr>
              <w:t xml:space="preserve">The Contractor provides a warranty for the System, with a duration of </w:t>
            </w:r>
            <w:r w:rsidR="00D519B0" w:rsidRPr="00F307F1">
              <w:rPr>
                <w:rStyle w:val="normaltextrun"/>
                <w:lang w:bidi="en-GB"/>
              </w:rPr>
              <w:t>12 months after the signing of the acceptance certificate for the implementation of the System.</w:t>
            </w:r>
            <w:r w:rsidRPr="00F307F1">
              <w:rPr>
                <w:color w:val="000000" w:themeColor="text1"/>
                <w:lang w:bidi="en-GB"/>
              </w:rPr>
              <w:t xml:space="preserve"> Within the scope of the warranty, the Contractor ensures:</w:t>
            </w:r>
          </w:p>
          <w:p w14:paraId="15AD09EB" w14:textId="5B789B2A" w:rsidR="006D3D6E" w:rsidRPr="00F307F1" w:rsidRDefault="006D3D6E" w:rsidP="00EB0857">
            <w:pPr>
              <w:pStyle w:val="ListParagraph"/>
              <w:numPr>
                <w:ilvl w:val="0"/>
                <w:numId w:val="24"/>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 xml:space="preserve">Continuous and failure-free operation of the System </w:t>
            </w:r>
          </w:p>
          <w:p w14:paraId="5FD2CD00" w14:textId="7AE2A80C" w:rsidR="006D3D6E" w:rsidRPr="00F307F1" w:rsidRDefault="006D3D6E" w:rsidP="00EB0857">
            <w:pPr>
              <w:pStyle w:val="ListParagraph"/>
              <w:numPr>
                <w:ilvl w:val="0"/>
                <w:numId w:val="22"/>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Rectification of any errors or problems found in the functionality of the System, and the implementation, adaptation, and configuration of the System, or free-of-charge repeat implementation, adaptation, and configuration of equivalent functionality in accordance with requirements.</w:t>
            </w:r>
          </w:p>
          <w:p w14:paraId="288BADE7" w14:textId="4C582398" w:rsidR="006D3D6E" w:rsidRPr="00F307F1" w:rsidRDefault="006D3D6E" w:rsidP="00EB0857">
            <w:pPr>
              <w:pStyle w:val="ListParagraph"/>
              <w:numPr>
                <w:ilvl w:val="0"/>
                <w:numId w:val="22"/>
              </w:numPr>
              <w:spacing w:after="0" w:line="240" w:lineRule="auto"/>
              <w:ind w:left="714" w:hanging="357"/>
              <w:jc w:val="both"/>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rectification of errors and deficiencies in documentation, updating of documentation whenever existing functionality and architecture of the System changes or expands as a result of correcting implementation, adaptation, and configuration errors;</w:t>
            </w:r>
          </w:p>
          <w:p w14:paraId="119B31D1" w14:textId="6C5A5056" w:rsidR="006D3D6E" w:rsidRPr="00F307F1" w:rsidRDefault="006D3D6E" w:rsidP="00EB0857">
            <w:pPr>
              <w:pStyle w:val="ListParagraph"/>
              <w:numPr>
                <w:ilvl w:val="0"/>
                <w:numId w:val="22"/>
              </w:numPr>
              <w:spacing w:after="0" w:line="240" w:lineRule="auto"/>
              <w:ind w:left="714" w:hanging="357"/>
              <w:jc w:val="both"/>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Rectification identified critical security risks and vulnerabilities.</w:t>
            </w:r>
          </w:p>
          <w:p w14:paraId="1C0B2886" w14:textId="3BA328FD" w:rsidR="006D3D6E" w:rsidRPr="00F307F1" w:rsidRDefault="006D3D6E" w:rsidP="00EB0857">
            <w:pPr>
              <w:pStyle w:val="ListParagraph"/>
              <w:numPr>
                <w:ilvl w:val="0"/>
                <w:numId w:val="22"/>
              </w:numPr>
              <w:spacing w:after="0" w:line="240" w:lineRule="auto"/>
              <w:ind w:left="714" w:hanging="357"/>
              <w:jc w:val="both"/>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Rectification of damage in data if caused by errors in the software delivered (including third-party software) or by the Contractor’s deliberate or unintentional conduct.</w:t>
            </w:r>
          </w:p>
          <w:p w14:paraId="3D33CE2D" w14:textId="3B69CED2" w:rsidR="006D3D6E" w:rsidRPr="00F307F1" w:rsidRDefault="006D3D6E" w:rsidP="00EB0857">
            <w:pPr>
              <w:pStyle w:val="ListParagraph"/>
              <w:numPr>
                <w:ilvl w:val="0"/>
                <w:numId w:val="22"/>
              </w:numPr>
              <w:spacing w:after="0" w:line="240" w:lineRule="auto"/>
              <w:ind w:left="714" w:hanging="357"/>
              <w:jc w:val="both"/>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development of the addition. The warranty period for System additions counts from the time of their delivery and installation in the production environment.</w:t>
            </w:r>
          </w:p>
          <w:p w14:paraId="077961C1" w14:textId="0C284619" w:rsidR="006D3D6E" w:rsidRPr="00F307F1" w:rsidRDefault="006D3D6E" w:rsidP="00EB0857">
            <w:pPr>
              <w:rPr>
                <w:color w:val="000000" w:themeColor="text1"/>
              </w:rPr>
            </w:pPr>
            <w:r w:rsidRPr="00F307F1">
              <w:rPr>
                <w:color w:val="000000" w:themeColor="text1"/>
                <w:lang w:bidi="en-GB"/>
              </w:rPr>
              <w:t xml:space="preserve">Warranty covers the covers the functions of the System developed (modified) by the Contractor and the functions of the System affected by the services set via functions developed (modified) by the Contractor. </w:t>
            </w:r>
          </w:p>
          <w:p w14:paraId="56A7CE94" w14:textId="77777777" w:rsidR="006D3D6E" w:rsidRPr="00F307F1" w:rsidRDefault="006D3D6E" w:rsidP="00EB0857">
            <w:pPr>
              <w:rPr>
                <w:color w:val="000000" w:themeColor="text1"/>
              </w:rPr>
            </w:pPr>
            <w:r w:rsidRPr="00F307F1">
              <w:rPr>
                <w:color w:val="000000" w:themeColor="text1"/>
                <w:lang w:bidi="en-GB"/>
              </w:rPr>
              <w:t>If there is a dispute as to the cause of an error (i.e. whether the error was caused by the Contractor’s actions and must be rectified under warranty, or whether the error was caused by a standard software error in the System that was not detected during the contract period), it is assumed that if the error is reproducible in the version delivered by the Contractor, the error is covered by warranty.</w:t>
            </w:r>
          </w:p>
          <w:p w14:paraId="7EACD6B5" w14:textId="77777777" w:rsidR="006D3D6E" w:rsidRPr="00F307F1" w:rsidRDefault="006D3D6E" w:rsidP="00EB0857">
            <w:r w:rsidRPr="00F307F1">
              <w:rPr>
                <w:color w:val="000000" w:themeColor="text1"/>
                <w:lang w:bidi="en-GB"/>
              </w:rPr>
              <w:t>In the event of a dispute as to the cause of an error, the burden of proof lies with the Contractor.</w:t>
            </w:r>
          </w:p>
        </w:tc>
      </w:tr>
      <w:tr w:rsidR="006D3D6E" w:rsidRPr="00F307F1" w14:paraId="76163CE8" w14:textId="77777777" w:rsidTr="00EB0857">
        <w:tc>
          <w:tcPr>
            <w:tcW w:w="1077" w:type="dxa"/>
          </w:tcPr>
          <w:p w14:paraId="180894B8" w14:textId="77777777" w:rsidR="006D3D6E" w:rsidRPr="00F307F1" w:rsidRDefault="006D3D6E" w:rsidP="00EB0857">
            <w:r w:rsidRPr="00F307F1">
              <w:rPr>
                <w:lang w:bidi="en-GB"/>
              </w:rPr>
              <w:t>GP002</w:t>
            </w:r>
          </w:p>
        </w:tc>
        <w:tc>
          <w:tcPr>
            <w:tcW w:w="12899" w:type="dxa"/>
          </w:tcPr>
          <w:p w14:paraId="1C3E0514" w14:textId="77777777" w:rsidR="006D3D6E" w:rsidRPr="00F307F1" w:rsidRDefault="006D3D6E" w:rsidP="00EB0857">
            <w:r w:rsidRPr="00F307F1">
              <w:rPr>
                <w:color w:val="000000" w:themeColor="text1"/>
                <w:lang w:bidi="en-GB"/>
              </w:rPr>
              <w:t>The Contractor must, at his own expense, rectify any errors and deficiencies, as well as their consequences, if the errors and deficiencies are due to the defects described above.</w:t>
            </w:r>
          </w:p>
        </w:tc>
      </w:tr>
      <w:tr w:rsidR="006D3D6E" w:rsidRPr="00F307F1" w14:paraId="3FBEF35F" w14:textId="77777777" w:rsidTr="00EB0857">
        <w:trPr>
          <w:trHeight w:val="309"/>
        </w:trPr>
        <w:tc>
          <w:tcPr>
            <w:tcW w:w="1077" w:type="dxa"/>
          </w:tcPr>
          <w:p w14:paraId="4E2B9102" w14:textId="77777777" w:rsidR="006D3D6E" w:rsidRPr="00F307F1" w:rsidRDefault="006D3D6E" w:rsidP="00EB0857">
            <w:r w:rsidRPr="00F307F1">
              <w:rPr>
                <w:lang w:bidi="en-GB"/>
              </w:rPr>
              <w:t>GP003</w:t>
            </w:r>
          </w:p>
        </w:tc>
        <w:tc>
          <w:tcPr>
            <w:tcW w:w="12899" w:type="dxa"/>
          </w:tcPr>
          <w:p w14:paraId="7866D5F6" w14:textId="77777777" w:rsidR="006D3D6E" w:rsidRPr="00F307F1" w:rsidRDefault="006D3D6E" w:rsidP="00EB0857">
            <w:r w:rsidRPr="00F307F1">
              <w:rPr>
                <w:color w:val="000000" w:themeColor="text1"/>
                <w:lang w:bidi="en-GB"/>
              </w:rPr>
              <w:t>The Contractor must, at its own expense, ensure that any errors, as well as their consequences, are rectified if the error is due to the Contractor’s failing to perform design, requirement definition, or quality control, or testing work, or failing to perform these activities to a proper standard of quality. Work is deemed of unsatisfactory quality if it fails to deliver the functions indicated in the technical specification, if there are errors found in the calculations or algorithms, or if there are errors or inaccuracies in the user interface.</w:t>
            </w:r>
          </w:p>
        </w:tc>
      </w:tr>
      <w:tr w:rsidR="006D3D6E" w:rsidRPr="00F307F1" w14:paraId="07676475" w14:textId="77777777" w:rsidTr="00EB0857">
        <w:tc>
          <w:tcPr>
            <w:tcW w:w="1077" w:type="dxa"/>
          </w:tcPr>
          <w:p w14:paraId="1B8B6BAA" w14:textId="77777777" w:rsidR="006D3D6E" w:rsidRPr="00F307F1" w:rsidRDefault="006D3D6E" w:rsidP="00EB0857">
            <w:r w:rsidRPr="00F307F1">
              <w:rPr>
                <w:lang w:bidi="en-GB"/>
              </w:rPr>
              <w:t>GP004</w:t>
            </w:r>
          </w:p>
        </w:tc>
        <w:tc>
          <w:tcPr>
            <w:tcW w:w="12899" w:type="dxa"/>
          </w:tcPr>
          <w:p w14:paraId="4EAE1EAA" w14:textId="77777777" w:rsidR="006D3D6E" w:rsidRPr="00F307F1" w:rsidRDefault="006D3D6E" w:rsidP="00EB0857">
            <w:pPr>
              <w:rPr>
                <w:bCs/>
                <w:color w:val="000000" w:themeColor="text1"/>
              </w:rPr>
            </w:pPr>
            <w:r w:rsidRPr="00F307F1">
              <w:rPr>
                <w:color w:val="000000" w:themeColor="text1"/>
                <w:lang w:bidi="en-GB"/>
              </w:rPr>
              <w:t>The warranty must cover the following services:</w:t>
            </w:r>
          </w:p>
          <w:p w14:paraId="08DB4BA9" w14:textId="77777777" w:rsidR="006D3D6E" w:rsidRPr="00F307F1" w:rsidRDefault="006D3D6E" w:rsidP="00EB0857">
            <w:pPr>
              <w:pStyle w:val="ListParagraph"/>
              <w:numPr>
                <w:ilvl w:val="0"/>
                <w:numId w:val="20"/>
              </w:numPr>
              <w:spacing w:line="240" w:lineRule="auto"/>
              <w:ind w:left="714" w:hanging="357"/>
              <w:rPr>
                <w:rFonts w:ascii="Times New Roman" w:hAnsi="Times New Roman" w:cs="Times New Roman"/>
                <w:b/>
                <w:bCs/>
                <w:iCs/>
                <w:color w:val="000000" w:themeColor="text1"/>
                <w:sz w:val="24"/>
                <w:szCs w:val="24"/>
              </w:rPr>
            </w:pPr>
            <w:r w:rsidRPr="00F307F1">
              <w:rPr>
                <w:rFonts w:ascii="Times New Roman" w:eastAsia="Times New Roman" w:hAnsi="Times New Roman" w:cs="Times New Roman"/>
                <w:color w:val="000000" w:themeColor="text1"/>
                <w:sz w:val="24"/>
                <w:szCs w:val="24"/>
                <w:lang w:bidi="en-GB"/>
              </w:rPr>
              <w:lastRenderedPageBreak/>
              <w:t>Corrective maintenance — fixing front-office and back-office performance issues and errors;</w:t>
            </w:r>
          </w:p>
          <w:p w14:paraId="5FF23516" w14:textId="77777777" w:rsidR="006D3D6E" w:rsidRPr="00F307F1" w:rsidRDefault="006D3D6E" w:rsidP="00EB0857">
            <w:pPr>
              <w:pStyle w:val="ListParagraph"/>
              <w:numPr>
                <w:ilvl w:val="0"/>
                <w:numId w:val="20"/>
              </w:numPr>
              <w:spacing w:line="240" w:lineRule="auto"/>
              <w:ind w:left="714" w:hanging="357"/>
              <w:rPr>
                <w:rFonts w:ascii="Times New Roman" w:hAnsi="Times New Roman" w:cs="Times New Roman"/>
                <w:sz w:val="24"/>
                <w:szCs w:val="24"/>
              </w:rPr>
            </w:pPr>
            <w:r w:rsidRPr="00F307F1">
              <w:rPr>
                <w:rFonts w:ascii="Times New Roman" w:eastAsia="Times New Roman" w:hAnsi="Times New Roman" w:cs="Times New Roman"/>
                <w:color w:val="000000" w:themeColor="text1"/>
                <w:sz w:val="24"/>
                <w:szCs w:val="24"/>
                <w:lang w:bidi="en-GB"/>
              </w:rPr>
              <w:t>Preventive maintenance — front-office and back-office improvements made to prevent potential problems before they affect the quality of the performance of the System.</w:t>
            </w:r>
          </w:p>
        </w:tc>
      </w:tr>
      <w:tr w:rsidR="006D3D6E" w:rsidRPr="00F307F1" w14:paraId="0F68F026" w14:textId="77777777" w:rsidTr="00EB0857">
        <w:tc>
          <w:tcPr>
            <w:tcW w:w="1077" w:type="dxa"/>
          </w:tcPr>
          <w:p w14:paraId="2485A38A" w14:textId="77777777" w:rsidR="006D3D6E" w:rsidRPr="00F307F1" w:rsidRDefault="006D3D6E" w:rsidP="00EB0857">
            <w:r w:rsidRPr="00F307F1">
              <w:rPr>
                <w:lang w:bidi="en-GB"/>
              </w:rPr>
              <w:lastRenderedPageBreak/>
              <w:t>GP005</w:t>
            </w:r>
          </w:p>
        </w:tc>
        <w:tc>
          <w:tcPr>
            <w:tcW w:w="12899" w:type="dxa"/>
          </w:tcPr>
          <w:p w14:paraId="35DFA01A" w14:textId="77777777" w:rsidR="006D3D6E" w:rsidRPr="00F307F1" w:rsidRDefault="006D3D6E" w:rsidP="00EB0857">
            <w:pPr>
              <w:rPr>
                <w:bCs/>
                <w:color w:val="000000" w:themeColor="text1"/>
              </w:rPr>
            </w:pPr>
            <w:r w:rsidRPr="00F307F1">
              <w:rPr>
                <w:color w:val="000000" w:themeColor="text1"/>
                <w:lang w:bidi="en-GB"/>
              </w:rPr>
              <w:t>The warranty must cover the following services:</w:t>
            </w:r>
          </w:p>
          <w:p w14:paraId="5F0DDD69" w14:textId="2473FED4" w:rsidR="006D3D6E" w:rsidRPr="00F307F1" w:rsidRDefault="006D3D6E" w:rsidP="00EB0857">
            <w:pPr>
              <w:pStyle w:val="ListParagraph"/>
              <w:numPr>
                <w:ilvl w:val="0"/>
                <w:numId w:val="19"/>
              </w:numPr>
              <w:rPr>
                <w:rFonts w:ascii="Times New Roman" w:hAnsi="Times New Roman" w:cs="Times New Roman"/>
                <w:bCs/>
                <w:color w:val="000000" w:themeColor="text1"/>
                <w:sz w:val="24"/>
                <w:szCs w:val="24"/>
              </w:rPr>
            </w:pPr>
            <w:r w:rsidRPr="00F307F1">
              <w:rPr>
                <w:rFonts w:ascii="Times New Roman" w:eastAsia="Times New Roman" w:hAnsi="Times New Roman" w:cs="Times New Roman"/>
                <w:color w:val="000000" w:themeColor="text1"/>
                <w:sz w:val="24"/>
                <w:szCs w:val="24"/>
                <w:lang w:bidi="en-GB"/>
              </w:rPr>
              <w:t>when submitting the deliverables under warranty, the Contractor must comply with the requirements defined for the development of the System;</w:t>
            </w:r>
          </w:p>
          <w:p w14:paraId="31F3E86D" w14:textId="1103E3CF" w:rsidR="006D3D6E" w:rsidRPr="00F307F1" w:rsidRDefault="006D3D6E" w:rsidP="00EB0857">
            <w:pPr>
              <w:pStyle w:val="ListParagraph"/>
              <w:numPr>
                <w:ilvl w:val="0"/>
                <w:numId w:val="19"/>
              </w:numPr>
              <w:rPr>
                <w:rFonts w:ascii="Times New Roman" w:hAnsi="Times New Roman" w:cs="Times New Roman"/>
                <w:bCs/>
                <w:color w:val="000000" w:themeColor="text1"/>
                <w:sz w:val="24"/>
                <w:szCs w:val="24"/>
              </w:rPr>
            </w:pPr>
            <w:r w:rsidRPr="00F307F1">
              <w:rPr>
                <w:rFonts w:ascii="Times New Roman" w:eastAsia="Times New Roman" w:hAnsi="Times New Roman" w:cs="Times New Roman"/>
                <w:color w:val="000000" w:themeColor="text1"/>
                <w:sz w:val="24"/>
                <w:szCs w:val="24"/>
                <w:lang w:bidi="en-GB"/>
              </w:rPr>
              <w:t>when submitting the deliverables under warranty, the quality of the previously developed code and the functions of the Systems must not be negatively affected;</w:t>
            </w:r>
          </w:p>
          <w:p w14:paraId="75286AEC" w14:textId="5D47390A" w:rsidR="006D3D6E" w:rsidRPr="00F307F1" w:rsidRDefault="006D3D6E" w:rsidP="00EB0857">
            <w:pPr>
              <w:pStyle w:val="ListParagraph"/>
              <w:numPr>
                <w:ilvl w:val="0"/>
                <w:numId w:val="19"/>
              </w:numPr>
              <w:rPr>
                <w:rFonts w:ascii="Times New Roman" w:hAnsi="Times New Roman" w:cs="Times New Roman"/>
                <w:sz w:val="24"/>
                <w:szCs w:val="24"/>
              </w:rPr>
            </w:pPr>
            <w:r w:rsidRPr="00F307F1">
              <w:rPr>
                <w:rFonts w:ascii="Times New Roman" w:eastAsia="Times New Roman" w:hAnsi="Times New Roman" w:cs="Times New Roman"/>
                <w:color w:val="000000" w:themeColor="text1"/>
                <w:sz w:val="24"/>
                <w:szCs w:val="24"/>
                <w:lang w:bidi="en-GB"/>
              </w:rPr>
              <w:t>The Contractor must keep records of the services provided under warranty in AMS.</w:t>
            </w:r>
          </w:p>
        </w:tc>
      </w:tr>
    </w:tbl>
    <w:p w14:paraId="68103AF9" w14:textId="77777777" w:rsidR="0099493D" w:rsidRPr="00F307F1" w:rsidRDefault="0099493D" w:rsidP="005764C1">
      <w:pPr>
        <w:rPr>
          <w:sz w:val="22"/>
          <w:szCs w:val="22"/>
        </w:rPr>
      </w:pPr>
    </w:p>
    <w:p w14:paraId="557545B9" w14:textId="77777777" w:rsidR="00E31F59" w:rsidRPr="00F307F1" w:rsidRDefault="00E31F59" w:rsidP="005764C1">
      <w:pPr>
        <w:rPr>
          <w:sz w:val="22"/>
          <w:szCs w:val="22"/>
        </w:rPr>
      </w:pPr>
    </w:p>
    <w:p w14:paraId="51AE1601" w14:textId="77777777" w:rsidR="00FD2C5E" w:rsidRPr="00F307F1" w:rsidRDefault="00FD2C5E" w:rsidP="00FD2C5E">
      <w:pPr>
        <w:pStyle w:val="Heading2"/>
        <w:numPr>
          <w:ilvl w:val="1"/>
          <w:numId w:val="39"/>
        </w:numPr>
        <w:rPr>
          <w:rFonts w:cs="Times New Roman"/>
        </w:rPr>
      </w:pPr>
      <w:bookmarkStart w:id="68" w:name="_Toc227851500"/>
      <w:r w:rsidRPr="00F307F1">
        <w:rPr>
          <w:rFonts w:cs="Times New Roman"/>
          <w:lang w:bidi="en-GB"/>
        </w:rPr>
        <w:t>System maintenance requirements</w:t>
      </w:r>
      <w:bookmarkEnd w:id="68"/>
    </w:p>
    <w:tbl>
      <w:tblPr>
        <w:tblStyle w:val="TableGrid"/>
        <w:tblpPr w:leftFromText="181" w:rightFromText="181" w:vertAnchor="text" w:horzAnchor="margin" w:tblpY="41"/>
        <w:tblW w:w="1397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077"/>
        <w:gridCol w:w="12899"/>
      </w:tblGrid>
      <w:tr w:rsidR="00FD2C5E" w:rsidRPr="00F307F1" w14:paraId="5734A4C1" w14:textId="77777777" w:rsidTr="00C25BB1">
        <w:tc>
          <w:tcPr>
            <w:tcW w:w="1077" w:type="dxa"/>
            <w:shd w:val="clear" w:color="auto" w:fill="F2F2F2" w:themeFill="background1" w:themeFillShade="F2"/>
            <w:vAlign w:val="center"/>
          </w:tcPr>
          <w:p w14:paraId="1E8F09D2" w14:textId="77777777" w:rsidR="00FD2C5E" w:rsidRPr="00F307F1" w:rsidRDefault="00FD2C5E" w:rsidP="00C25BB1">
            <w:pPr>
              <w:jc w:val="center"/>
              <w:rPr>
                <w:b/>
                <w:bCs/>
              </w:rPr>
            </w:pPr>
            <w:r w:rsidRPr="00F307F1">
              <w:rPr>
                <w:b/>
                <w:lang w:bidi="en-GB"/>
              </w:rPr>
              <w:t>ID</w:t>
            </w:r>
          </w:p>
        </w:tc>
        <w:tc>
          <w:tcPr>
            <w:tcW w:w="12899" w:type="dxa"/>
            <w:shd w:val="clear" w:color="auto" w:fill="F2F2F2" w:themeFill="background1" w:themeFillShade="F2"/>
            <w:vAlign w:val="center"/>
          </w:tcPr>
          <w:p w14:paraId="70786E84" w14:textId="77777777" w:rsidR="00FD2C5E" w:rsidRPr="00F307F1" w:rsidRDefault="00FD2C5E" w:rsidP="00C25BB1">
            <w:pPr>
              <w:jc w:val="center"/>
              <w:rPr>
                <w:b/>
                <w:bCs/>
              </w:rPr>
            </w:pPr>
            <w:r w:rsidRPr="00F307F1">
              <w:rPr>
                <w:b/>
                <w:lang w:bidi="en-GB"/>
              </w:rPr>
              <w:t>Requirement description</w:t>
            </w:r>
          </w:p>
        </w:tc>
      </w:tr>
      <w:tr w:rsidR="00FD2C5E" w:rsidRPr="00F307F1" w14:paraId="7BADFDA4" w14:textId="77777777" w:rsidTr="00C25BB1">
        <w:tc>
          <w:tcPr>
            <w:tcW w:w="1077" w:type="dxa"/>
          </w:tcPr>
          <w:p w14:paraId="19A1620C" w14:textId="77777777" w:rsidR="00FD2C5E" w:rsidRPr="00F307F1" w:rsidRDefault="00FD2C5E" w:rsidP="00C25BB1">
            <w:r w:rsidRPr="00F307F1">
              <w:rPr>
                <w:lang w:bidi="en-GB"/>
              </w:rPr>
              <w:t>UP001</w:t>
            </w:r>
          </w:p>
        </w:tc>
        <w:tc>
          <w:tcPr>
            <w:tcW w:w="12899" w:type="dxa"/>
          </w:tcPr>
          <w:p w14:paraId="3FF89692" w14:textId="7B18F2E0" w:rsidR="00046832" w:rsidRPr="00F307F1" w:rsidRDefault="00046832" w:rsidP="00046832">
            <w:r w:rsidRPr="00F307F1">
              <w:rPr>
                <w:color w:val="000000" w:themeColor="text1"/>
                <w:lang w:bidi="en-GB"/>
              </w:rPr>
              <w:t>The Contractor maintains the System to guarantee its stable, reliable, uninterrupted operation that complies with requirements throughout the duration of the Contract. The Contractor ensures continuous technical supervision and recovery of System operational capacity, including monitoring, user support, as well as diagnostics and rectification of disruptions.</w:t>
            </w:r>
          </w:p>
          <w:p w14:paraId="4CCB771D" w14:textId="37AE69FB" w:rsidR="009042F1" w:rsidRPr="00F307F1" w:rsidRDefault="00046832" w:rsidP="00046832">
            <w:r w:rsidRPr="00F307F1">
              <w:rPr>
                <w:lang w:bidi="en-GB"/>
              </w:rPr>
              <w:t>The Contractor ensures that the maintenance services are provided in accordance with industry best practice, in line with requirements for information security, confidentiality, and personal data protection.</w:t>
            </w:r>
          </w:p>
          <w:p w14:paraId="5F3B2958" w14:textId="73660C9C" w:rsidR="00FD2C5E" w:rsidRPr="00F307F1" w:rsidRDefault="00FD2C5E" w:rsidP="00046832"/>
        </w:tc>
      </w:tr>
      <w:tr w:rsidR="00FD2C5E" w:rsidRPr="00F307F1" w14:paraId="38C7A5CB" w14:textId="77777777" w:rsidTr="00C25BB1">
        <w:tc>
          <w:tcPr>
            <w:tcW w:w="1077" w:type="dxa"/>
          </w:tcPr>
          <w:p w14:paraId="5CE87343" w14:textId="77777777" w:rsidR="00FD2C5E" w:rsidRPr="00F307F1" w:rsidRDefault="00FD2C5E" w:rsidP="00C25BB1">
            <w:r w:rsidRPr="00F307F1">
              <w:rPr>
                <w:lang w:bidi="en-GB"/>
              </w:rPr>
              <w:t>UP002</w:t>
            </w:r>
          </w:p>
        </w:tc>
        <w:tc>
          <w:tcPr>
            <w:tcW w:w="12899" w:type="dxa"/>
          </w:tcPr>
          <w:p w14:paraId="5C9AC6C0" w14:textId="77777777" w:rsidR="00FD2C5E" w:rsidRPr="00F307F1" w:rsidRDefault="00FD2C5E" w:rsidP="00C25BB1">
            <w:r w:rsidRPr="00F307F1">
              <w:rPr>
                <w:lang w:bidi="en-GB"/>
              </w:rPr>
              <w:t>The Contractor updates the versions of Kubernetes, PostgreSQL, or other technology platforms, if any are implemented, according to the developer’s recommendations, with the approval of the Contracting Authority.</w:t>
            </w:r>
          </w:p>
        </w:tc>
      </w:tr>
      <w:tr w:rsidR="00FD2C5E" w:rsidRPr="00F307F1" w14:paraId="496F290B" w14:textId="77777777" w:rsidTr="00C25BB1">
        <w:trPr>
          <w:trHeight w:val="309"/>
        </w:trPr>
        <w:tc>
          <w:tcPr>
            <w:tcW w:w="1077" w:type="dxa"/>
          </w:tcPr>
          <w:p w14:paraId="5E3021C1" w14:textId="77777777" w:rsidR="00FD2C5E" w:rsidRPr="00F307F1" w:rsidRDefault="00FD2C5E" w:rsidP="00C25BB1">
            <w:r w:rsidRPr="00F307F1">
              <w:rPr>
                <w:lang w:bidi="en-GB"/>
              </w:rPr>
              <w:t>UP003</w:t>
            </w:r>
          </w:p>
        </w:tc>
        <w:tc>
          <w:tcPr>
            <w:tcW w:w="12899" w:type="dxa"/>
          </w:tcPr>
          <w:p w14:paraId="778BCE1D" w14:textId="77777777" w:rsidR="00FD2C5E" w:rsidRPr="00F307F1" w:rsidRDefault="00FD2C5E" w:rsidP="00C25BB1">
            <w:r w:rsidRPr="00F307F1">
              <w:rPr>
                <w:lang w:bidi="en-GB"/>
              </w:rPr>
              <w:t>The Contractor ensures the management of applications and the preparation of reports on applications submitted and resolved in the previous month.</w:t>
            </w:r>
          </w:p>
        </w:tc>
      </w:tr>
      <w:tr w:rsidR="00FD2C5E" w:rsidRPr="00F307F1" w14:paraId="774267C5" w14:textId="77777777" w:rsidTr="00C25BB1">
        <w:tc>
          <w:tcPr>
            <w:tcW w:w="1077" w:type="dxa"/>
          </w:tcPr>
          <w:p w14:paraId="4886643C" w14:textId="77777777" w:rsidR="00FD2C5E" w:rsidRPr="00F307F1" w:rsidRDefault="00FD2C5E" w:rsidP="00C25BB1">
            <w:r w:rsidRPr="00F307F1">
              <w:rPr>
                <w:lang w:bidi="en-GB"/>
              </w:rPr>
              <w:t>UP004</w:t>
            </w:r>
          </w:p>
        </w:tc>
        <w:tc>
          <w:tcPr>
            <w:tcW w:w="12899" w:type="dxa"/>
          </w:tcPr>
          <w:p w14:paraId="66C03872" w14:textId="77777777" w:rsidR="00FD2C5E" w:rsidRPr="00F307F1" w:rsidRDefault="00FD2C5E" w:rsidP="00C25BB1">
            <w:pPr>
              <w:rPr>
                <w:b/>
              </w:rPr>
            </w:pPr>
            <w:r w:rsidRPr="00F307F1">
              <w:rPr>
                <w:lang w:bidi="en-GB"/>
              </w:rPr>
              <w:t>Deletion or minimisation of data must be ensured at the Contracting Authority’s request within the time specified, provided that this does not breach the laws and regulations of the Republic of Latvia and the European Union.</w:t>
            </w:r>
          </w:p>
        </w:tc>
      </w:tr>
      <w:tr w:rsidR="00FD2C5E" w:rsidRPr="00F307F1" w14:paraId="50165FDF" w14:textId="77777777" w:rsidTr="00C25BB1">
        <w:tc>
          <w:tcPr>
            <w:tcW w:w="1077" w:type="dxa"/>
          </w:tcPr>
          <w:p w14:paraId="4993E228" w14:textId="77777777" w:rsidR="00FD2C5E" w:rsidRPr="00F307F1" w:rsidRDefault="00FD2C5E" w:rsidP="00C25BB1">
            <w:r w:rsidRPr="00F307F1">
              <w:rPr>
                <w:lang w:bidi="en-GB"/>
              </w:rPr>
              <w:t>UP005</w:t>
            </w:r>
          </w:p>
        </w:tc>
        <w:tc>
          <w:tcPr>
            <w:tcW w:w="12899" w:type="dxa"/>
          </w:tcPr>
          <w:p w14:paraId="49580075" w14:textId="77777777" w:rsidR="00FD2C5E" w:rsidRPr="00F307F1" w:rsidRDefault="00FD2C5E" w:rsidP="00C25BB1">
            <w:pPr>
              <w:rPr>
                <w:rFonts w:eastAsiaTheme="minorEastAsia"/>
              </w:rPr>
            </w:pPr>
            <w:r w:rsidRPr="00F307F1">
              <w:rPr>
                <w:color w:val="000000" w:themeColor="text1"/>
                <w:lang w:bidi="en-GB"/>
              </w:rPr>
              <w:t>The handling of an application only stops once the Contracting Authority provides its confirmation that the proposed solution is acceptable or that the application can be closed for other reasons. An application may be closed only by the Contracting Authority or its representative.</w:t>
            </w:r>
          </w:p>
        </w:tc>
      </w:tr>
      <w:tr w:rsidR="00FD2C5E" w:rsidRPr="00F307F1" w14:paraId="252390A1" w14:textId="77777777" w:rsidTr="00C25BB1">
        <w:tc>
          <w:tcPr>
            <w:tcW w:w="1077" w:type="dxa"/>
          </w:tcPr>
          <w:p w14:paraId="0568BFEA" w14:textId="77777777" w:rsidR="00FD2C5E" w:rsidRPr="00F307F1" w:rsidRDefault="00FD2C5E" w:rsidP="00C25BB1">
            <w:r w:rsidRPr="00F307F1">
              <w:rPr>
                <w:lang w:bidi="en-GB"/>
              </w:rPr>
              <w:lastRenderedPageBreak/>
              <w:t>UP006</w:t>
            </w:r>
          </w:p>
        </w:tc>
        <w:tc>
          <w:tcPr>
            <w:tcW w:w="12899" w:type="dxa"/>
          </w:tcPr>
          <w:p w14:paraId="1E971594" w14:textId="77777777" w:rsidR="00FD2C5E" w:rsidRPr="00F307F1" w:rsidRDefault="00FD2C5E" w:rsidP="00C25BB1">
            <w:r w:rsidRPr="00F307F1">
              <w:rPr>
                <w:color w:val="000000" w:themeColor="text1"/>
                <w:lang w:bidi="en-GB"/>
              </w:rPr>
              <w:t xml:space="preserve">An application may be withdrawn by the Contracting Authority as out-of-date, or may be rejected (or reclassified) by the Contractor on reasonable grounds, provided that the Contracting Authority accepts the grounds for the rejection (reclassification). </w:t>
            </w:r>
          </w:p>
        </w:tc>
      </w:tr>
      <w:tr w:rsidR="00FD2C5E" w:rsidRPr="00F307F1" w14:paraId="07F55DBF" w14:textId="77777777" w:rsidTr="00C25BB1">
        <w:tc>
          <w:tcPr>
            <w:tcW w:w="1077" w:type="dxa"/>
          </w:tcPr>
          <w:p w14:paraId="60703D5D" w14:textId="77777777" w:rsidR="00FD2C5E" w:rsidRPr="00F307F1" w:rsidRDefault="00FD2C5E" w:rsidP="00C25BB1">
            <w:r w:rsidRPr="00F307F1">
              <w:rPr>
                <w:lang w:bidi="en-GB"/>
              </w:rPr>
              <w:t>UP007</w:t>
            </w:r>
          </w:p>
        </w:tc>
        <w:tc>
          <w:tcPr>
            <w:tcW w:w="12899" w:type="dxa"/>
          </w:tcPr>
          <w:p w14:paraId="4CEF008F" w14:textId="77777777" w:rsidR="00FD2C5E" w:rsidRPr="00F307F1" w:rsidRDefault="00FD2C5E" w:rsidP="00C25BB1">
            <w:r w:rsidRPr="00F307F1">
              <w:rPr>
                <w:color w:val="000000" w:themeColor="text1"/>
                <w:lang w:bidi="en-GB"/>
              </w:rPr>
              <w:t>The Parties may agree on a different (longer) time for rectifying a defect if the Contractor provides a justification, and the Contracting Authority accepts it.</w:t>
            </w:r>
          </w:p>
        </w:tc>
      </w:tr>
      <w:tr w:rsidR="00FD2C5E" w:rsidRPr="00F307F1" w14:paraId="6665B8A2" w14:textId="77777777" w:rsidTr="00C25BB1">
        <w:trPr>
          <w:trHeight w:val="53"/>
        </w:trPr>
        <w:tc>
          <w:tcPr>
            <w:tcW w:w="1077" w:type="dxa"/>
          </w:tcPr>
          <w:p w14:paraId="6B1A1C29" w14:textId="77777777" w:rsidR="00FD2C5E" w:rsidRPr="00F307F1" w:rsidRDefault="00FD2C5E" w:rsidP="00C25BB1">
            <w:r w:rsidRPr="00F307F1">
              <w:rPr>
                <w:lang w:bidi="en-GB"/>
              </w:rPr>
              <w:t>UP008</w:t>
            </w:r>
          </w:p>
        </w:tc>
        <w:tc>
          <w:tcPr>
            <w:tcW w:w="12899" w:type="dxa"/>
          </w:tcPr>
          <w:p w14:paraId="63B73E70" w14:textId="77777777" w:rsidR="00FD2C5E" w:rsidRPr="00F307F1" w:rsidRDefault="00FD2C5E" w:rsidP="00C25BB1">
            <w:pPr>
              <w:rPr>
                <w:color w:val="000000" w:themeColor="text1"/>
              </w:rPr>
            </w:pPr>
            <w:r w:rsidRPr="00F307F1">
              <w:rPr>
                <w:color w:val="000000" w:themeColor="text1"/>
                <w:lang w:bidi="en-GB"/>
              </w:rPr>
              <w:t xml:space="preserve">When creating new versions of deliverables, the Contractor must assess the possibility of combining the results of the processing of multiple applications within a single deliverable version in order to reduce the number of versions delivered separately. </w:t>
            </w:r>
          </w:p>
          <w:p w14:paraId="07E33E1C" w14:textId="77777777" w:rsidR="00FD2C5E" w:rsidRPr="00F307F1" w:rsidRDefault="00FD2C5E" w:rsidP="00C25BB1">
            <w:pPr>
              <w:rPr>
                <w:color w:val="000000" w:themeColor="text1"/>
              </w:rPr>
            </w:pPr>
            <w:r w:rsidRPr="00F307F1">
              <w:rPr>
                <w:color w:val="000000" w:themeColor="text1"/>
                <w:lang w:bidi="en-GB"/>
              </w:rPr>
              <w:t>At least the following information must be included in the system software version notes:</w:t>
            </w:r>
          </w:p>
          <w:p w14:paraId="33D26F78" w14:textId="77777777" w:rsidR="00FD2C5E" w:rsidRPr="00F307F1" w:rsidRDefault="00FD2C5E" w:rsidP="00C25BB1">
            <w:pPr>
              <w:rPr>
                <w:color w:val="000000" w:themeColor="text1"/>
              </w:rPr>
            </w:pPr>
            <w:r w:rsidRPr="00F307F1">
              <w:rPr>
                <w:color w:val="000000" w:themeColor="text1"/>
                <w:lang w:bidi="en-GB"/>
              </w:rPr>
              <w:t>version identifier;</w:t>
            </w:r>
          </w:p>
          <w:p w14:paraId="2B0B2A62" w14:textId="77777777" w:rsidR="00FD2C5E" w:rsidRPr="00F307F1" w:rsidRDefault="00FD2C5E" w:rsidP="00C25BB1">
            <w:r w:rsidRPr="00F307F1">
              <w:rPr>
                <w:color w:val="000000" w:themeColor="text1"/>
                <w:lang w:bidi="en-GB"/>
              </w:rPr>
              <w:t>changes made in the version (enclosing AMS applications with descriptions, comments, and statuses added to the applications).</w:t>
            </w:r>
          </w:p>
        </w:tc>
      </w:tr>
      <w:tr w:rsidR="00FD2C5E" w:rsidRPr="00F307F1" w14:paraId="668AAF19" w14:textId="77777777" w:rsidTr="00C25BB1">
        <w:tc>
          <w:tcPr>
            <w:tcW w:w="1077" w:type="dxa"/>
          </w:tcPr>
          <w:p w14:paraId="6769002E" w14:textId="77777777" w:rsidR="00FD2C5E" w:rsidRPr="00F307F1" w:rsidRDefault="00FD2C5E" w:rsidP="00C25BB1">
            <w:r w:rsidRPr="00F307F1">
              <w:rPr>
                <w:lang w:bidi="en-GB"/>
              </w:rPr>
              <w:t>UP009</w:t>
            </w:r>
          </w:p>
        </w:tc>
        <w:tc>
          <w:tcPr>
            <w:tcW w:w="12899" w:type="dxa"/>
          </w:tcPr>
          <w:p w14:paraId="4238E30A" w14:textId="77777777" w:rsidR="00FD2C5E" w:rsidRPr="00F307F1" w:rsidRDefault="00FD2C5E" w:rsidP="00C25BB1">
            <w:pPr>
              <w:rPr>
                <w:color w:val="000000" w:themeColor="text1"/>
              </w:rPr>
            </w:pPr>
            <w:r w:rsidRPr="00F307F1">
              <w:rPr>
                <w:color w:val="000000" w:themeColor="text1"/>
                <w:lang w:bidi="en-GB"/>
              </w:rPr>
              <w:t>For every deliverable version, the Contractor must ensure that the following testing takes place in the test environment prior to the delivery, in accordance with the following testing classes:</w:t>
            </w:r>
          </w:p>
          <w:p w14:paraId="1B6AD9EA" w14:textId="6985EC6D" w:rsidR="00FD2C5E" w:rsidRPr="00F307F1" w:rsidRDefault="00FD2C5E" w:rsidP="00C25BB1">
            <w:r w:rsidRPr="00F307F1">
              <w:rPr>
                <w:color w:val="000000" w:themeColor="text1"/>
                <w:lang w:bidi="en-GB"/>
              </w:rPr>
              <w:t>Automatic regression tests;</w:t>
            </w:r>
          </w:p>
          <w:p w14:paraId="6D36B355" w14:textId="77777777" w:rsidR="00FD2C5E" w:rsidRPr="00F307F1" w:rsidRDefault="00FD2C5E" w:rsidP="00C25BB1">
            <w:r w:rsidRPr="00F307F1">
              <w:rPr>
                <w:color w:val="000000" w:themeColor="text1"/>
                <w:lang w:bidi="en-GB"/>
              </w:rPr>
              <w:t>The Contractor must provide automatic regression tests for development functionality affected by the changes made, to the extent approved by the Contracting Authority (except for the functionality provided by standard software used). The automated regression test list and scenarios must be approved by the Contracting Authority prior to their implementation;</w:t>
            </w:r>
          </w:p>
        </w:tc>
      </w:tr>
      <w:tr w:rsidR="00FD2C5E" w:rsidRPr="00F307F1" w14:paraId="6C88EA6C" w14:textId="77777777" w:rsidTr="00C25BB1">
        <w:tc>
          <w:tcPr>
            <w:tcW w:w="1077" w:type="dxa"/>
          </w:tcPr>
          <w:p w14:paraId="716C4F96" w14:textId="77777777" w:rsidR="00FD2C5E" w:rsidRPr="00F307F1" w:rsidRDefault="00FD2C5E" w:rsidP="00C25BB1">
            <w:r w:rsidRPr="00F307F1">
              <w:rPr>
                <w:lang w:bidi="en-GB"/>
              </w:rPr>
              <w:t>UP010</w:t>
            </w:r>
          </w:p>
        </w:tc>
        <w:tc>
          <w:tcPr>
            <w:tcW w:w="12899" w:type="dxa"/>
          </w:tcPr>
          <w:p w14:paraId="633610D8" w14:textId="77777777" w:rsidR="00FD2C5E" w:rsidRPr="00F307F1" w:rsidRDefault="00FD2C5E" w:rsidP="00C25BB1">
            <w:pPr>
              <w:rPr>
                <w:color w:val="000000" w:themeColor="text1"/>
              </w:rPr>
            </w:pPr>
            <w:r w:rsidRPr="00F307F1">
              <w:rPr>
                <w:color w:val="000000" w:themeColor="text1"/>
                <w:lang w:bidi="en-GB"/>
              </w:rPr>
              <w:t>The Contractor must perform the regression tests on the delivery version installed in the System test environment. The automated tests must be designed such that they can be activated for an unlimited number of times, without leading to an overflow in the test environment database (e.g. with intentional deleting data created during the test). The regression test scripts must be enclosed with the regression test summary;</w:t>
            </w:r>
          </w:p>
          <w:p w14:paraId="2C312947" w14:textId="77777777" w:rsidR="00FD2C5E" w:rsidRPr="00F307F1" w:rsidRDefault="00FD2C5E" w:rsidP="00C25BB1">
            <w:pPr>
              <w:rPr>
                <w:color w:val="000000" w:themeColor="text1"/>
              </w:rPr>
            </w:pPr>
            <w:r w:rsidRPr="00F307F1">
              <w:rPr>
                <w:color w:val="000000" w:themeColor="text1"/>
                <w:lang w:bidi="en-GB"/>
              </w:rPr>
              <w:t>The regression test summary must be submitted to the Contracting Authority and must shows the results of the positive and negative test scenarios.</w:t>
            </w:r>
          </w:p>
          <w:p w14:paraId="75095777" w14:textId="77777777" w:rsidR="00FD2C5E" w:rsidRPr="00F307F1" w:rsidRDefault="00FD2C5E" w:rsidP="00C25BB1">
            <w:pPr>
              <w:rPr>
                <w:color w:val="000000" w:themeColor="text1"/>
              </w:rPr>
            </w:pPr>
            <w:r w:rsidRPr="00F307F1">
              <w:rPr>
                <w:color w:val="000000" w:themeColor="text1"/>
                <w:lang w:bidi="en-GB"/>
              </w:rPr>
              <w:t>Functional tests that must cover all functions included in the deliverable version, according to user stories, use scenarios, or business requirement specifications if such specifications are developed for the item in question. The Contractor must provide tests for compliance with the System performance and speed requirements, as well as security tests.</w:t>
            </w:r>
          </w:p>
          <w:p w14:paraId="026D65CC" w14:textId="77777777" w:rsidR="00FD2C5E" w:rsidRPr="00F307F1" w:rsidRDefault="00FD2C5E" w:rsidP="00C25BB1">
            <w:pPr>
              <w:rPr>
                <w:color w:val="000000" w:themeColor="text1"/>
              </w:rPr>
            </w:pPr>
            <w:r w:rsidRPr="00F307F1">
              <w:rPr>
                <w:color w:val="000000" w:themeColor="text1"/>
                <w:lang w:bidi="en-GB"/>
              </w:rPr>
              <w:t xml:space="preserve">Integration tests if the functions of the System delivered within the version in question affect the data interfaces with external information systems. </w:t>
            </w:r>
          </w:p>
          <w:p w14:paraId="39E6F670" w14:textId="77777777" w:rsidR="00FD2C5E" w:rsidRPr="00F307F1" w:rsidRDefault="00FD2C5E" w:rsidP="00C25BB1">
            <w:r w:rsidRPr="00F307F1">
              <w:rPr>
                <w:color w:val="000000" w:themeColor="text1"/>
                <w:lang w:bidi="en-GB"/>
              </w:rPr>
              <w:t>Test reports produced for the automated regression tests, functional tests, and integration tests (if any) are to be included in the documentation package for the deliverable version in question.</w:t>
            </w:r>
          </w:p>
        </w:tc>
      </w:tr>
      <w:tr w:rsidR="00FD2C5E" w:rsidRPr="00F307F1" w14:paraId="320F0699" w14:textId="77777777" w:rsidTr="00C25BB1">
        <w:tc>
          <w:tcPr>
            <w:tcW w:w="1077" w:type="dxa"/>
          </w:tcPr>
          <w:p w14:paraId="5B9629DE" w14:textId="77777777" w:rsidR="00FD2C5E" w:rsidRPr="00F307F1" w:rsidRDefault="00FD2C5E" w:rsidP="00C25BB1">
            <w:r w:rsidRPr="00F307F1">
              <w:rPr>
                <w:lang w:bidi="en-GB"/>
              </w:rPr>
              <w:t>UP011</w:t>
            </w:r>
          </w:p>
        </w:tc>
        <w:tc>
          <w:tcPr>
            <w:tcW w:w="12899" w:type="dxa"/>
          </w:tcPr>
          <w:p w14:paraId="2AD11493" w14:textId="77777777" w:rsidR="00FD2C5E" w:rsidRPr="00F307F1" w:rsidRDefault="00FD2C5E" w:rsidP="00C25BB1">
            <w:r w:rsidRPr="00F307F1">
              <w:rPr>
                <w:color w:val="000000" w:themeColor="text1"/>
                <w:lang w:bidi="en-GB"/>
              </w:rPr>
              <w:t>Once the automated tests (if any necessary) are successful, the Contractor reports this the Contracting Authority of this, and the Contracting Authority implements its test scenarios.</w:t>
            </w:r>
          </w:p>
        </w:tc>
      </w:tr>
      <w:tr w:rsidR="00FD2C5E" w:rsidRPr="00F307F1" w14:paraId="377E12D2" w14:textId="77777777" w:rsidTr="00C25BB1">
        <w:tc>
          <w:tcPr>
            <w:tcW w:w="1077" w:type="dxa"/>
          </w:tcPr>
          <w:p w14:paraId="057CE218" w14:textId="77777777" w:rsidR="00FD2C5E" w:rsidRPr="00F307F1" w:rsidRDefault="00FD2C5E" w:rsidP="00C25BB1">
            <w:r w:rsidRPr="00F307F1">
              <w:rPr>
                <w:lang w:bidi="en-GB"/>
              </w:rPr>
              <w:lastRenderedPageBreak/>
              <w:t>UP012</w:t>
            </w:r>
          </w:p>
        </w:tc>
        <w:tc>
          <w:tcPr>
            <w:tcW w:w="12899" w:type="dxa"/>
          </w:tcPr>
          <w:p w14:paraId="22FA6346" w14:textId="77777777" w:rsidR="00FD2C5E" w:rsidRPr="00F307F1" w:rsidRDefault="00FD2C5E" w:rsidP="00C25BB1">
            <w:pPr>
              <w:rPr>
                <w:color w:val="000000" w:themeColor="text1"/>
              </w:rPr>
            </w:pPr>
            <w:r w:rsidRPr="00F307F1">
              <w:rPr>
                <w:color w:val="000000" w:themeColor="text1"/>
                <w:lang w:bidi="en-GB"/>
              </w:rPr>
              <w:t xml:space="preserve">A deliverable version is deemed to have been accepted once the Contracting Authority carries out its own internal testing activities and the Contracting Authority’s authorised representative informs the Contractor that the deliverable version can be installed in the production environment. </w:t>
            </w:r>
          </w:p>
          <w:p w14:paraId="7ABF42E0" w14:textId="77777777" w:rsidR="00FD2C5E" w:rsidRPr="00F307F1" w:rsidRDefault="00FD2C5E" w:rsidP="00C25BB1">
            <w:pPr>
              <w:rPr>
                <w:color w:val="000000" w:themeColor="text1"/>
              </w:rPr>
            </w:pPr>
            <w:r w:rsidRPr="00F307F1">
              <w:rPr>
                <w:color w:val="000000" w:themeColor="text1"/>
                <w:lang w:bidi="en-GB"/>
              </w:rPr>
              <w:t xml:space="preserve">During the testing, the Contracting Authority is entitled to inform the Contractor of errors and problems identified that the Contractor must rectify. </w:t>
            </w:r>
          </w:p>
          <w:p w14:paraId="16759266" w14:textId="77777777" w:rsidR="00FD2C5E" w:rsidRPr="00F307F1" w:rsidRDefault="00FD2C5E" w:rsidP="00C25BB1">
            <w:r w:rsidRPr="00F307F1">
              <w:rPr>
                <w:color w:val="000000" w:themeColor="text1"/>
                <w:lang w:bidi="en-GB"/>
              </w:rPr>
              <w:t xml:space="preserve">The Contracting Authority is entitled to carry out an unlimited number of testing measures, to inform the Contractor of the results, and to record every error, deficiency in the form of an application with the appropriate status in AMS. </w:t>
            </w:r>
          </w:p>
        </w:tc>
      </w:tr>
      <w:tr w:rsidR="00FD2C5E" w:rsidRPr="00F307F1" w14:paraId="04440335" w14:textId="77777777" w:rsidTr="00C25BB1">
        <w:tc>
          <w:tcPr>
            <w:tcW w:w="1077" w:type="dxa"/>
          </w:tcPr>
          <w:p w14:paraId="7AA4CBDE" w14:textId="77777777" w:rsidR="00FD2C5E" w:rsidRPr="00F307F1" w:rsidRDefault="00FD2C5E" w:rsidP="00C25BB1">
            <w:r w:rsidRPr="00F307F1">
              <w:rPr>
                <w:lang w:bidi="en-GB"/>
              </w:rPr>
              <w:t>UP013</w:t>
            </w:r>
          </w:p>
        </w:tc>
        <w:tc>
          <w:tcPr>
            <w:tcW w:w="12899" w:type="dxa"/>
          </w:tcPr>
          <w:p w14:paraId="1F2DEBBA" w14:textId="77777777" w:rsidR="00FD2C5E" w:rsidRPr="00F307F1" w:rsidRDefault="00FD2C5E" w:rsidP="00C25BB1">
            <w:pPr>
              <w:rPr>
                <w:color w:val="000000" w:themeColor="text1"/>
              </w:rPr>
            </w:pPr>
            <w:r w:rsidRPr="00F307F1">
              <w:rPr>
                <w:color w:val="000000" w:themeColor="text1"/>
                <w:lang w:bidi="en-GB"/>
              </w:rPr>
              <w:t xml:space="preserve">As part of performing the Contract, the Contractor must provide support for the deployment of each new version in productive use by taking the necessary installation measures in the production environment of the System. </w:t>
            </w:r>
          </w:p>
          <w:p w14:paraId="3FB8FD96" w14:textId="77777777" w:rsidR="00FD2C5E" w:rsidRPr="00F307F1" w:rsidRDefault="00FD2C5E" w:rsidP="00C25BB1">
            <w:pPr>
              <w:rPr>
                <w:color w:val="000000" w:themeColor="text1"/>
              </w:rPr>
            </w:pPr>
            <w:r w:rsidRPr="00F307F1">
              <w:rPr>
                <w:color w:val="000000" w:themeColor="text1"/>
                <w:lang w:bidi="en-GB"/>
              </w:rPr>
              <w:t xml:space="preserve">These measures are to be performed after the acceptance of the corresponding delivered version by the Contracting Authority, subject to the following conditions: </w:t>
            </w:r>
          </w:p>
          <w:p w14:paraId="36E5341E" w14:textId="77777777" w:rsidR="00FD2C5E" w:rsidRPr="00F307F1" w:rsidRDefault="00FD2C5E" w:rsidP="00C25BB1">
            <w:pPr>
              <w:rPr>
                <w:color w:val="000000" w:themeColor="text1"/>
              </w:rPr>
            </w:pPr>
            <w:r w:rsidRPr="00F307F1">
              <w:rPr>
                <w:color w:val="000000" w:themeColor="text1"/>
                <w:lang w:bidi="en-GB"/>
              </w:rPr>
              <w:t>the delivery of the version takes place at a time agreed in advance by the authorised representatives of the Contractor and the Contracting Authority;</w:t>
            </w:r>
          </w:p>
          <w:p w14:paraId="120D2776" w14:textId="77777777" w:rsidR="00FD2C5E" w:rsidRPr="00F307F1" w:rsidRDefault="00FD2C5E" w:rsidP="00C25BB1">
            <w:pPr>
              <w:rPr>
                <w:color w:val="000000" w:themeColor="text1"/>
              </w:rPr>
            </w:pPr>
            <w:r w:rsidRPr="00F307F1">
              <w:rPr>
                <w:color w:val="000000" w:themeColor="text1"/>
                <w:lang w:bidi="en-GB"/>
              </w:rPr>
              <w:t>the delivery time is agreed to be no later than one (1) working day before the version is brought to the production environment;</w:t>
            </w:r>
          </w:p>
          <w:p w14:paraId="1DAF9510" w14:textId="77777777" w:rsidR="00FD2C5E" w:rsidRPr="00F307F1" w:rsidRDefault="00FD2C5E" w:rsidP="00C25BB1">
            <w:pPr>
              <w:rPr>
                <w:color w:val="000000" w:themeColor="text1"/>
              </w:rPr>
            </w:pPr>
            <w:r w:rsidRPr="00F307F1">
              <w:rPr>
                <w:color w:val="000000" w:themeColor="text1"/>
                <w:lang w:bidi="en-GB"/>
              </w:rPr>
              <w:t>this condition may change via a separate agreement between the Contractor’s authorised representative and the Contracting Authority’s authorised representative; this agreement must be made in writing (via e-mail) and documented in the delivery test environment as part of the functions developed, indicating all information about version activity applications.</w:t>
            </w:r>
          </w:p>
          <w:p w14:paraId="73F64D51" w14:textId="77777777" w:rsidR="00FD2C5E" w:rsidRPr="00F307F1" w:rsidRDefault="00FD2C5E" w:rsidP="00C25BB1">
            <w:pPr>
              <w:rPr>
                <w:color w:val="000000" w:themeColor="text1"/>
              </w:rPr>
            </w:pPr>
            <w:r w:rsidRPr="00F307F1">
              <w:rPr>
                <w:color w:val="000000" w:themeColor="text1"/>
                <w:lang w:bidi="en-GB"/>
              </w:rPr>
              <w:t xml:space="preserve">If, as a result of the implementation of new version, the Contracting Authority identifies a deficiency in the operation of the System, the Contracting Authority’s authorised representative may request the Contractor to roll back to the previous version using roll-back scripts. </w:t>
            </w:r>
          </w:p>
          <w:p w14:paraId="4B0119B5" w14:textId="77777777" w:rsidR="00FD2C5E" w:rsidRPr="00F307F1" w:rsidRDefault="00FD2C5E" w:rsidP="00C25BB1">
            <w:r w:rsidRPr="00F307F1">
              <w:rPr>
                <w:color w:val="000000" w:themeColor="text1"/>
                <w:lang w:bidi="en-GB"/>
              </w:rPr>
              <w:t>An assessment of the operating deficiency must be carried out within the time specified.</w:t>
            </w:r>
          </w:p>
        </w:tc>
      </w:tr>
      <w:tr w:rsidR="00FD2C5E" w:rsidRPr="00F307F1" w14:paraId="6D4380B4" w14:textId="77777777" w:rsidTr="00C25BB1">
        <w:tc>
          <w:tcPr>
            <w:tcW w:w="1077" w:type="dxa"/>
          </w:tcPr>
          <w:p w14:paraId="403BC28C" w14:textId="5AB342C1" w:rsidR="00FD2C5E" w:rsidRPr="00F307F1" w:rsidRDefault="00A06D5B" w:rsidP="00C25BB1">
            <w:r w:rsidRPr="00F307F1">
              <w:rPr>
                <w:lang w:bidi="en-GB"/>
              </w:rPr>
              <w:t>UP014</w:t>
            </w:r>
          </w:p>
        </w:tc>
        <w:tc>
          <w:tcPr>
            <w:tcW w:w="12899" w:type="dxa"/>
          </w:tcPr>
          <w:p w14:paraId="4FA35AD6" w14:textId="77777777" w:rsidR="00FD2C5E" w:rsidRPr="00F307F1" w:rsidRDefault="00FD2C5E" w:rsidP="00C25BB1">
            <w:pPr>
              <w:rPr>
                <w:color w:val="000000" w:themeColor="text1"/>
              </w:rPr>
            </w:pPr>
            <w:r w:rsidRPr="00F307F1">
              <w:rPr>
                <w:color w:val="000000" w:themeColor="text1"/>
                <w:lang w:bidi="en-GB"/>
              </w:rPr>
              <w:t xml:space="preserve">During the Contract, the Contractor ensures that all additions to the documentation are provided in the documentation library following the implementation any changes or additions in the System that affect its technical structure and need to be represented in the corresponding documentation. </w:t>
            </w:r>
          </w:p>
          <w:p w14:paraId="48E0A5C0" w14:textId="77777777" w:rsidR="00FD2C5E" w:rsidRPr="00F307F1" w:rsidRDefault="00FD2C5E" w:rsidP="00C25BB1">
            <w:r w:rsidRPr="00F307F1">
              <w:rPr>
                <w:color w:val="000000" w:themeColor="text1"/>
                <w:lang w:bidi="en-GB"/>
              </w:rPr>
              <w:t>As part of expanding the documentation, version control management must take pace, making it possible to trace the versions of the documentation using version identifiers.</w:t>
            </w:r>
          </w:p>
        </w:tc>
      </w:tr>
    </w:tbl>
    <w:p w14:paraId="51AD5DF2" w14:textId="77777777" w:rsidR="00FD2C5E" w:rsidRPr="00F307F1" w:rsidRDefault="00FD2C5E" w:rsidP="00FD2C5E">
      <w:pPr>
        <w:rPr>
          <w:sz w:val="22"/>
          <w:szCs w:val="22"/>
        </w:rPr>
      </w:pPr>
    </w:p>
    <w:p w14:paraId="02F9DDC4" w14:textId="77777777" w:rsidR="00FD2C5E" w:rsidRPr="00F307F1" w:rsidRDefault="00FD2C5E" w:rsidP="00FD2C5E">
      <w:pPr>
        <w:rPr>
          <w:sz w:val="22"/>
          <w:szCs w:val="22"/>
        </w:rPr>
      </w:pPr>
    </w:p>
    <w:p w14:paraId="6F1188B2" w14:textId="49AA7B53" w:rsidR="002D624A" w:rsidRPr="00F307F1" w:rsidRDefault="002D624A" w:rsidP="0076711E">
      <w:pPr>
        <w:pStyle w:val="Heading2"/>
        <w:numPr>
          <w:ilvl w:val="1"/>
          <w:numId w:val="39"/>
        </w:numPr>
        <w:rPr>
          <w:rFonts w:cs="Times New Roman"/>
        </w:rPr>
      </w:pPr>
      <w:bookmarkStart w:id="69" w:name="_Toc227851501"/>
      <w:r w:rsidRPr="00F307F1">
        <w:rPr>
          <w:rFonts w:cs="Times New Roman"/>
          <w:lang w:bidi="en-GB"/>
        </w:rPr>
        <w:t>System maintenance management requirements</w:t>
      </w:r>
      <w:bookmarkEnd w:id="69"/>
    </w:p>
    <w:tbl>
      <w:tblPr>
        <w:tblStyle w:val="TableGrid"/>
        <w:tblpPr w:leftFromText="181" w:rightFromText="181" w:vertAnchor="text" w:horzAnchor="margin" w:tblpY="41"/>
        <w:tblW w:w="1397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077"/>
        <w:gridCol w:w="12899"/>
      </w:tblGrid>
      <w:tr w:rsidR="00652790" w:rsidRPr="00F307F1" w14:paraId="12323328" w14:textId="77777777" w:rsidTr="00EB0857">
        <w:tc>
          <w:tcPr>
            <w:tcW w:w="1077" w:type="dxa"/>
            <w:shd w:val="clear" w:color="auto" w:fill="F2F2F2" w:themeFill="background1" w:themeFillShade="F2"/>
            <w:vAlign w:val="center"/>
          </w:tcPr>
          <w:p w14:paraId="1711DE4C" w14:textId="77777777" w:rsidR="00652790" w:rsidRPr="00F307F1" w:rsidRDefault="00652790" w:rsidP="00EB0857">
            <w:pPr>
              <w:jc w:val="center"/>
              <w:rPr>
                <w:b/>
                <w:bCs/>
              </w:rPr>
            </w:pPr>
            <w:r w:rsidRPr="00F307F1">
              <w:rPr>
                <w:b/>
                <w:lang w:bidi="en-GB"/>
              </w:rPr>
              <w:t>ID</w:t>
            </w:r>
          </w:p>
        </w:tc>
        <w:tc>
          <w:tcPr>
            <w:tcW w:w="12899" w:type="dxa"/>
            <w:shd w:val="clear" w:color="auto" w:fill="F2F2F2" w:themeFill="background1" w:themeFillShade="F2"/>
            <w:vAlign w:val="center"/>
          </w:tcPr>
          <w:p w14:paraId="2389C6AE" w14:textId="77777777" w:rsidR="00652790" w:rsidRPr="00F307F1" w:rsidRDefault="00652790" w:rsidP="00EB0857">
            <w:pPr>
              <w:jc w:val="center"/>
              <w:rPr>
                <w:b/>
                <w:bCs/>
              </w:rPr>
            </w:pPr>
            <w:r w:rsidRPr="00F307F1">
              <w:rPr>
                <w:b/>
                <w:lang w:bidi="en-GB"/>
              </w:rPr>
              <w:t>Requirement description</w:t>
            </w:r>
          </w:p>
        </w:tc>
      </w:tr>
      <w:tr w:rsidR="00652790" w:rsidRPr="00F307F1" w14:paraId="1011B56E" w14:textId="77777777" w:rsidTr="00EB0857">
        <w:tc>
          <w:tcPr>
            <w:tcW w:w="1077" w:type="dxa"/>
          </w:tcPr>
          <w:p w14:paraId="2AE1370F" w14:textId="30CF8F8F" w:rsidR="00652790" w:rsidRPr="00F307F1" w:rsidRDefault="00652790" w:rsidP="00EB0857">
            <w:r w:rsidRPr="00F307F1">
              <w:rPr>
                <w:lang w:bidi="en-GB"/>
              </w:rPr>
              <w:lastRenderedPageBreak/>
              <w:t>SUP001</w:t>
            </w:r>
          </w:p>
        </w:tc>
        <w:tc>
          <w:tcPr>
            <w:tcW w:w="12899" w:type="dxa"/>
          </w:tcPr>
          <w:p w14:paraId="57960E6E" w14:textId="77777777" w:rsidR="00652790" w:rsidRPr="00F307F1" w:rsidRDefault="00652790" w:rsidP="00EB0857">
            <w:r w:rsidRPr="00F307F1">
              <w:rPr>
                <w:rStyle w:val="normaltextrun"/>
                <w:lang w:bidi="en-GB"/>
              </w:rPr>
              <w:t>As part of maintaining the System, the Contractor must ensure the availability of at least the following communication channels that the Contracting Authority can use to provide information about errors, problems, or other matters related to the System:  </w:t>
            </w:r>
          </w:p>
          <w:p w14:paraId="32B47072" w14:textId="083C6A60" w:rsidR="00652790" w:rsidRPr="00F307F1" w:rsidRDefault="00652790" w:rsidP="00EB0857">
            <w:pPr>
              <w:rPr>
                <w:rStyle w:val="eop"/>
              </w:rPr>
            </w:pPr>
            <w:r w:rsidRPr="00F307F1">
              <w:rPr>
                <w:rStyle w:val="normaltextrun"/>
                <w:lang w:bidi="en-GB"/>
              </w:rPr>
              <w:t>the Contractor provides and maintains an AMS (application management system) that records all applications for scheduled and unscheduled work, as well as consultations; </w:t>
            </w:r>
          </w:p>
          <w:p w14:paraId="4F4AA120" w14:textId="77777777" w:rsidR="00652790" w:rsidRPr="00F307F1" w:rsidRDefault="00652790" w:rsidP="00EB0857">
            <w:pPr>
              <w:rPr>
                <w:rStyle w:val="eop"/>
              </w:rPr>
            </w:pPr>
            <w:r w:rsidRPr="00F307F1">
              <w:rPr>
                <w:rStyle w:val="normaltextrun"/>
                <w:lang w:bidi="en-GB"/>
              </w:rPr>
              <w:t>a communication option using a telecommunications service, via a specific phone number indicated by the Contractor;  </w:t>
            </w:r>
          </w:p>
          <w:p w14:paraId="7D142F0C" w14:textId="77777777" w:rsidR="00652790" w:rsidRPr="00F307F1" w:rsidRDefault="00652790" w:rsidP="00EB0857">
            <w:r w:rsidRPr="00F307F1">
              <w:rPr>
                <w:rStyle w:val="normaltextrun"/>
                <w:lang w:bidi="en-GB"/>
              </w:rPr>
              <w:t>a communication option using e-mail, via a specific e-mail address indicated by the Contractor.  </w:t>
            </w:r>
          </w:p>
          <w:p w14:paraId="0A5DEB2E" w14:textId="77777777" w:rsidR="00652790" w:rsidRPr="00F307F1" w:rsidRDefault="00652790" w:rsidP="00EB0857">
            <w:r w:rsidRPr="00F307F1">
              <w:rPr>
                <w:rStyle w:val="normaltextrun"/>
                <w:lang w:bidi="en-GB"/>
              </w:rPr>
              <w:t>the AMS that makes it possible to handle applications must be available 24/7.  </w:t>
            </w:r>
          </w:p>
          <w:p w14:paraId="5013F517" w14:textId="77777777" w:rsidR="00652790" w:rsidRPr="00F307F1" w:rsidRDefault="00652790" w:rsidP="00EB0857">
            <w:pPr>
              <w:rPr>
                <w:color w:val="000000" w:themeColor="text1"/>
              </w:rPr>
            </w:pPr>
            <w:r w:rsidRPr="00F307F1">
              <w:rPr>
                <w:rStyle w:val="normaltextrun"/>
                <w:lang w:bidi="en-GB"/>
              </w:rPr>
              <w:t>The communication channels (telecommunications channel and e-mail communication channel) that enable other forms of communication must be available (the Contractor must ensure that the corresponding communication channels are used by its experts, so that it can meet the requirements described in the technical specification, and comply with the response and performance time requirements) as follows, taking into account the business hours set by the Contracting Authority:</w:t>
            </w:r>
            <w:r w:rsidRPr="00F307F1">
              <w:rPr>
                <w:color w:val="000000" w:themeColor="text1"/>
                <w:lang w:bidi="en-GB"/>
              </w:rPr>
              <w:t xml:space="preserve"> </w:t>
            </w:r>
          </w:p>
          <w:p w14:paraId="28AE41BB" w14:textId="77777777" w:rsidR="00652790" w:rsidRPr="00F307F1" w:rsidRDefault="00652790" w:rsidP="00B0340B">
            <w:pPr>
              <w:pStyle w:val="ListParagraph"/>
              <w:numPr>
                <w:ilvl w:val="0"/>
                <w:numId w:val="21"/>
              </w:numPr>
              <w:shd w:val="clear" w:color="auto" w:fill="FFFFFF" w:themeFill="background1"/>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The Contracting Authority works five (5) days a week, Monday to Friday, including public holidays;</w:t>
            </w:r>
          </w:p>
          <w:p w14:paraId="401C7CA0" w14:textId="77777777" w:rsidR="00652790" w:rsidRPr="00F307F1" w:rsidRDefault="00652790" w:rsidP="00EB0857">
            <w:pPr>
              <w:pStyle w:val="ListParagraph"/>
              <w:numPr>
                <w:ilvl w:val="0"/>
                <w:numId w:val="21"/>
              </w:numPr>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The Contracting Authority’s business hours, Monday to Thursday, are 7:30 to 16:30;</w:t>
            </w:r>
          </w:p>
          <w:p w14:paraId="1FE5C9DD" w14:textId="77777777" w:rsidR="00652790" w:rsidRPr="00F307F1" w:rsidRDefault="00652790" w:rsidP="00EB0857">
            <w:pPr>
              <w:pStyle w:val="ListParagraph"/>
              <w:numPr>
                <w:ilvl w:val="0"/>
                <w:numId w:val="21"/>
              </w:numPr>
              <w:rPr>
                <w:rFonts w:ascii="Times New Roman" w:hAnsi="Times New Roman" w:cs="Times New Roman"/>
                <w:color w:val="000000" w:themeColor="text1"/>
                <w:sz w:val="24"/>
                <w:szCs w:val="24"/>
              </w:rPr>
            </w:pPr>
            <w:r w:rsidRPr="00F307F1">
              <w:rPr>
                <w:rFonts w:ascii="Times New Roman" w:eastAsia="Calibri" w:hAnsi="Times New Roman" w:cs="Times New Roman"/>
                <w:color w:val="000000" w:themeColor="text1"/>
                <w:sz w:val="24"/>
                <w:szCs w:val="24"/>
                <w:lang w:bidi="en-GB"/>
              </w:rPr>
              <w:t>The Contracting Authority’s business hours on Friday are 7:30 to 14:00.</w:t>
            </w:r>
          </w:p>
          <w:p w14:paraId="650DC7BC" w14:textId="4D7DDE8E" w:rsidR="00652790" w:rsidRPr="00F307F1" w:rsidRDefault="00652790" w:rsidP="00EB0857">
            <w:pPr>
              <w:pStyle w:val="ListParagraph"/>
              <w:numPr>
                <w:ilvl w:val="0"/>
                <w:numId w:val="21"/>
              </w:numPr>
              <w:rPr>
                <w:rFonts w:ascii="Times New Roman" w:hAnsi="Times New Roman" w:cs="Times New Roman"/>
                <w:sz w:val="24"/>
                <w:szCs w:val="24"/>
              </w:rPr>
            </w:pPr>
            <w:r w:rsidRPr="00F307F1">
              <w:rPr>
                <w:rStyle w:val="normaltextrun"/>
                <w:rFonts w:ascii="Times New Roman" w:eastAsia="Times New Roman" w:hAnsi="Times New Roman" w:cs="Times New Roman"/>
                <w:sz w:val="24"/>
                <w:szCs w:val="24"/>
                <w:lang w:bidi="en-GB"/>
              </w:rPr>
              <w:t>The calendar of working days is the working day calendar for institutions funded via the state budget, as set by an order of the Cabinet of Ministers, with a five-day working week from Monday to Friday. </w:t>
            </w:r>
          </w:p>
        </w:tc>
      </w:tr>
      <w:tr w:rsidR="00652790" w:rsidRPr="00F307F1" w14:paraId="08198880" w14:textId="77777777" w:rsidTr="00EB0857">
        <w:tc>
          <w:tcPr>
            <w:tcW w:w="1077" w:type="dxa"/>
          </w:tcPr>
          <w:p w14:paraId="1269E893" w14:textId="75E249C3" w:rsidR="00652790" w:rsidRPr="00F307F1" w:rsidRDefault="00652790" w:rsidP="00EB0857">
            <w:r w:rsidRPr="00F307F1">
              <w:rPr>
                <w:lang w:bidi="en-GB"/>
              </w:rPr>
              <w:t>SUP002</w:t>
            </w:r>
          </w:p>
        </w:tc>
        <w:tc>
          <w:tcPr>
            <w:tcW w:w="12899" w:type="dxa"/>
          </w:tcPr>
          <w:p w14:paraId="70CFBB0F" w14:textId="77777777" w:rsidR="00652790" w:rsidRPr="00F307F1" w:rsidRDefault="00652790" w:rsidP="00EB0857">
            <w:pPr>
              <w:rPr>
                <w:color w:val="000000" w:themeColor="text1"/>
              </w:rPr>
            </w:pPr>
            <w:r w:rsidRPr="00F307F1">
              <w:rPr>
                <w:color w:val="000000" w:themeColor="text1"/>
                <w:lang w:bidi="en-GB"/>
              </w:rPr>
              <w:t xml:space="preserve">The Contracting Authority and the Contractor must ensure that all applications submitted are recorded in AMS, making it possible for the Contractor to manage the subsequent processing of these applications. </w:t>
            </w:r>
          </w:p>
          <w:p w14:paraId="6C48279B" w14:textId="77777777" w:rsidR="00652790" w:rsidRPr="00F307F1" w:rsidRDefault="00652790" w:rsidP="00EB0857">
            <w:pPr>
              <w:rPr>
                <w:color w:val="000000" w:themeColor="text1"/>
              </w:rPr>
            </w:pPr>
            <w:r w:rsidRPr="00F307F1">
              <w:rPr>
                <w:color w:val="000000" w:themeColor="text1"/>
                <w:lang w:bidi="en-GB"/>
              </w:rPr>
              <w:t xml:space="preserve">The Contractor must ensure that persons designated by the Contractor can review all information about all registered applications, enabling them to track the processing of the applications by the Contractor. </w:t>
            </w:r>
          </w:p>
          <w:p w14:paraId="040BF7F1" w14:textId="27245A93" w:rsidR="00652790" w:rsidRPr="00F307F1" w:rsidRDefault="00652790" w:rsidP="00EB0857">
            <w:r w:rsidRPr="00F307F1">
              <w:rPr>
                <w:color w:val="000000" w:themeColor="text1"/>
                <w:lang w:bidi="en-GB"/>
              </w:rPr>
              <w:t>The range of persons who are allowed use these functions is be determined by the Contracting Authority’s person in charge, preparing an official application to that effect for the Contractor.</w:t>
            </w:r>
          </w:p>
        </w:tc>
      </w:tr>
      <w:tr w:rsidR="00AA0E75" w:rsidRPr="00F307F1" w14:paraId="13FBAB6A" w14:textId="77777777" w:rsidTr="00EB0857">
        <w:tc>
          <w:tcPr>
            <w:tcW w:w="1077" w:type="dxa"/>
          </w:tcPr>
          <w:p w14:paraId="1C042DEA" w14:textId="6A32A187" w:rsidR="00AA0E75" w:rsidRPr="00F307F1" w:rsidRDefault="00AA0E75" w:rsidP="00EB0857">
            <w:r w:rsidRPr="00F307F1">
              <w:rPr>
                <w:lang w:bidi="en-GB"/>
              </w:rPr>
              <w:t>SUP003</w:t>
            </w:r>
          </w:p>
        </w:tc>
        <w:tc>
          <w:tcPr>
            <w:tcW w:w="12899" w:type="dxa"/>
          </w:tcPr>
          <w:p w14:paraId="4208E88C" w14:textId="53FA4CA1" w:rsidR="00AA0E75" w:rsidRPr="00F307F1" w:rsidRDefault="00AA0E75" w:rsidP="00EB0857">
            <w:pPr>
              <w:rPr>
                <w:color w:val="000000" w:themeColor="text1"/>
              </w:rPr>
            </w:pPr>
            <w:r w:rsidRPr="00F307F1">
              <w:rPr>
                <w:color w:val="000000" w:themeColor="text1"/>
                <w:lang w:bidi="en-GB"/>
              </w:rPr>
              <w:t>In the application management system, the Contractor must include at least the following:</w:t>
            </w:r>
          </w:p>
          <w:p w14:paraId="6ACE1461" w14:textId="77777777" w:rsidR="00AA0E75" w:rsidRPr="00F307F1" w:rsidRDefault="00AA0E75" w:rsidP="00EB0857">
            <w:pPr>
              <w:pStyle w:val="ListParagraph"/>
              <w:numPr>
                <w:ilvl w:val="0"/>
                <w:numId w:val="23"/>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Application author (entered by the Contracting Authority or the Contractor);</w:t>
            </w:r>
          </w:p>
          <w:p w14:paraId="7EF0BF0D" w14:textId="77777777" w:rsidR="00AA0E75" w:rsidRPr="00F307F1" w:rsidRDefault="00AA0E75" w:rsidP="00EB0857">
            <w:pPr>
              <w:pStyle w:val="ListParagraph"/>
              <w:numPr>
                <w:ilvl w:val="0"/>
                <w:numId w:val="23"/>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System component that the application refers to (entered by the Contracting Authority or the Contractor);</w:t>
            </w:r>
          </w:p>
          <w:p w14:paraId="74DE52A0" w14:textId="77777777" w:rsidR="00AA0E75" w:rsidRPr="00F307F1" w:rsidRDefault="00AA0E75" w:rsidP="00EB0857">
            <w:pPr>
              <w:pStyle w:val="ListParagraph"/>
              <w:numPr>
                <w:ilvl w:val="0"/>
                <w:numId w:val="23"/>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Application priority (entered by the Contracting Authority or the Contractor);</w:t>
            </w:r>
          </w:p>
          <w:p w14:paraId="1014BC8A" w14:textId="77777777" w:rsidR="00AA0E75" w:rsidRPr="00F307F1" w:rsidRDefault="00AA0E75" w:rsidP="00EB0857">
            <w:pPr>
              <w:pStyle w:val="ListParagraph"/>
              <w:numPr>
                <w:ilvl w:val="0"/>
                <w:numId w:val="23"/>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Error/problem description (entered by the Contracting Authority or the Contractor);</w:t>
            </w:r>
          </w:p>
          <w:p w14:paraId="0691A9B7" w14:textId="77777777" w:rsidR="00AA0E75" w:rsidRPr="00F307F1" w:rsidRDefault="00AA0E75" w:rsidP="00EB0857">
            <w:pPr>
              <w:pStyle w:val="ListParagraph"/>
              <w:numPr>
                <w:ilvl w:val="0"/>
                <w:numId w:val="23"/>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Application date and time (automatically provided by AMS);</w:t>
            </w:r>
          </w:p>
          <w:p w14:paraId="1D289212" w14:textId="77777777" w:rsidR="00AA0E75" w:rsidRPr="00F307F1" w:rsidRDefault="00AA0E75" w:rsidP="00EB0857">
            <w:pPr>
              <w:pStyle w:val="ListParagraph"/>
              <w:numPr>
                <w:ilvl w:val="0"/>
                <w:numId w:val="23"/>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Status (recording at least the following statuses: registered, processing started, in development, delivered, in testing, closed). Status can be changed by the Supplier or the Contractor;</w:t>
            </w:r>
          </w:p>
          <w:p w14:paraId="3878860B" w14:textId="77777777" w:rsidR="00AA0E75" w:rsidRPr="00F307F1" w:rsidRDefault="00AA0E75" w:rsidP="00EB0857">
            <w:pPr>
              <w:pStyle w:val="ListParagraph"/>
              <w:numPr>
                <w:ilvl w:val="0"/>
                <w:numId w:val="23"/>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lastRenderedPageBreak/>
              <w:t>Date and time of status change (provided by the AMS automatically);</w:t>
            </w:r>
          </w:p>
          <w:p w14:paraId="02BB351B" w14:textId="77777777" w:rsidR="00AA0E75" w:rsidRPr="00F307F1" w:rsidRDefault="00AA0E75" w:rsidP="00EB0857">
            <w:pPr>
              <w:pStyle w:val="ListParagraph"/>
              <w:numPr>
                <w:ilvl w:val="0"/>
                <w:numId w:val="23"/>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Correspondence history related to the application (stored in the AMS for all applications).</w:t>
            </w:r>
          </w:p>
          <w:p w14:paraId="676229B2" w14:textId="62F10FDE" w:rsidR="00AA0E75" w:rsidRPr="00F307F1" w:rsidRDefault="00AA0E75" w:rsidP="00EB0857">
            <w:pPr>
              <w:pStyle w:val="ListParagraph"/>
              <w:numPr>
                <w:ilvl w:val="0"/>
                <w:numId w:val="23"/>
              </w:numPr>
              <w:spacing w:after="0" w:line="240" w:lineRule="auto"/>
              <w:ind w:left="714" w:hanging="357"/>
              <w:rPr>
                <w:rFonts w:ascii="Times New Roman" w:hAnsi="Times New Roman" w:cs="Times New Roman"/>
                <w:color w:val="000000" w:themeColor="text1"/>
                <w:sz w:val="24"/>
                <w:szCs w:val="24"/>
              </w:rPr>
            </w:pPr>
            <w:r w:rsidRPr="00F307F1">
              <w:rPr>
                <w:rFonts w:ascii="Times New Roman" w:eastAsia="Times New Roman" w:hAnsi="Times New Roman" w:cs="Times New Roman"/>
                <w:color w:val="000000" w:themeColor="text1"/>
                <w:sz w:val="24"/>
                <w:szCs w:val="24"/>
                <w:lang w:bidi="en-GB"/>
              </w:rPr>
              <w:t>Date and time of application closure (provided by the AMS automatically, as the respective statuses change).</w:t>
            </w:r>
          </w:p>
        </w:tc>
      </w:tr>
      <w:tr w:rsidR="00AA0E75" w:rsidRPr="00F307F1" w14:paraId="6C6589AA" w14:textId="77777777" w:rsidTr="00EB0857">
        <w:trPr>
          <w:trHeight w:val="309"/>
        </w:trPr>
        <w:tc>
          <w:tcPr>
            <w:tcW w:w="1077" w:type="dxa"/>
          </w:tcPr>
          <w:p w14:paraId="56965464" w14:textId="3FA3CD88" w:rsidR="00AA0E75" w:rsidRPr="00F307F1" w:rsidRDefault="00AA0E75" w:rsidP="00EB0857">
            <w:r w:rsidRPr="00F307F1">
              <w:rPr>
                <w:lang w:bidi="en-GB"/>
              </w:rPr>
              <w:lastRenderedPageBreak/>
              <w:t>SUP004</w:t>
            </w:r>
          </w:p>
        </w:tc>
        <w:tc>
          <w:tcPr>
            <w:tcW w:w="12899" w:type="dxa"/>
          </w:tcPr>
          <w:p w14:paraId="60305B84" w14:textId="38B37738" w:rsidR="00AA0E75" w:rsidRPr="00F307F1" w:rsidRDefault="00AA0E75" w:rsidP="00EB0857">
            <w:r w:rsidRPr="00F307F1">
              <w:rPr>
                <w:color w:val="000000" w:themeColor="text1"/>
                <w:lang w:bidi="en-GB"/>
              </w:rPr>
              <w:t xml:space="preserve">The Contractor must ensure the identification of internal errors in the System in accordance with the information collected in the audit trails, and that such errors are corrected using the same conditions as those for the processing of applications received from the Contracting Authority (or the Contracting Authority’s users, in which case the Contracting Authority submits to the Contractor a list of users entitled to register applications in AMS). </w:t>
            </w:r>
          </w:p>
        </w:tc>
      </w:tr>
      <w:tr w:rsidR="00AA0E75" w:rsidRPr="00F307F1" w14:paraId="2E0485F6" w14:textId="77777777" w:rsidTr="00EB0857">
        <w:trPr>
          <w:trHeight w:val="309"/>
        </w:trPr>
        <w:tc>
          <w:tcPr>
            <w:tcW w:w="1077" w:type="dxa"/>
          </w:tcPr>
          <w:p w14:paraId="1C60D700" w14:textId="0A10A1D1" w:rsidR="00AA0E75" w:rsidRPr="00F307F1" w:rsidRDefault="00AA0E75" w:rsidP="00EB0857">
            <w:r w:rsidRPr="00F307F1">
              <w:rPr>
                <w:lang w:bidi="en-GB"/>
              </w:rPr>
              <w:t>SUP005</w:t>
            </w:r>
          </w:p>
        </w:tc>
        <w:tc>
          <w:tcPr>
            <w:tcW w:w="12899" w:type="dxa"/>
          </w:tcPr>
          <w:p w14:paraId="4A24D1B3" w14:textId="57F17390" w:rsidR="00AA0E75" w:rsidRPr="00F307F1" w:rsidRDefault="00AA0E75" w:rsidP="00EB0857">
            <w:r w:rsidRPr="00F307F1">
              <w:rPr>
                <w:color w:val="000000" w:themeColor="text1"/>
                <w:lang w:bidi="en-GB"/>
              </w:rPr>
              <w:t>The activities to be carried out as part of the maintenance of the System must take place at a time approved by the Contracting Authority.</w:t>
            </w:r>
          </w:p>
        </w:tc>
      </w:tr>
      <w:tr w:rsidR="00AA0E75" w:rsidRPr="00F307F1" w14:paraId="13FA7884" w14:textId="77777777" w:rsidTr="00EB0857">
        <w:trPr>
          <w:trHeight w:val="309"/>
        </w:trPr>
        <w:tc>
          <w:tcPr>
            <w:tcW w:w="1077" w:type="dxa"/>
          </w:tcPr>
          <w:p w14:paraId="1A4686F5" w14:textId="3B1C8660" w:rsidR="00AA0E75" w:rsidRPr="00F307F1" w:rsidRDefault="00AA0E75" w:rsidP="00EB0857">
            <w:r w:rsidRPr="00F307F1">
              <w:rPr>
                <w:lang w:bidi="en-GB"/>
              </w:rPr>
              <w:t>SUP007</w:t>
            </w:r>
          </w:p>
        </w:tc>
        <w:tc>
          <w:tcPr>
            <w:tcW w:w="12899" w:type="dxa"/>
          </w:tcPr>
          <w:p w14:paraId="64EB3B72" w14:textId="77777777" w:rsidR="00AA0E75" w:rsidRPr="00F307F1" w:rsidRDefault="00AA0E75" w:rsidP="00EB0857">
            <w:r w:rsidRPr="00F307F1">
              <w:rPr>
                <w:color w:val="000000" w:themeColor="text1"/>
                <w:lang w:bidi="en-GB"/>
              </w:rPr>
              <w:t>In the context of this technical specification, response time is defined as a period between the time the application is submitted through any of the specified communication channels and the time the Contractor provides a reply on the actions to be taken to process the request.</w:t>
            </w:r>
          </w:p>
          <w:p w14:paraId="2F545FFA" w14:textId="77777777" w:rsidR="00AA0E75" w:rsidRPr="00F307F1" w:rsidRDefault="00AA0E75" w:rsidP="00EB0857">
            <w:pPr>
              <w:rPr>
                <w:color w:val="000000" w:themeColor="text1"/>
              </w:rPr>
            </w:pPr>
            <w:r w:rsidRPr="00F307F1">
              <w:rPr>
                <w:color w:val="000000" w:themeColor="text1"/>
                <w:lang w:bidi="en-GB"/>
              </w:rPr>
              <w:t>The Contractor and the Contracting Authority agree on the work fulfilment and response times for scheduled work separately for each application, from 07:30 to 16:30 on working days.</w:t>
            </w:r>
          </w:p>
          <w:p w14:paraId="1EB41B2E" w14:textId="52F2D24F" w:rsidR="00AA0E75" w:rsidRPr="00F307F1" w:rsidRDefault="00AA0E75" w:rsidP="00EB0857">
            <w:r w:rsidRPr="00F307F1">
              <w:rPr>
                <w:color w:val="000000" w:themeColor="text1"/>
                <w:lang w:bidi="en-GB"/>
              </w:rPr>
              <w:t>The Contractor must ensure a 24x7 response time and fulfilment of applications for emergency work.</w:t>
            </w:r>
          </w:p>
        </w:tc>
      </w:tr>
      <w:tr w:rsidR="00AA0E75" w:rsidRPr="00F307F1" w14:paraId="6D1DD200" w14:textId="77777777" w:rsidTr="00EB0857">
        <w:trPr>
          <w:trHeight w:val="309"/>
        </w:trPr>
        <w:tc>
          <w:tcPr>
            <w:tcW w:w="1077" w:type="dxa"/>
          </w:tcPr>
          <w:p w14:paraId="0D6BB206" w14:textId="505BD43C" w:rsidR="00AA0E75" w:rsidRPr="00F307F1" w:rsidRDefault="00AA0E75" w:rsidP="00EB0857">
            <w:r w:rsidRPr="00F307F1">
              <w:rPr>
                <w:lang w:bidi="en-GB"/>
              </w:rPr>
              <w:t>SUP008</w:t>
            </w:r>
          </w:p>
        </w:tc>
        <w:tc>
          <w:tcPr>
            <w:tcW w:w="12899" w:type="dxa"/>
          </w:tcPr>
          <w:p w14:paraId="487B0E65" w14:textId="77777777" w:rsidR="00AA0E75" w:rsidRPr="00F307F1" w:rsidRDefault="00AA0E75" w:rsidP="00EB0857">
            <w:pPr>
              <w:rPr>
                <w:color w:val="000000" w:themeColor="text1"/>
              </w:rPr>
            </w:pPr>
            <w:r w:rsidRPr="00F307F1">
              <w:rPr>
                <w:color w:val="000000" w:themeColor="text1"/>
                <w:lang w:bidi="en-GB"/>
              </w:rPr>
              <w:t>In the context of this technical specification, application rectification time is defined as a period between the time the application is submitted through any of the specified communication channels and the time the Contractor delivers a solution, with which it will no longer be possible to repeat the problems described in the request, or carries out the necessary actions.</w:t>
            </w:r>
          </w:p>
          <w:p w14:paraId="77994D18" w14:textId="33E40F89" w:rsidR="00AA0E75" w:rsidRPr="00F307F1" w:rsidRDefault="00AA0E75" w:rsidP="00EB0857">
            <w:r w:rsidRPr="00F307F1">
              <w:rPr>
                <w:color w:val="000000" w:themeColor="text1"/>
                <w:lang w:bidi="en-GB"/>
              </w:rPr>
              <w:t>Consultation: within a period approved by the Contracting Authority’s person in charge and recorded as part of the functionality developed in the System’s test environment, which enables the management of all applications.</w:t>
            </w:r>
          </w:p>
        </w:tc>
      </w:tr>
      <w:tr w:rsidR="00AA0E75" w:rsidRPr="00F307F1" w14:paraId="5953476C" w14:textId="77777777" w:rsidTr="00EB0857">
        <w:trPr>
          <w:trHeight w:val="309"/>
        </w:trPr>
        <w:tc>
          <w:tcPr>
            <w:tcW w:w="1077" w:type="dxa"/>
          </w:tcPr>
          <w:p w14:paraId="57CE8AE5" w14:textId="6DE9E6F3" w:rsidR="00AA0E75" w:rsidRPr="00F307F1" w:rsidRDefault="00AA0E75" w:rsidP="00EB0857">
            <w:r w:rsidRPr="00F307F1">
              <w:rPr>
                <w:lang w:bidi="en-GB"/>
              </w:rPr>
              <w:t>SUP009</w:t>
            </w:r>
          </w:p>
        </w:tc>
        <w:tc>
          <w:tcPr>
            <w:tcW w:w="12899" w:type="dxa"/>
          </w:tcPr>
          <w:p w14:paraId="29B34EE8" w14:textId="4F34C240" w:rsidR="00AA0E75" w:rsidRPr="00F307F1" w:rsidRDefault="00AA0E75" w:rsidP="00EB0857">
            <w:r w:rsidRPr="00F307F1">
              <w:rPr>
                <w:lang w:bidi="en-GB"/>
              </w:rPr>
              <w:t>The target deadline for the delivery of a permanent solution or resolution time and the target deadline for the delivery of a temporary solution refer to the period between the receipt and confirmation of the response time reply and the time the service provider delivers a solution after which the problem reported can no longer be repeated or takes action to reduce the category of the application in question;</w:t>
            </w:r>
          </w:p>
        </w:tc>
      </w:tr>
      <w:tr w:rsidR="00AA0E75" w:rsidRPr="00F307F1" w14:paraId="5E36A977" w14:textId="77777777" w:rsidTr="00EB0857">
        <w:trPr>
          <w:trHeight w:val="309"/>
        </w:trPr>
        <w:tc>
          <w:tcPr>
            <w:tcW w:w="1077" w:type="dxa"/>
          </w:tcPr>
          <w:p w14:paraId="571AD1E3" w14:textId="414DDA5C" w:rsidR="00AA0E75" w:rsidRPr="00F307F1" w:rsidRDefault="00DA4C12" w:rsidP="00EB0857">
            <w:r w:rsidRPr="00F307F1">
              <w:rPr>
                <w:lang w:bidi="en-GB"/>
              </w:rPr>
              <w:t>SUP010</w:t>
            </w:r>
          </w:p>
        </w:tc>
        <w:tc>
          <w:tcPr>
            <w:tcW w:w="12899" w:type="dxa"/>
          </w:tcPr>
          <w:p w14:paraId="360CF608" w14:textId="77777777" w:rsidR="00AA0E75" w:rsidRPr="00F307F1" w:rsidRDefault="00AA0E75" w:rsidP="00EB0857">
            <w:pPr>
              <w:rPr>
                <w:color w:val="000000" w:themeColor="text1"/>
              </w:rPr>
            </w:pPr>
            <w:r w:rsidRPr="00F307F1">
              <w:rPr>
                <w:color w:val="000000" w:themeColor="text1"/>
                <w:lang w:bidi="en-GB"/>
              </w:rPr>
              <w:t xml:space="preserve">As part of maintaining the System, it must be ensured that the assignment of application categories when creating a new application can be performed by the System user, according to their assessment of the impact of the situation on the operation of the System. </w:t>
            </w:r>
          </w:p>
          <w:p w14:paraId="2A475026" w14:textId="77777777" w:rsidR="00AA0E75" w:rsidRPr="00F307F1" w:rsidRDefault="00AA0E75" w:rsidP="00EB0857">
            <w:pPr>
              <w:rPr>
                <w:color w:val="000000" w:themeColor="text1"/>
              </w:rPr>
            </w:pPr>
            <w:r w:rsidRPr="00F307F1">
              <w:rPr>
                <w:color w:val="000000" w:themeColor="text1"/>
                <w:lang w:bidi="en-GB"/>
              </w:rPr>
              <w:t xml:space="preserve">Having received a new application, the Contractor is entitled to change the category of the application if it finds that the applicant did not determine it in accordance with the conditions set or if the circumstances have changed since the application was created. </w:t>
            </w:r>
          </w:p>
          <w:p w14:paraId="0CDA80F9" w14:textId="77777777" w:rsidR="00AA0E75" w:rsidRPr="00F307F1" w:rsidRDefault="00AA0E75" w:rsidP="00EB0857">
            <w:pPr>
              <w:rPr>
                <w:color w:val="000000" w:themeColor="text1"/>
              </w:rPr>
            </w:pPr>
            <w:r w:rsidRPr="00F307F1">
              <w:rPr>
                <w:color w:val="000000" w:themeColor="text1"/>
                <w:lang w:bidi="en-GB"/>
              </w:rPr>
              <w:t>Whenever the category of an application is changed, this is recorded or changed in AMS for every application individually.</w:t>
            </w:r>
          </w:p>
          <w:p w14:paraId="3AF2DA24" w14:textId="359288A7" w:rsidR="00AA0E75" w:rsidRPr="00F307F1" w:rsidRDefault="00AA0E75" w:rsidP="00EB0857">
            <w:r w:rsidRPr="00F307F1">
              <w:rPr>
                <w:color w:val="000000" w:themeColor="text1"/>
                <w:lang w:bidi="en-GB"/>
              </w:rPr>
              <w:t xml:space="preserve">For every change made in applications, AMS must send an e-mail message to the Contractor and applicant personnel involved in the application. </w:t>
            </w:r>
          </w:p>
        </w:tc>
      </w:tr>
      <w:tr w:rsidR="00AA0E75" w:rsidRPr="00F307F1" w14:paraId="7A293776" w14:textId="77777777" w:rsidTr="00EB0857">
        <w:trPr>
          <w:trHeight w:val="309"/>
        </w:trPr>
        <w:tc>
          <w:tcPr>
            <w:tcW w:w="1077" w:type="dxa"/>
          </w:tcPr>
          <w:p w14:paraId="2C4DC164" w14:textId="6F01F91C" w:rsidR="00AA0E75" w:rsidRPr="00F307F1" w:rsidRDefault="00AA0E75" w:rsidP="00EB0857">
            <w:r w:rsidRPr="00F307F1">
              <w:rPr>
                <w:lang w:bidi="en-GB"/>
              </w:rPr>
              <w:lastRenderedPageBreak/>
              <w:t>SUP010</w:t>
            </w:r>
          </w:p>
        </w:tc>
        <w:tc>
          <w:tcPr>
            <w:tcW w:w="12899" w:type="dxa"/>
          </w:tcPr>
          <w:p w14:paraId="51915159" w14:textId="77777777" w:rsidR="00AA0E75" w:rsidRPr="00F307F1" w:rsidRDefault="00AA0E75" w:rsidP="00EB0857">
            <w:pPr>
              <w:rPr>
                <w:color w:val="000000" w:themeColor="text1"/>
              </w:rPr>
            </w:pPr>
            <w:r w:rsidRPr="00F307F1">
              <w:rPr>
                <w:color w:val="000000" w:themeColor="text1"/>
                <w:lang w:bidi="en-GB"/>
              </w:rPr>
              <w:t xml:space="preserve">The Contractor must provide System maintenance, which includes technical support, handling of problem applications, provision of consultation in accordance with ITIL ITSM (Support Level) guidelines, using the following categories of applications and their priorities: </w:t>
            </w:r>
          </w:p>
          <w:p w14:paraId="4EEAA5A3" w14:textId="77777777" w:rsidR="00AA0E75" w:rsidRPr="00F307F1" w:rsidRDefault="00AA0E75" w:rsidP="00EB0857">
            <w:pPr>
              <w:rPr>
                <w:color w:val="000000" w:themeColor="text1"/>
              </w:rPr>
            </w:pPr>
            <w:r w:rsidRPr="00F307F1">
              <w:rPr>
                <w:color w:val="000000" w:themeColor="text1"/>
                <w:lang w:bidi="en-GB"/>
              </w:rPr>
              <w:t>Unscheduled work:</w:t>
            </w:r>
          </w:p>
          <w:p w14:paraId="1AE1440C" w14:textId="77777777" w:rsidR="00AA0E75" w:rsidRPr="00F307F1" w:rsidRDefault="00AA0E75" w:rsidP="00EB0857">
            <w:pPr>
              <w:rPr>
                <w:rStyle w:val="normaltextrun"/>
              </w:rPr>
            </w:pPr>
            <w:r w:rsidRPr="00F307F1">
              <w:rPr>
                <w:rStyle w:val="normaltextrun"/>
                <w:lang w:bidi="en-GB"/>
              </w:rPr>
              <w:t>Breakdown: a problem that causes the System to stop working and/or its functions to become unavailable</w:t>
            </w:r>
            <w:r w:rsidRPr="00F307F1">
              <w:rPr>
                <w:rStyle w:val="normaltextrun"/>
                <w:b/>
                <w:lang w:bidi="en-GB"/>
              </w:rPr>
              <w:t xml:space="preserve"> (Category 1). </w:t>
            </w:r>
            <w:r w:rsidRPr="00F307F1">
              <w:rPr>
                <w:lang w:bidi="en-GB"/>
              </w:rPr>
              <w:t xml:space="preserve">The response time for a Category 1 application is no longer than </w:t>
            </w:r>
            <w:r w:rsidRPr="00F307F1">
              <w:rPr>
                <w:u w:val="single"/>
                <w:lang w:bidi="en-GB"/>
              </w:rPr>
              <w:t>2 hours</w:t>
            </w:r>
            <w:r w:rsidRPr="00F307F1">
              <w:rPr>
                <w:lang w:bidi="en-GB"/>
              </w:rPr>
              <w:t>, with the provision of a temporary solution within 4 hours, and a permanent solution, within no longer than 24 hours;</w:t>
            </w:r>
          </w:p>
          <w:p w14:paraId="4EFC2E11" w14:textId="77777777" w:rsidR="00AA0E75" w:rsidRPr="00F307F1" w:rsidRDefault="00AA0E75" w:rsidP="00EB0857">
            <w:r w:rsidRPr="00F307F1">
              <w:rPr>
                <w:rStyle w:val="normaltextrun"/>
                <w:lang w:bidi="en-GB"/>
              </w:rPr>
              <w:t>Error that cannot be circumvented or significant error: a problem caused by a software error in the System, or a malfunction, that results in a significant loss of function, with no known workaround, but it is possible to continue operation with limitations</w:t>
            </w:r>
            <w:r w:rsidRPr="00F307F1">
              <w:rPr>
                <w:rStyle w:val="normaltextrun"/>
                <w:b/>
                <w:lang w:bidi="en-GB"/>
              </w:rPr>
              <w:t xml:space="preserve"> (Category 2)</w:t>
            </w:r>
            <w:r w:rsidRPr="00F307F1">
              <w:rPr>
                <w:rStyle w:val="normaltextrun"/>
                <w:lang w:bidi="en-GB"/>
              </w:rPr>
              <w:t>. </w:t>
            </w:r>
            <w:r w:rsidRPr="00F307F1">
              <w:rPr>
                <w:lang w:bidi="en-GB"/>
              </w:rPr>
              <w:t xml:space="preserve">The response time for a Category 2 application is no longer than </w:t>
            </w:r>
            <w:r w:rsidRPr="00F307F1">
              <w:rPr>
                <w:u w:val="single"/>
                <w:lang w:bidi="en-GB"/>
              </w:rPr>
              <w:t>4 hours</w:t>
            </w:r>
            <w:r w:rsidRPr="00F307F1">
              <w:rPr>
                <w:lang w:bidi="en-GB"/>
              </w:rPr>
              <w:t>, with the provision of a temporary solution within 8 hours, and a permanent solution, within no longer than 24 hours.</w:t>
            </w:r>
          </w:p>
          <w:p w14:paraId="3B80145F" w14:textId="77777777" w:rsidR="00AA0E75" w:rsidRPr="00F307F1" w:rsidRDefault="00AA0E75" w:rsidP="00EB0857">
            <w:pPr>
              <w:rPr>
                <w:color w:val="000000" w:themeColor="text1"/>
              </w:rPr>
            </w:pPr>
            <w:r w:rsidRPr="00F307F1">
              <w:rPr>
                <w:color w:val="000000" w:themeColor="text1"/>
                <w:lang w:bidi="en-GB"/>
              </w:rPr>
              <w:t>Scheduled work:</w:t>
            </w:r>
          </w:p>
          <w:p w14:paraId="3B9A6451" w14:textId="77777777" w:rsidR="00AA0E75" w:rsidRPr="00F307F1" w:rsidRDefault="00AA0E75" w:rsidP="00EB0857">
            <w:r w:rsidRPr="00F307F1">
              <w:rPr>
                <w:rStyle w:val="normaltextrun"/>
                <w:lang w:bidi="en-GB"/>
              </w:rPr>
              <w:t xml:space="preserve">Error that can be circumvented or insignificant error: a problem that causes minimal loss of capability and/or function, its impact on the System is of low or nuisance significance </w:t>
            </w:r>
            <w:r w:rsidRPr="00F307F1">
              <w:rPr>
                <w:rStyle w:val="normaltextrun"/>
                <w:b/>
                <w:lang w:bidi="en-GB"/>
              </w:rPr>
              <w:t>(Category 3)</w:t>
            </w:r>
            <w:r w:rsidRPr="00F307F1">
              <w:rPr>
                <w:rStyle w:val="normaltextrun"/>
                <w:lang w:bidi="en-GB"/>
              </w:rPr>
              <w:t xml:space="preserve">. </w:t>
            </w:r>
            <w:r w:rsidRPr="00F307F1">
              <w:rPr>
                <w:lang w:bidi="en-GB"/>
              </w:rPr>
              <w:t xml:space="preserve">The response time for a Category 3 application is no longer than </w:t>
            </w:r>
            <w:r w:rsidRPr="00F307F1">
              <w:rPr>
                <w:u w:val="single"/>
                <w:lang w:bidi="en-GB"/>
              </w:rPr>
              <w:t>8 working days</w:t>
            </w:r>
            <w:r w:rsidRPr="00F307F1">
              <w:rPr>
                <w:lang w:bidi="en-GB"/>
              </w:rPr>
              <w:t>, with the provision of a temporary solution within 24 hours, and a permanent solution, within no longer than 48 hours.</w:t>
            </w:r>
          </w:p>
          <w:p w14:paraId="2D074F2B" w14:textId="77777777" w:rsidR="00AA0E75" w:rsidRPr="00F307F1" w:rsidRDefault="00AA0E75" w:rsidP="00EB0857">
            <w:r w:rsidRPr="00F307F1">
              <w:rPr>
                <w:rStyle w:val="normaltextrun"/>
                <w:lang w:bidi="en-GB"/>
              </w:rPr>
              <w:t xml:space="preserve">Inaccuracy: a problem that does not cause potential losses and is considered to be a software error, an inaccuracy, or a malfunction in the System that has a minor impact on the operation of the System </w:t>
            </w:r>
            <w:r w:rsidRPr="00F307F1">
              <w:rPr>
                <w:rStyle w:val="normaltextrun"/>
                <w:b/>
                <w:lang w:bidi="en-GB"/>
              </w:rPr>
              <w:t>(Category 4)</w:t>
            </w:r>
            <w:r w:rsidRPr="00F307F1">
              <w:rPr>
                <w:rStyle w:val="normaltextrun"/>
                <w:lang w:bidi="en-GB"/>
              </w:rPr>
              <w:t xml:space="preserve">. </w:t>
            </w:r>
            <w:r w:rsidRPr="00F307F1">
              <w:rPr>
                <w:lang w:bidi="en-GB"/>
              </w:rPr>
              <w:t xml:space="preserve">The response time for a Category 4 application is no longer than </w:t>
            </w:r>
            <w:r w:rsidRPr="00F307F1">
              <w:rPr>
                <w:u w:val="single"/>
                <w:lang w:bidi="en-GB"/>
              </w:rPr>
              <w:t>2 working days</w:t>
            </w:r>
            <w:r w:rsidRPr="00F307F1">
              <w:rPr>
                <w:lang w:bidi="en-GB"/>
              </w:rPr>
              <w:t>, with the delivery of a permanent solution within no longer than 3 working days.</w:t>
            </w:r>
          </w:p>
          <w:p w14:paraId="0C74F300" w14:textId="77777777" w:rsidR="00AA0E75" w:rsidRPr="00F307F1" w:rsidRDefault="00AA0E75" w:rsidP="00EB0857">
            <w:pPr>
              <w:rPr>
                <w:color w:val="000000" w:themeColor="text1"/>
              </w:rPr>
            </w:pPr>
            <w:r w:rsidRPr="00F307F1">
              <w:rPr>
                <w:color w:val="000000" w:themeColor="text1"/>
                <w:lang w:bidi="en-GB"/>
              </w:rPr>
              <w:t>Consultations:</w:t>
            </w:r>
          </w:p>
          <w:p w14:paraId="7D9AFA53" w14:textId="77777777" w:rsidR="00AA0E75" w:rsidRPr="00F307F1" w:rsidRDefault="00AA0E75" w:rsidP="00EB0857">
            <w:pPr>
              <w:rPr>
                <w:rStyle w:val="normaltextrun"/>
                <w:color w:val="000000"/>
                <w:shd w:val="clear" w:color="auto" w:fill="FFFFFF"/>
              </w:rPr>
            </w:pPr>
            <w:r w:rsidRPr="00F307F1">
              <w:rPr>
                <w:rStyle w:val="normaltextrun"/>
                <w:color w:val="000000"/>
                <w:shd w:val="clear" w:color="auto" w:fill="FFFFFF"/>
                <w:lang w:bidi="en-GB"/>
              </w:rPr>
              <w:t xml:space="preserve">consultation: a situation in which the Contracting Authority needs support to resolve specific issues or to obtain additional information about the System and its functional capacity, including receiving training on the System </w:t>
            </w:r>
            <w:r w:rsidRPr="00F307F1">
              <w:rPr>
                <w:rStyle w:val="normaltextrun"/>
                <w:b/>
                <w:color w:val="000000"/>
                <w:shd w:val="clear" w:color="auto" w:fill="FFFFFF"/>
                <w:lang w:bidi="en-GB"/>
              </w:rPr>
              <w:t>(Category 5)</w:t>
            </w:r>
            <w:r w:rsidRPr="00F307F1">
              <w:rPr>
                <w:rStyle w:val="normaltextrun"/>
                <w:color w:val="000000"/>
                <w:shd w:val="clear" w:color="auto" w:fill="FFFFFF"/>
                <w:lang w:bidi="en-GB"/>
              </w:rPr>
              <w:t xml:space="preserve">. </w:t>
            </w:r>
            <w:r w:rsidRPr="00F307F1">
              <w:rPr>
                <w:lang w:bidi="en-GB"/>
              </w:rPr>
              <w:t xml:space="preserve">The response time for a Category 5 application is no longer than </w:t>
            </w:r>
            <w:r w:rsidRPr="00F307F1">
              <w:rPr>
                <w:u w:val="single"/>
                <w:lang w:bidi="en-GB"/>
              </w:rPr>
              <w:t>3 working days</w:t>
            </w:r>
            <w:r w:rsidRPr="00F307F1">
              <w:rPr>
                <w:lang w:bidi="en-GB"/>
              </w:rPr>
              <w:t>.</w:t>
            </w:r>
          </w:p>
          <w:p w14:paraId="3D822C40" w14:textId="77777777" w:rsidR="00AA0E75" w:rsidRPr="00F307F1" w:rsidRDefault="00AA0E75" w:rsidP="00EB0857">
            <w:pPr>
              <w:rPr>
                <w:rStyle w:val="normaltextrun"/>
                <w:color w:val="000000" w:themeColor="text1"/>
              </w:rPr>
            </w:pPr>
            <w:r w:rsidRPr="00F307F1">
              <w:rPr>
                <w:rStyle w:val="normaltextrun"/>
                <w:color w:val="000000"/>
                <w:shd w:val="clear" w:color="auto" w:fill="FFFFFF"/>
                <w:lang w:bidi="en-GB"/>
              </w:rPr>
              <w:t>Changes:</w:t>
            </w:r>
          </w:p>
          <w:p w14:paraId="3E00F557" w14:textId="26E33547" w:rsidR="00AA0E75" w:rsidRPr="00F307F1" w:rsidRDefault="00AA0E75" w:rsidP="00EB0857">
            <w:r w:rsidRPr="00F307F1">
              <w:rPr>
                <w:rStyle w:val="normaltextrun"/>
                <w:color w:val="000000"/>
                <w:shd w:val="clear" w:color="auto" w:fill="FFFFFF"/>
                <w:lang w:bidi="en-GB"/>
              </w:rPr>
              <w:t>a request to make changes to, or add functions or documentation to, or perform other additional work with, the System that does not fall under any of the categories described above</w:t>
            </w:r>
            <w:r w:rsidRPr="00F307F1">
              <w:rPr>
                <w:rStyle w:val="normaltextrun"/>
                <w:b/>
                <w:color w:val="000000"/>
                <w:shd w:val="clear" w:color="auto" w:fill="FFFFFF"/>
                <w:lang w:bidi="en-GB"/>
              </w:rPr>
              <w:t xml:space="preserve"> (Category 6)</w:t>
            </w:r>
            <w:r w:rsidRPr="00F307F1">
              <w:rPr>
                <w:rStyle w:val="normaltextrun"/>
                <w:color w:val="000000"/>
                <w:shd w:val="clear" w:color="auto" w:fill="FFFFFF"/>
                <w:lang w:bidi="en-GB"/>
              </w:rPr>
              <w:t>. </w:t>
            </w:r>
            <w:r w:rsidRPr="00F307F1">
              <w:rPr>
                <w:lang w:bidi="en-GB"/>
              </w:rPr>
              <w:t xml:space="preserve">The response time for a </w:t>
            </w:r>
            <w:r w:rsidRPr="00F307F1">
              <w:rPr>
                <w:b/>
                <w:lang w:bidi="en-GB"/>
              </w:rPr>
              <w:t>Category 6</w:t>
            </w:r>
            <w:r w:rsidRPr="00F307F1">
              <w:rPr>
                <w:lang w:bidi="en-GB"/>
              </w:rPr>
              <w:t xml:space="preserve"> application is no longer than </w:t>
            </w:r>
            <w:r w:rsidRPr="00F307F1">
              <w:rPr>
                <w:u w:val="single"/>
                <w:lang w:bidi="en-GB"/>
              </w:rPr>
              <w:t>5 working days</w:t>
            </w:r>
            <w:r w:rsidRPr="00F307F1">
              <w:rPr>
                <w:lang w:bidi="en-GB"/>
              </w:rPr>
              <w:t>, as part of which a proposal is prepared, containing a description of the solution and an estimated amount of work necessary. If the Contractor requests additional information for the preparation of the proposal from the Contracting Authority, the counting of working days towards the deadline specified is suspended until the Contracting Authority provides the Contractor with the information requested.</w:t>
            </w:r>
          </w:p>
        </w:tc>
      </w:tr>
      <w:tr w:rsidR="00AA0E75" w:rsidRPr="00F307F1" w14:paraId="2E676755" w14:textId="77777777" w:rsidTr="00EB0857">
        <w:trPr>
          <w:trHeight w:val="309"/>
        </w:trPr>
        <w:tc>
          <w:tcPr>
            <w:tcW w:w="1077" w:type="dxa"/>
          </w:tcPr>
          <w:p w14:paraId="5217C7CF" w14:textId="01E92C94" w:rsidR="00AA0E75" w:rsidRPr="00F307F1" w:rsidRDefault="00AA0E75" w:rsidP="00EB0857">
            <w:r w:rsidRPr="00F307F1">
              <w:rPr>
                <w:lang w:bidi="en-GB"/>
              </w:rPr>
              <w:t>SUP011</w:t>
            </w:r>
          </w:p>
        </w:tc>
        <w:tc>
          <w:tcPr>
            <w:tcW w:w="12899" w:type="dxa"/>
          </w:tcPr>
          <w:p w14:paraId="755943A9" w14:textId="01D8CF95" w:rsidR="00AA0E75" w:rsidRPr="00F307F1" w:rsidRDefault="00AA0E75" w:rsidP="00EB0857">
            <w:r w:rsidRPr="00F307F1">
              <w:rPr>
                <w:color w:val="000000" w:themeColor="text1"/>
                <w:lang w:bidi="en-GB"/>
              </w:rPr>
              <w:t xml:space="preserve">When rectifying applications, AMS must ensure the maintenance of the fulfilment status. </w:t>
            </w:r>
          </w:p>
        </w:tc>
      </w:tr>
      <w:tr w:rsidR="00AA0E75" w:rsidRPr="00F307F1" w14:paraId="571A72C5" w14:textId="77777777" w:rsidTr="00EB0857">
        <w:trPr>
          <w:trHeight w:val="309"/>
        </w:trPr>
        <w:tc>
          <w:tcPr>
            <w:tcW w:w="1077" w:type="dxa"/>
          </w:tcPr>
          <w:p w14:paraId="4673992E" w14:textId="44BA8A1E" w:rsidR="00AA0E75" w:rsidRPr="00F307F1" w:rsidRDefault="00AA0E75" w:rsidP="00EB0857">
            <w:r w:rsidRPr="00F307F1">
              <w:rPr>
                <w:lang w:bidi="en-GB"/>
              </w:rPr>
              <w:lastRenderedPageBreak/>
              <w:t>SUP012</w:t>
            </w:r>
          </w:p>
        </w:tc>
        <w:tc>
          <w:tcPr>
            <w:tcW w:w="12899" w:type="dxa"/>
          </w:tcPr>
          <w:p w14:paraId="5BC856D8" w14:textId="75A0338F" w:rsidR="00AA0E75" w:rsidRPr="00F307F1" w:rsidRDefault="00AA0E75" w:rsidP="00EB0857">
            <w:r w:rsidRPr="00F307F1">
              <w:rPr>
                <w:color w:val="000000" w:themeColor="text1"/>
                <w:lang w:bidi="en-GB"/>
              </w:rPr>
              <w:t>When finalising the processing of a application, the Contractor must ensure that the applicant for which the closure of the request is to be confirmed is duly informed of the fact, which serves as confirmation that the work rectifying the request in question has been concluded and that the Contracting Authority no longer has a claim for further action to be taken in relation to that request.</w:t>
            </w:r>
          </w:p>
        </w:tc>
      </w:tr>
      <w:tr w:rsidR="00AA0E75" w:rsidRPr="00F307F1" w14:paraId="7AB3BD4B" w14:textId="77777777" w:rsidTr="00EB0857">
        <w:trPr>
          <w:trHeight w:val="309"/>
        </w:trPr>
        <w:tc>
          <w:tcPr>
            <w:tcW w:w="1077" w:type="dxa"/>
          </w:tcPr>
          <w:p w14:paraId="7F79DF69" w14:textId="45BAB6A1" w:rsidR="00AA0E75" w:rsidRPr="00F307F1" w:rsidRDefault="00AA0E75" w:rsidP="00EB0857">
            <w:r w:rsidRPr="00F307F1">
              <w:rPr>
                <w:lang w:bidi="en-GB"/>
              </w:rPr>
              <w:t>SUP013</w:t>
            </w:r>
          </w:p>
        </w:tc>
        <w:tc>
          <w:tcPr>
            <w:tcW w:w="12899" w:type="dxa"/>
          </w:tcPr>
          <w:p w14:paraId="017CC9C4" w14:textId="1DE6EA24" w:rsidR="00AA0E75" w:rsidRPr="00F307F1" w:rsidRDefault="00AA0E75" w:rsidP="00EB0857">
            <w:r w:rsidRPr="00F307F1">
              <w:rPr>
                <w:color w:val="000000" w:themeColor="text1"/>
                <w:lang w:bidi="en-GB"/>
              </w:rPr>
              <w:t>The time for processing every application is recorded in AMS. At the end of the month, the Contractor must compile a report based on the recorded processing times and submit it to the Contracting Authority.</w:t>
            </w:r>
          </w:p>
        </w:tc>
      </w:tr>
    </w:tbl>
    <w:p w14:paraId="171F0012" w14:textId="77777777" w:rsidR="002D624A" w:rsidRPr="00F307F1" w:rsidRDefault="002D624A" w:rsidP="002D624A">
      <w:pPr>
        <w:rPr>
          <w:sz w:val="22"/>
          <w:szCs w:val="22"/>
        </w:rPr>
      </w:pPr>
    </w:p>
    <w:p w14:paraId="0BCF85AE" w14:textId="77777777" w:rsidR="00EB0857" w:rsidRPr="00F307F1" w:rsidRDefault="00EB0857" w:rsidP="002D624A">
      <w:pPr>
        <w:rPr>
          <w:sz w:val="22"/>
          <w:szCs w:val="22"/>
        </w:rPr>
      </w:pPr>
    </w:p>
    <w:p w14:paraId="78BD4AC4" w14:textId="173E6D89" w:rsidR="003B7807" w:rsidRPr="00F307F1" w:rsidRDefault="00561393" w:rsidP="0076711E">
      <w:pPr>
        <w:pStyle w:val="Heading2"/>
        <w:numPr>
          <w:ilvl w:val="1"/>
          <w:numId w:val="39"/>
        </w:numPr>
        <w:rPr>
          <w:rFonts w:cs="Times New Roman"/>
        </w:rPr>
      </w:pPr>
      <w:bookmarkStart w:id="70" w:name="_Ref201139669"/>
      <w:bookmarkStart w:id="71" w:name="_Toc227851502"/>
      <w:r w:rsidRPr="00F307F1">
        <w:rPr>
          <w:rFonts w:cs="Times New Roman"/>
          <w:lang w:bidi="en-GB"/>
        </w:rPr>
        <w:t>Change requests</w:t>
      </w:r>
      <w:bookmarkEnd w:id="70"/>
      <w:bookmarkEnd w:id="71"/>
    </w:p>
    <w:tbl>
      <w:tblPr>
        <w:tblStyle w:val="TableGrid"/>
        <w:tblpPr w:leftFromText="180" w:rightFromText="180" w:vertAnchor="text" w:horzAnchor="margin" w:tblpY="43"/>
        <w:tblW w:w="1388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988"/>
        <w:gridCol w:w="12899"/>
      </w:tblGrid>
      <w:tr w:rsidR="00652790" w:rsidRPr="00F307F1" w14:paraId="633E3413" w14:textId="77777777" w:rsidTr="000E3A5E">
        <w:tc>
          <w:tcPr>
            <w:tcW w:w="988" w:type="dxa"/>
            <w:shd w:val="clear" w:color="auto" w:fill="F2F2F2" w:themeFill="background1" w:themeFillShade="F2"/>
            <w:vAlign w:val="center"/>
          </w:tcPr>
          <w:p w14:paraId="038286C5" w14:textId="77777777" w:rsidR="00652790" w:rsidRPr="00F307F1" w:rsidRDefault="00652790" w:rsidP="00C25BB1">
            <w:pPr>
              <w:jc w:val="center"/>
              <w:rPr>
                <w:b/>
                <w:bCs/>
                <w:sz w:val="22"/>
                <w:szCs w:val="22"/>
              </w:rPr>
            </w:pPr>
            <w:r w:rsidRPr="00F307F1">
              <w:rPr>
                <w:b/>
                <w:sz w:val="22"/>
                <w:szCs w:val="22"/>
                <w:lang w:bidi="en-GB"/>
              </w:rPr>
              <w:t>ID</w:t>
            </w:r>
          </w:p>
        </w:tc>
        <w:tc>
          <w:tcPr>
            <w:tcW w:w="12899" w:type="dxa"/>
            <w:shd w:val="clear" w:color="auto" w:fill="F2F2F2" w:themeFill="background1" w:themeFillShade="F2"/>
            <w:vAlign w:val="center"/>
          </w:tcPr>
          <w:p w14:paraId="4178EC23" w14:textId="77777777" w:rsidR="00652790" w:rsidRPr="00F307F1" w:rsidRDefault="00652790" w:rsidP="00C25BB1">
            <w:pPr>
              <w:jc w:val="center"/>
              <w:rPr>
                <w:b/>
                <w:bCs/>
                <w:sz w:val="22"/>
                <w:szCs w:val="22"/>
              </w:rPr>
            </w:pPr>
            <w:r w:rsidRPr="00F307F1">
              <w:rPr>
                <w:b/>
                <w:sz w:val="22"/>
                <w:szCs w:val="22"/>
                <w:lang w:bidi="en-GB"/>
              </w:rPr>
              <w:t>Requirement description</w:t>
            </w:r>
          </w:p>
        </w:tc>
      </w:tr>
      <w:tr w:rsidR="00B77865" w:rsidRPr="00F307F1" w14:paraId="6E68B115" w14:textId="77777777" w:rsidTr="000E3A5E">
        <w:tc>
          <w:tcPr>
            <w:tcW w:w="988" w:type="dxa"/>
          </w:tcPr>
          <w:p w14:paraId="7AB9C1E2" w14:textId="78B7ADA8" w:rsidR="00B77865" w:rsidRPr="00F307F1" w:rsidRDefault="00B77865" w:rsidP="00B77865">
            <w:pPr>
              <w:rPr>
                <w:sz w:val="22"/>
                <w:szCs w:val="22"/>
              </w:rPr>
            </w:pPr>
            <w:r w:rsidRPr="00F307F1">
              <w:rPr>
                <w:sz w:val="22"/>
                <w:szCs w:val="22"/>
                <w:lang w:bidi="en-GB"/>
              </w:rPr>
              <w:t>IP001</w:t>
            </w:r>
          </w:p>
        </w:tc>
        <w:tc>
          <w:tcPr>
            <w:tcW w:w="12899" w:type="dxa"/>
          </w:tcPr>
          <w:p w14:paraId="64AB80D2" w14:textId="77777777" w:rsidR="00B77865" w:rsidRPr="00F307F1" w:rsidRDefault="00B77865" w:rsidP="00B77865">
            <w:pPr>
              <w:spacing w:line="256" w:lineRule="auto"/>
              <w:jc w:val="both"/>
              <w:rPr>
                <w:rFonts w:eastAsiaTheme="minorEastAsia"/>
              </w:rPr>
            </w:pPr>
            <w:r w:rsidRPr="00F307F1">
              <w:rPr>
                <w:rFonts w:eastAsiaTheme="minorEastAsia"/>
                <w:szCs w:val="20"/>
                <w:lang w:bidi="en-GB"/>
              </w:rPr>
              <w:t xml:space="preserve">The Contractor makes changes in the System in accordance with the Contracting Authority’s change applications. </w:t>
            </w:r>
          </w:p>
          <w:p w14:paraId="2279EAC8" w14:textId="77777777" w:rsidR="00B77865" w:rsidRPr="00F307F1" w:rsidRDefault="00B77865" w:rsidP="00B77865">
            <w:pPr>
              <w:spacing w:line="256" w:lineRule="auto"/>
              <w:jc w:val="both"/>
              <w:rPr>
                <w:rFonts w:eastAsiaTheme="minorEastAsia"/>
              </w:rPr>
            </w:pPr>
            <w:r w:rsidRPr="00F307F1">
              <w:rPr>
                <w:rFonts w:eastAsiaTheme="minorEastAsia"/>
                <w:szCs w:val="20"/>
                <w:lang w:bidi="en-GB"/>
              </w:rPr>
              <w:t>The Contractor makes changes in the System, including improvements, expansions, limitations, or modifications in its functionality, user interfaces, settings, integrations, business logic, and other features of the System, if the architecture, technical solutions and operating principles of the System allow the implementation of such changes.</w:t>
            </w:r>
          </w:p>
          <w:p w14:paraId="434FFB4E" w14:textId="3A30C31D" w:rsidR="00B77865" w:rsidRPr="00F307F1" w:rsidRDefault="00B77865" w:rsidP="00B77865">
            <w:pPr>
              <w:spacing w:line="256" w:lineRule="auto"/>
              <w:contextualSpacing/>
              <w:jc w:val="both"/>
              <w:rPr>
                <w:rFonts w:eastAsiaTheme="minorEastAsia"/>
              </w:rPr>
            </w:pPr>
            <w:r w:rsidRPr="00F307F1">
              <w:rPr>
                <w:rFonts w:eastAsiaTheme="minorEastAsia"/>
                <w:lang w:bidi="en-GB"/>
              </w:rPr>
              <w:t>The tasks to be performed as part of change requests, their scope, content, and goals are not described in the technical specification and are to be detailed and defined during the development, delivery, or maintenance of the System.</w:t>
            </w:r>
          </w:p>
        </w:tc>
      </w:tr>
      <w:tr w:rsidR="00B77865" w:rsidRPr="00F307F1" w14:paraId="4A9492D3" w14:textId="77777777" w:rsidTr="000E3A5E">
        <w:tc>
          <w:tcPr>
            <w:tcW w:w="988" w:type="dxa"/>
          </w:tcPr>
          <w:p w14:paraId="6460A49A" w14:textId="2CFEA101" w:rsidR="00B77865" w:rsidRPr="00F307F1" w:rsidRDefault="00B77865" w:rsidP="00B77865">
            <w:pPr>
              <w:rPr>
                <w:sz w:val="22"/>
                <w:szCs w:val="22"/>
              </w:rPr>
            </w:pPr>
            <w:r w:rsidRPr="00F307F1">
              <w:rPr>
                <w:sz w:val="22"/>
                <w:szCs w:val="22"/>
                <w:lang w:bidi="en-GB"/>
              </w:rPr>
              <w:t>IP002</w:t>
            </w:r>
          </w:p>
        </w:tc>
        <w:tc>
          <w:tcPr>
            <w:tcW w:w="12899" w:type="dxa"/>
          </w:tcPr>
          <w:p w14:paraId="6A9790C5" w14:textId="33C959B9" w:rsidR="00B77865" w:rsidRPr="00F307F1" w:rsidRDefault="00B77865" w:rsidP="00B77865">
            <w:pPr>
              <w:spacing w:line="256" w:lineRule="auto"/>
              <w:contextualSpacing/>
              <w:jc w:val="both"/>
            </w:pPr>
            <w:r w:rsidRPr="00F307F1">
              <w:rPr>
                <w:rFonts w:eastAsiaTheme="minorEastAsia"/>
                <w:lang w:bidi="en-GB"/>
              </w:rPr>
              <w:t>The Contractor ensures that change applications are fulfilled in accordance with the guidelines of the Contracting Authority following the particular categories of the applications and their priorities (Category 6 applications).</w:t>
            </w:r>
          </w:p>
        </w:tc>
      </w:tr>
      <w:tr w:rsidR="00B77865" w:rsidRPr="00F307F1" w14:paraId="1329F285" w14:textId="77777777" w:rsidTr="000E3A5E">
        <w:trPr>
          <w:trHeight w:val="309"/>
        </w:trPr>
        <w:tc>
          <w:tcPr>
            <w:tcW w:w="988" w:type="dxa"/>
          </w:tcPr>
          <w:p w14:paraId="40D17514" w14:textId="3F735F3B" w:rsidR="00B77865" w:rsidRPr="00F307F1" w:rsidRDefault="00B77865" w:rsidP="00B77865">
            <w:pPr>
              <w:rPr>
                <w:sz w:val="22"/>
                <w:szCs w:val="22"/>
              </w:rPr>
            </w:pPr>
            <w:r w:rsidRPr="00F307F1">
              <w:rPr>
                <w:sz w:val="22"/>
                <w:szCs w:val="22"/>
                <w:lang w:bidi="en-GB"/>
              </w:rPr>
              <w:t>IP003</w:t>
            </w:r>
          </w:p>
        </w:tc>
        <w:tc>
          <w:tcPr>
            <w:tcW w:w="12899" w:type="dxa"/>
          </w:tcPr>
          <w:p w14:paraId="1E70FD61" w14:textId="4E83CCB2" w:rsidR="00B77865" w:rsidRPr="00F307F1" w:rsidRDefault="00B77865" w:rsidP="00B77865">
            <w:pPr>
              <w:spacing w:line="256" w:lineRule="auto"/>
              <w:contextualSpacing/>
              <w:jc w:val="both"/>
            </w:pPr>
            <w:r w:rsidRPr="00F307F1">
              <w:rPr>
                <w:lang w:bidi="en-GB"/>
              </w:rPr>
              <w:t>The Candidate ensures the preparation of an implementation proposal (work assignment) for Category 6 applications, free of charge.</w:t>
            </w:r>
          </w:p>
        </w:tc>
      </w:tr>
      <w:tr w:rsidR="00B77865" w:rsidRPr="00F307F1" w14:paraId="0EC177DC" w14:textId="77777777" w:rsidTr="000E3A5E">
        <w:tc>
          <w:tcPr>
            <w:tcW w:w="988" w:type="dxa"/>
          </w:tcPr>
          <w:p w14:paraId="4B498366" w14:textId="4819394B" w:rsidR="00B77865" w:rsidRPr="00F307F1" w:rsidRDefault="00B77865" w:rsidP="00B77865">
            <w:pPr>
              <w:rPr>
                <w:sz w:val="22"/>
                <w:szCs w:val="22"/>
              </w:rPr>
            </w:pPr>
            <w:r w:rsidRPr="00F307F1">
              <w:rPr>
                <w:sz w:val="22"/>
                <w:szCs w:val="22"/>
                <w:lang w:bidi="en-GB"/>
              </w:rPr>
              <w:t>IP004</w:t>
            </w:r>
          </w:p>
        </w:tc>
        <w:tc>
          <w:tcPr>
            <w:tcW w:w="12899" w:type="dxa"/>
          </w:tcPr>
          <w:p w14:paraId="5E42CAE7" w14:textId="3150B53D" w:rsidR="00B77865" w:rsidRPr="00F307F1" w:rsidRDefault="00B77865" w:rsidP="00B77865">
            <w:pPr>
              <w:rPr>
                <w:highlight w:val="green"/>
              </w:rPr>
            </w:pPr>
            <w:r w:rsidRPr="00F307F1">
              <w:rPr>
                <w:rFonts w:eastAsiaTheme="minorEastAsia"/>
                <w:lang w:bidi="en-GB"/>
              </w:rPr>
              <w:t>The work assignment for the change request is approved and confirmed by the Contracting Authority.</w:t>
            </w:r>
          </w:p>
        </w:tc>
      </w:tr>
      <w:tr w:rsidR="00B77865" w:rsidRPr="00F307F1" w14:paraId="4AC0A2BF" w14:textId="77777777" w:rsidTr="000E3A5E">
        <w:tc>
          <w:tcPr>
            <w:tcW w:w="988" w:type="dxa"/>
          </w:tcPr>
          <w:p w14:paraId="2F1FE31A" w14:textId="0AB7CA71" w:rsidR="00B77865" w:rsidRPr="00F307F1" w:rsidRDefault="00B77865" w:rsidP="00B77865">
            <w:pPr>
              <w:rPr>
                <w:sz w:val="22"/>
                <w:szCs w:val="22"/>
              </w:rPr>
            </w:pPr>
            <w:r w:rsidRPr="00F307F1">
              <w:rPr>
                <w:sz w:val="22"/>
                <w:szCs w:val="22"/>
                <w:lang w:bidi="en-GB"/>
              </w:rPr>
              <w:t>IP005</w:t>
            </w:r>
          </w:p>
        </w:tc>
        <w:tc>
          <w:tcPr>
            <w:tcW w:w="12899" w:type="dxa"/>
          </w:tcPr>
          <w:p w14:paraId="75582E6A" w14:textId="0045A035" w:rsidR="00B77865" w:rsidRPr="00F307F1" w:rsidRDefault="00B77865" w:rsidP="00B77865">
            <w:r w:rsidRPr="00F307F1">
              <w:rPr>
                <w:rFonts w:eastAsiaTheme="minorEastAsia"/>
                <w:lang w:bidi="en-GB"/>
              </w:rPr>
              <w:t>The planned scope of work for changes and System development applications (Category 6) must not exceed 20% of the Contract Price.</w:t>
            </w:r>
          </w:p>
        </w:tc>
      </w:tr>
    </w:tbl>
    <w:p w14:paraId="35D4A4E0" w14:textId="77777777" w:rsidR="00BB0CC4" w:rsidRPr="00F307F1" w:rsidRDefault="00BB0CC4" w:rsidP="001F78C4">
      <w:pPr>
        <w:rPr>
          <w:sz w:val="22"/>
          <w:szCs w:val="22"/>
        </w:rPr>
      </w:pPr>
    </w:p>
    <w:p w14:paraId="639C82A6" w14:textId="77777777" w:rsidR="00312EAD" w:rsidRPr="00F307F1" w:rsidRDefault="00312EAD" w:rsidP="001F78C4">
      <w:pPr>
        <w:rPr>
          <w:sz w:val="22"/>
          <w:szCs w:val="22"/>
        </w:rPr>
      </w:pPr>
    </w:p>
    <w:p w14:paraId="088A2140" w14:textId="588DDE86" w:rsidR="00694A3F" w:rsidRPr="00F307F1" w:rsidRDefault="00F963E8" w:rsidP="0076711E">
      <w:pPr>
        <w:pStyle w:val="Heading2"/>
        <w:numPr>
          <w:ilvl w:val="1"/>
          <w:numId w:val="39"/>
        </w:numPr>
        <w:rPr>
          <w:rFonts w:cs="Times New Roman"/>
        </w:rPr>
      </w:pPr>
      <w:bookmarkStart w:id="72" w:name="_Ref207700347"/>
      <w:bookmarkStart w:id="73" w:name="_Toc227851503"/>
      <w:r w:rsidRPr="00F307F1">
        <w:rPr>
          <w:rFonts w:cs="Times New Roman"/>
          <w:lang w:bidi="en-GB"/>
        </w:rPr>
        <w:t>Developer deliverables requirements</w:t>
      </w:r>
      <w:bookmarkEnd w:id="72"/>
      <w:bookmarkEnd w:id="73"/>
    </w:p>
    <w:p w14:paraId="7249724B" w14:textId="72D6448F" w:rsidR="00FE44B8" w:rsidRPr="00F307F1" w:rsidRDefault="009F623F" w:rsidP="009B6BBC">
      <w:pPr>
        <w:rPr>
          <w:rStyle w:val="normaltextrun"/>
        </w:rPr>
      </w:pPr>
      <w:r w:rsidRPr="00F307F1">
        <w:rPr>
          <w:rStyle w:val="normaltextrun"/>
          <w:lang w:bidi="en-GB"/>
        </w:rPr>
        <w:t>The Developer prepares, receives approval from the Contracting Authority for, and together with the respective acceptance certificate, submits the following documentation:</w:t>
      </w:r>
    </w:p>
    <w:tbl>
      <w:tblPr>
        <w:tblStyle w:val="TableGrid"/>
        <w:tblpPr w:leftFromText="181" w:rightFromText="181" w:vertAnchor="text" w:horzAnchor="margin" w:tblpY="41"/>
        <w:tblW w:w="1388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988"/>
        <w:gridCol w:w="12899"/>
      </w:tblGrid>
      <w:tr w:rsidR="00EA6775" w:rsidRPr="00F307F1" w14:paraId="32790791" w14:textId="77777777" w:rsidTr="00312EAD">
        <w:tc>
          <w:tcPr>
            <w:tcW w:w="988" w:type="dxa"/>
            <w:shd w:val="clear" w:color="auto" w:fill="F2F2F2" w:themeFill="background1" w:themeFillShade="F2"/>
            <w:vAlign w:val="center"/>
          </w:tcPr>
          <w:p w14:paraId="2B05D9BA" w14:textId="77777777" w:rsidR="00EA6775" w:rsidRPr="00F307F1" w:rsidRDefault="00EA6775" w:rsidP="00312EAD">
            <w:pPr>
              <w:jc w:val="center"/>
              <w:rPr>
                <w:b/>
                <w:bCs/>
                <w:sz w:val="22"/>
                <w:szCs w:val="22"/>
              </w:rPr>
            </w:pPr>
            <w:r w:rsidRPr="00F307F1">
              <w:rPr>
                <w:b/>
                <w:sz w:val="22"/>
                <w:szCs w:val="22"/>
                <w:lang w:bidi="en-GB"/>
              </w:rPr>
              <w:t>ID</w:t>
            </w:r>
          </w:p>
        </w:tc>
        <w:tc>
          <w:tcPr>
            <w:tcW w:w="12899" w:type="dxa"/>
            <w:shd w:val="clear" w:color="auto" w:fill="F2F2F2" w:themeFill="background1" w:themeFillShade="F2"/>
            <w:vAlign w:val="center"/>
          </w:tcPr>
          <w:p w14:paraId="1A7E8AD1" w14:textId="77777777" w:rsidR="00EA6775" w:rsidRPr="00F307F1" w:rsidRDefault="00EA6775" w:rsidP="00312EAD">
            <w:pPr>
              <w:jc w:val="center"/>
              <w:rPr>
                <w:b/>
                <w:bCs/>
                <w:sz w:val="22"/>
                <w:szCs w:val="22"/>
              </w:rPr>
            </w:pPr>
            <w:r w:rsidRPr="00F307F1">
              <w:rPr>
                <w:b/>
                <w:sz w:val="22"/>
                <w:szCs w:val="22"/>
                <w:lang w:bidi="en-GB"/>
              </w:rPr>
              <w:t>Requirement description</w:t>
            </w:r>
          </w:p>
        </w:tc>
      </w:tr>
      <w:tr w:rsidR="00EA6775" w:rsidRPr="00F307F1" w14:paraId="2A8D3916" w14:textId="77777777" w:rsidTr="00312EAD">
        <w:tc>
          <w:tcPr>
            <w:tcW w:w="988" w:type="dxa"/>
          </w:tcPr>
          <w:p w14:paraId="682401EA" w14:textId="7085B9C0" w:rsidR="00EA6775" w:rsidRPr="00F307F1" w:rsidRDefault="00EA6775" w:rsidP="00312EAD">
            <w:pPr>
              <w:rPr>
                <w:sz w:val="22"/>
                <w:szCs w:val="22"/>
              </w:rPr>
            </w:pPr>
            <w:r w:rsidRPr="00F307F1">
              <w:rPr>
                <w:sz w:val="22"/>
                <w:szCs w:val="22"/>
                <w:lang w:bidi="en-GB"/>
              </w:rPr>
              <w:t>PIN001</w:t>
            </w:r>
          </w:p>
        </w:tc>
        <w:tc>
          <w:tcPr>
            <w:tcW w:w="12899" w:type="dxa"/>
          </w:tcPr>
          <w:p w14:paraId="486A6FB5" w14:textId="060D2D90" w:rsidR="00EA6775" w:rsidRPr="00F307F1" w:rsidRDefault="00EA6775" w:rsidP="00312EAD">
            <w:r w:rsidRPr="00F307F1">
              <w:rPr>
                <w:rFonts w:eastAsiaTheme="minorEastAsia"/>
                <w:lang w:bidi="en-GB"/>
              </w:rPr>
              <w:t>risk assessment</w:t>
            </w:r>
          </w:p>
        </w:tc>
      </w:tr>
      <w:tr w:rsidR="00EA6775" w:rsidRPr="00F307F1" w14:paraId="40E7644C" w14:textId="77777777" w:rsidTr="00312EAD">
        <w:tc>
          <w:tcPr>
            <w:tcW w:w="988" w:type="dxa"/>
          </w:tcPr>
          <w:p w14:paraId="06D3D6B7" w14:textId="20092DE2" w:rsidR="00EA6775" w:rsidRPr="00F307F1" w:rsidRDefault="00EA6775" w:rsidP="00312EAD">
            <w:pPr>
              <w:rPr>
                <w:sz w:val="22"/>
                <w:szCs w:val="22"/>
              </w:rPr>
            </w:pPr>
            <w:r w:rsidRPr="00F307F1">
              <w:rPr>
                <w:sz w:val="22"/>
                <w:szCs w:val="22"/>
                <w:lang w:bidi="en-GB"/>
              </w:rPr>
              <w:t>PIN002</w:t>
            </w:r>
          </w:p>
        </w:tc>
        <w:tc>
          <w:tcPr>
            <w:tcW w:w="12899" w:type="dxa"/>
          </w:tcPr>
          <w:p w14:paraId="5784DF20" w14:textId="34C35DDD" w:rsidR="00EA6775" w:rsidRPr="00F307F1" w:rsidRDefault="00EA6775" w:rsidP="00312EAD">
            <w:r w:rsidRPr="00F307F1">
              <w:rPr>
                <w:lang w:bidi="en-GB"/>
              </w:rPr>
              <w:t>project roadmap and schedule for the implementation of the project</w:t>
            </w:r>
          </w:p>
        </w:tc>
      </w:tr>
      <w:tr w:rsidR="00EA6775" w:rsidRPr="00F307F1" w14:paraId="1D02BD94" w14:textId="77777777" w:rsidTr="00312EAD">
        <w:trPr>
          <w:trHeight w:val="309"/>
        </w:trPr>
        <w:tc>
          <w:tcPr>
            <w:tcW w:w="988" w:type="dxa"/>
          </w:tcPr>
          <w:p w14:paraId="07FF9858" w14:textId="45D2E7CF" w:rsidR="00EA6775" w:rsidRPr="00F307F1" w:rsidRDefault="00EA6775" w:rsidP="00312EAD">
            <w:pPr>
              <w:rPr>
                <w:sz w:val="22"/>
                <w:szCs w:val="22"/>
              </w:rPr>
            </w:pPr>
            <w:r w:rsidRPr="00F307F1">
              <w:rPr>
                <w:sz w:val="22"/>
                <w:szCs w:val="22"/>
                <w:lang w:bidi="en-GB"/>
              </w:rPr>
              <w:t>PIN003</w:t>
            </w:r>
          </w:p>
        </w:tc>
        <w:tc>
          <w:tcPr>
            <w:tcW w:w="12899" w:type="dxa"/>
          </w:tcPr>
          <w:p w14:paraId="73842E8C" w14:textId="0206A34A" w:rsidR="00EA6775" w:rsidRPr="00F307F1" w:rsidRDefault="00EA6775" w:rsidP="00312EAD">
            <w:pPr>
              <w:rPr>
                <w:rFonts w:eastAsiaTheme="minorEastAsia"/>
              </w:rPr>
            </w:pPr>
            <w:r w:rsidRPr="00F307F1">
              <w:rPr>
                <w:rFonts w:eastAsiaTheme="minorEastAsia"/>
                <w:lang w:bidi="en-GB"/>
              </w:rPr>
              <w:t>guidelines for the preparation of files</w:t>
            </w:r>
          </w:p>
        </w:tc>
      </w:tr>
      <w:tr w:rsidR="002D539D" w:rsidRPr="00F307F1" w14:paraId="048C954A" w14:textId="77777777" w:rsidTr="00312EAD">
        <w:tc>
          <w:tcPr>
            <w:tcW w:w="988" w:type="dxa"/>
          </w:tcPr>
          <w:p w14:paraId="0D2F9868" w14:textId="71101FDD" w:rsidR="002D539D" w:rsidRPr="00F307F1" w:rsidRDefault="002D539D" w:rsidP="00312EAD">
            <w:pPr>
              <w:rPr>
                <w:sz w:val="22"/>
                <w:szCs w:val="22"/>
              </w:rPr>
            </w:pPr>
            <w:r w:rsidRPr="00F307F1">
              <w:rPr>
                <w:sz w:val="22"/>
                <w:szCs w:val="22"/>
                <w:lang w:bidi="en-GB"/>
              </w:rPr>
              <w:lastRenderedPageBreak/>
              <w:t>PIN004</w:t>
            </w:r>
          </w:p>
        </w:tc>
        <w:tc>
          <w:tcPr>
            <w:tcW w:w="12899" w:type="dxa"/>
          </w:tcPr>
          <w:p w14:paraId="75F685C0" w14:textId="2DCB8E2C" w:rsidR="002D539D" w:rsidRPr="00F307F1" w:rsidRDefault="002D539D" w:rsidP="00312EAD">
            <w:pPr>
              <w:rPr>
                <w:rFonts w:eastAsiaTheme="minorEastAsia"/>
              </w:rPr>
            </w:pPr>
            <w:r w:rsidRPr="00F307F1">
              <w:rPr>
                <w:lang w:bidi="en-GB"/>
              </w:rPr>
              <w:t>contractor provides the development environment</w:t>
            </w:r>
          </w:p>
        </w:tc>
      </w:tr>
      <w:tr w:rsidR="002D539D" w:rsidRPr="00F307F1" w14:paraId="1F53FFB3" w14:textId="77777777" w:rsidTr="00312EAD">
        <w:tc>
          <w:tcPr>
            <w:tcW w:w="988" w:type="dxa"/>
          </w:tcPr>
          <w:p w14:paraId="2047DDCC" w14:textId="4515EF88" w:rsidR="002D539D" w:rsidRPr="00F307F1" w:rsidRDefault="002D539D" w:rsidP="00312EAD">
            <w:pPr>
              <w:rPr>
                <w:sz w:val="22"/>
                <w:szCs w:val="22"/>
              </w:rPr>
            </w:pPr>
            <w:r w:rsidRPr="00F307F1">
              <w:rPr>
                <w:sz w:val="22"/>
                <w:szCs w:val="22"/>
                <w:lang w:bidi="en-GB"/>
              </w:rPr>
              <w:t>PIN005</w:t>
            </w:r>
          </w:p>
        </w:tc>
        <w:tc>
          <w:tcPr>
            <w:tcW w:w="12899" w:type="dxa"/>
          </w:tcPr>
          <w:p w14:paraId="0014B182" w14:textId="751A0520" w:rsidR="002D539D" w:rsidRPr="00F307F1" w:rsidRDefault="002D539D" w:rsidP="00312EAD">
            <w:pPr>
              <w:rPr>
                <w:rFonts w:eastAsiaTheme="minorEastAsia"/>
              </w:rPr>
            </w:pPr>
            <w:r w:rsidRPr="00F307F1">
              <w:rPr>
                <w:lang w:bidi="en-GB"/>
              </w:rPr>
              <w:t>contractor provides the test environment</w:t>
            </w:r>
          </w:p>
        </w:tc>
      </w:tr>
      <w:tr w:rsidR="002D539D" w:rsidRPr="00F307F1" w14:paraId="74773D2F" w14:textId="77777777" w:rsidTr="00312EAD">
        <w:tc>
          <w:tcPr>
            <w:tcW w:w="988" w:type="dxa"/>
          </w:tcPr>
          <w:p w14:paraId="412F873E" w14:textId="14282D55" w:rsidR="002D539D" w:rsidRPr="00F307F1" w:rsidRDefault="002D539D" w:rsidP="00312EAD">
            <w:pPr>
              <w:rPr>
                <w:sz w:val="22"/>
                <w:szCs w:val="22"/>
              </w:rPr>
            </w:pPr>
            <w:r w:rsidRPr="00F307F1">
              <w:rPr>
                <w:sz w:val="22"/>
                <w:szCs w:val="22"/>
                <w:lang w:bidi="en-GB"/>
              </w:rPr>
              <w:t>PIN006</w:t>
            </w:r>
          </w:p>
        </w:tc>
        <w:tc>
          <w:tcPr>
            <w:tcW w:w="12899" w:type="dxa"/>
          </w:tcPr>
          <w:p w14:paraId="576428FE" w14:textId="02437FFC" w:rsidR="002D539D" w:rsidRPr="00F307F1" w:rsidRDefault="002D539D" w:rsidP="00312EAD">
            <w:r w:rsidRPr="00F307F1">
              <w:rPr>
                <w:rFonts w:eastAsiaTheme="minorEastAsia"/>
                <w:lang w:bidi="en-GB"/>
              </w:rPr>
              <w:t>description of API calls, including examples of calls and all possible replies, with field formats and explanations</w:t>
            </w:r>
          </w:p>
        </w:tc>
      </w:tr>
      <w:tr w:rsidR="002D539D" w:rsidRPr="00F307F1" w14:paraId="50DABA8A" w14:textId="77777777" w:rsidTr="00312EAD">
        <w:tc>
          <w:tcPr>
            <w:tcW w:w="988" w:type="dxa"/>
          </w:tcPr>
          <w:p w14:paraId="2C342107" w14:textId="23DA1097" w:rsidR="002D539D" w:rsidRPr="00F307F1" w:rsidRDefault="002D539D" w:rsidP="00312EAD">
            <w:pPr>
              <w:rPr>
                <w:sz w:val="22"/>
                <w:szCs w:val="22"/>
              </w:rPr>
            </w:pPr>
            <w:r w:rsidRPr="00F307F1">
              <w:rPr>
                <w:sz w:val="22"/>
                <w:szCs w:val="22"/>
                <w:lang w:bidi="en-GB"/>
              </w:rPr>
              <w:t>PIN007</w:t>
            </w:r>
          </w:p>
        </w:tc>
        <w:tc>
          <w:tcPr>
            <w:tcW w:w="12899" w:type="dxa"/>
          </w:tcPr>
          <w:p w14:paraId="66E3C988" w14:textId="729194A0" w:rsidR="002D539D" w:rsidRPr="00F307F1" w:rsidRDefault="002D539D" w:rsidP="00312EAD">
            <w:pPr>
              <w:rPr>
                <w:rFonts w:eastAsiaTheme="minorEastAsia"/>
              </w:rPr>
            </w:pPr>
            <w:r w:rsidRPr="00F307F1">
              <w:rPr>
                <w:rFonts w:eastAsiaTheme="minorEastAsia"/>
                <w:lang w:bidi="en-GB"/>
              </w:rPr>
              <w:t>user manual for the entire functionality of the System, including interpretation of errors</w:t>
            </w:r>
          </w:p>
        </w:tc>
      </w:tr>
      <w:tr w:rsidR="002D539D" w:rsidRPr="00F307F1" w14:paraId="7A912AE5" w14:textId="77777777" w:rsidTr="00312EAD">
        <w:tc>
          <w:tcPr>
            <w:tcW w:w="988" w:type="dxa"/>
          </w:tcPr>
          <w:p w14:paraId="1EA07B5C" w14:textId="4D8F72F5" w:rsidR="002D539D" w:rsidRPr="00F307F1" w:rsidRDefault="002D539D" w:rsidP="00312EAD">
            <w:pPr>
              <w:rPr>
                <w:sz w:val="22"/>
                <w:szCs w:val="22"/>
              </w:rPr>
            </w:pPr>
            <w:r w:rsidRPr="00F307F1">
              <w:rPr>
                <w:sz w:val="22"/>
                <w:szCs w:val="22"/>
                <w:lang w:bidi="en-GB"/>
              </w:rPr>
              <w:t>PIN008</w:t>
            </w:r>
          </w:p>
        </w:tc>
        <w:tc>
          <w:tcPr>
            <w:tcW w:w="12899" w:type="dxa"/>
          </w:tcPr>
          <w:p w14:paraId="0DA92B9A" w14:textId="55FFB32A" w:rsidR="002D539D" w:rsidRPr="00F307F1" w:rsidRDefault="002D539D" w:rsidP="00312EAD">
            <w:pPr>
              <w:rPr>
                <w:rFonts w:eastAsiaTheme="minorEastAsia"/>
              </w:rPr>
            </w:pPr>
            <w:r w:rsidRPr="00F307F1">
              <w:rPr>
                <w:rFonts w:eastAsiaTheme="minorEastAsia"/>
                <w:lang w:bidi="en-GB"/>
              </w:rPr>
              <w:t>administrator manual for the entire functionality of the System</w:t>
            </w:r>
          </w:p>
        </w:tc>
      </w:tr>
      <w:tr w:rsidR="002D539D" w:rsidRPr="00F307F1" w14:paraId="2B89605C" w14:textId="77777777" w:rsidTr="00312EAD">
        <w:tc>
          <w:tcPr>
            <w:tcW w:w="988" w:type="dxa"/>
          </w:tcPr>
          <w:p w14:paraId="0F184BDB" w14:textId="34FF639F" w:rsidR="002D539D" w:rsidRPr="00F307F1" w:rsidRDefault="002D539D" w:rsidP="00312EAD">
            <w:pPr>
              <w:rPr>
                <w:sz w:val="22"/>
                <w:szCs w:val="22"/>
              </w:rPr>
            </w:pPr>
            <w:r w:rsidRPr="00F307F1">
              <w:rPr>
                <w:sz w:val="22"/>
                <w:szCs w:val="22"/>
                <w:lang w:bidi="en-GB"/>
              </w:rPr>
              <w:t>PIN009</w:t>
            </w:r>
          </w:p>
        </w:tc>
        <w:tc>
          <w:tcPr>
            <w:tcW w:w="12899" w:type="dxa"/>
          </w:tcPr>
          <w:p w14:paraId="3222DA5D" w14:textId="4D893889" w:rsidR="002D539D" w:rsidRPr="00F307F1" w:rsidRDefault="002D539D" w:rsidP="00312EAD">
            <w:pPr>
              <w:rPr>
                <w:rFonts w:eastAsiaTheme="minorEastAsia"/>
              </w:rPr>
            </w:pPr>
            <w:r w:rsidRPr="00F307F1">
              <w:rPr>
                <w:rFonts w:eastAsiaTheme="minorEastAsia"/>
                <w:lang w:bidi="en-GB"/>
              </w:rPr>
              <w:t>software design description (SDD), database structure description (REV diagrams, tables, relations)</w:t>
            </w:r>
          </w:p>
        </w:tc>
      </w:tr>
      <w:tr w:rsidR="002D539D" w:rsidRPr="00F307F1" w14:paraId="0B866C8F" w14:textId="77777777" w:rsidTr="00312EAD">
        <w:tc>
          <w:tcPr>
            <w:tcW w:w="988" w:type="dxa"/>
          </w:tcPr>
          <w:p w14:paraId="7C70D15B" w14:textId="6CA9D1AB" w:rsidR="002D539D" w:rsidRPr="00F307F1" w:rsidRDefault="002D539D" w:rsidP="00312EAD">
            <w:pPr>
              <w:rPr>
                <w:sz w:val="22"/>
                <w:szCs w:val="22"/>
              </w:rPr>
            </w:pPr>
            <w:r w:rsidRPr="00F307F1">
              <w:rPr>
                <w:sz w:val="22"/>
                <w:szCs w:val="22"/>
                <w:lang w:bidi="en-GB"/>
              </w:rPr>
              <w:t>PIN010</w:t>
            </w:r>
          </w:p>
        </w:tc>
        <w:tc>
          <w:tcPr>
            <w:tcW w:w="12899" w:type="dxa"/>
          </w:tcPr>
          <w:p w14:paraId="0F1C8ED7" w14:textId="244AB74A" w:rsidR="002D539D" w:rsidRPr="00F307F1" w:rsidRDefault="002D539D" w:rsidP="00312EAD">
            <w:pPr>
              <w:rPr>
                <w:rFonts w:eastAsiaTheme="minorEastAsia"/>
              </w:rPr>
            </w:pPr>
            <w:r w:rsidRPr="00F307F1">
              <w:rPr>
                <w:rFonts w:eastAsiaTheme="minorEastAsia"/>
                <w:lang w:bidi="en-GB"/>
              </w:rPr>
              <w:t>software requirements specification (SRS)</w:t>
            </w:r>
          </w:p>
        </w:tc>
      </w:tr>
      <w:tr w:rsidR="002D539D" w:rsidRPr="00F307F1" w14:paraId="331B8EAC" w14:textId="77777777" w:rsidTr="00312EAD">
        <w:tc>
          <w:tcPr>
            <w:tcW w:w="988" w:type="dxa"/>
          </w:tcPr>
          <w:p w14:paraId="468CFFFC" w14:textId="53557CF8" w:rsidR="002D539D" w:rsidRPr="00F307F1" w:rsidRDefault="002D539D" w:rsidP="00312EAD">
            <w:pPr>
              <w:rPr>
                <w:sz w:val="22"/>
                <w:szCs w:val="22"/>
              </w:rPr>
            </w:pPr>
            <w:r w:rsidRPr="00F307F1">
              <w:rPr>
                <w:sz w:val="22"/>
                <w:szCs w:val="22"/>
                <w:lang w:bidi="en-GB"/>
              </w:rPr>
              <w:t>PIN011</w:t>
            </w:r>
          </w:p>
        </w:tc>
        <w:tc>
          <w:tcPr>
            <w:tcW w:w="12899" w:type="dxa"/>
          </w:tcPr>
          <w:p w14:paraId="2A4547E1" w14:textId="61664B5A" w:rsidR="002D539D" w:rsidRPr="00F307F1" w:rsidRDefault="002D539D" w:rsidP="00312EAD">
            <w:pPr>
              <w:rPr>
                <w:rFonts w:eastAsiaTheme="minorEastAsia"/>
              </w:rPr>
            </w:pPr>
            <w:r w:rsidRPr="00F307F1">
              <w:rPr>
                <w:rFonts w:eastAsiaTheme="minorEastAsia"/>
                <w:lang w:bidi="en-GB"/>
              </w:rPr>
              <w:t>detailed instructions: system infrastructure recovery plan, including backup configuration descriptions</w:t>
            </w:r>
          </w:p>
        </w:tc>
      </w:tr>
      <w:tr w:rsidR="002D539D" w:rsidRPr="00F307F1" w14:paraId="1AC119E6" w14:textId="77777777" w:rsidTr="00312EAD">
        <w:tc>
          <w:tcPr>
            <w:tcW w:w="988" w:type="dxa"/>
          </w:tcPr>
          <w:p w14:paraId="0A5DD7C6" w14:textId="0DBD6630" w:rsidR="002D539D" w:rsidRPr="00F307F1" w:rsidRDefault="002D539D" w:rsidP="00312EAD">
            <w:pPr>
              <w:rPr>
                <w:sz w:val="22"/>
                <w:szCs w:val="22"/>
              </w:rPr>
            </w:pPr>
            <w:r w:rsidRPr="00F307F1">
              <w:rPr>
                <w:sz w:val="22"/>
                <w:szCs w:val="22"/>
                <w:lang w:bidi="en-GB"/>
              </w:rPr>
              <w:t>PIN012</w:t>
            </w:r>
          </w:p>
        </w:tc>
        <w:tc>
          <w:tcPr>
            <w:tcW w:w="12899" w:type="dxa"/>
          </w:tcPr>
          <w:p w14:paraId="4D2B8CB0" w14:textId="2C65A1C0" w:rsidR="002D539D" w:rsidRPr="00F307F1" w:rsidRDefault="002D539D" w:rsidP="00312EAD">
            <w:pPr>
              <w:rPr>
                <w:rFonts w:eastAsiaTheme="minorEastAsia"/>
              </w:rPr>
            </w:pPr>
            <w:r w:rsidRPr="00F307F1">
              <w:rPr>
                <w:rFonts w:eastAsiaTheme="minorEastAsia"/>
                <w:lang w:bidi="en-GB"/>
              </w:rPr>
              <w:t>instructions for logging in, data entry, error interpretation</w:t>
            </w:r>
          </w:p>
        </w:tc>
      </w:tr>
      <w:tr w:rsidR="002D539D" w:rsidRPr="00F307F1" w14:paraId="68DD60AA" w14:textId="77777777" w:rsidTr="00312EAD">
        <w:tc>
          <w:tcPr>
            <w:tcW w:w="988" w:type="dxa"/>
          </w:tcPr>
          <w:p w14:paraId="6845F77B" w14:textId="3605E547" w:rsidR="002D539D" w:rsidRPr="00F307F1" w:rsidRDefault="002D539D" w:rsidP="00312EAD">
            <w:pPr>
              <w:rPr>
                <w:sz w:val="22"/>
                <w:szCs w:val="22"/>
              </w:rPr>
            </w:pPr>
            <w:r w:rsidRPr="00F307F1">
              <w:rPr>
                <w:sz w:val="22"/>
                <w:szCs w:val="22"/>
                <w:lang w:bidi="en-GB"/>
              </w:rPr>
              <w:t>PIN013</w:t>
            </w:r>
          </w:p>
        </w:tc>
        <w:tc>
          <w:tcPr>
            <w:tcW w:w="12899" w:type="dxa"/>
          </w:tcPr>
          <w:p w14:paraId="5F341E14" w14:textId="51FB055C" w:rsidR="002D539D" w:rsidRPr="00F307F1" w:rsidRDefault="002D539D" w:rsidP="00312EAD">
            <w:pPr>
              <w:rPr>
                <w:highlight w:val="green"/>
              </w:rPr>
            </w:pPr>
            <w:r w:rsidRPr="00F307F1">
              <w:rPr>
                <w:rFonts w:eastAsiaTheme="minorEastAsia"/>
                <w:lang w:bidi="en-GB"/>
              </w:rPr>
              <w:t>access data (users, passwords, keys, API tokens)</w:t>
            </w:r>
          </w:p>
        </w:tc>
      </w:tr>
      <w:tr w:rsidR="002D539D" w:rsidRPr="00F307F1" w14:paraId="749A258E" w14:textId="77777777" w:rsidTr="00312EAD">
        <w:tc>
          <w:tcPr>
            <w:tcW w:w="988" w:type="dxa"/>
          </w:tcPr>
          <w:p w14:paraId="375BA241" w14:textId="1B39A438" w:rsidR="002D539D" w:rsidRPr="00F307F1" w:rsidRDefault="002D539D" w:rsidP="00312EAD">
            <w:pPr>
              <w:rPr>
                <w:sz w:val="22"/>
                <w:szCs w:val="22"/>
              </w:rPr>
            </w:pPr>
            <w:r w:rsidRPr="00F307F1">
              <w:rPr>
                <w:sz w:val="22"/>
                <w:szCs w:val="22"/>
                <w:lang w:bidi="en-GB"/>
              </w:rPr>
              <w:t>PIN014</w:t>
            </w:r>
          </w:p>
        </w:tc>
        <w:tc>
          <w:tcPr>
            <w:tcW w:w="12899" w:type="dxa"/>
          </w:tcPr>
          <w:p w14:paraId="516C6A2F" w14:textId="2609869F" w:rsidR="002D539D" w:rsidRPr="00F307F1" w:rsidRDefault="002D539D" w:rsidP="00312EAD">
            <w:pPr>
              <w:rPr>
                <w:rFonts w:eastAsiaTheme="minorEastAsia"/>
              </w:rPr>
            </w:pPr>
            <w:r w:rsidRPr="00F307F1">
              <w:rPr>
                <w:rFonts w:eastAsiaTheme="minorEastAsia"/>
                <w:lang w:bidi="en-GB"/>
              </w:rPr>
              <w:t xml:space="preserve">training plan and teaching materials </w:t>
            </w:r>
          </w:p>
        </w:tc>
      </w:tr>
      <w:tr w:rsidR="002D539D" w:rsidRPr="00F307F1" w14:paraId="776C5895" w14:textId="77777777" w:rsidTr="00312EAD">
        <w:tc>
          <w:tcPr>
            <w:tcW w:w="988" w:type="dxa"/>
          </w:tcPr>
          <w:p w14:paraId="2595548F" w14:textId="0D5DC081" w:rsidR="002D539D" w:rsidRPr="00F307F1" w:rsidRDefault="002D539D" w:rsidP="00312EAD">
            <w:pPr>
              <w:rPr>
                <w:sz w:val="22"/>
                <w:szCs w:val="22"/>
              </w:rPr>
            </w:pPr>
            <w:r w:rsidRPr="00F307F1">
              <w:rPr>
                <w:sz w:val="22"/>
                <w:szCs w:val="22"/>
                <w:lang w:bidi="en-GB"/>
              </w:rPr>
              <w:t>PIN015</w:t>
            </w:r>
          </w:p>
        </w:tc>
        <w:tc>
          <w:tcPr>
            <w:tcW w:w="12899" w:type="dxa"/>
          </w:tcPr>
          <w:p w14:paraId="6CD9B7C8" w14:textId="567E4053" w:rsidR="002D539D" w:rsidRPr="00F307F1" w:rsidRDefault="002D539D" w:rsidP="00312EAD">
            <w:pPr>
              <w:rPr>
                <w:rFonts w:eastAsiaTheme="minorEastAsia"/>
              </w:rPr>
            </w:pPr>
            <w:r w:rsidRPr="00F307F1">
              <w:rPr>
                <w:rStyle w:val="normaltextrun"/>
                <w:lang w:bidi="en-GB"/>
              </w:rPr>
              <w:t>The Developer must expand the documentation at every stage of implementation, adaptation, and configuration and must be kept up-to-date throughout the duration of the Contract, ensuring that its current version is available to the Contracting Authority.</w:t>
            </w:r>
          </w:p>
        </w:tc>
      </w:tr>
      <w:tr w:rsidR="002D539D" w:rsidRPr="00F307F1" w14:paraId="4A47A55B" w14:textId="77777777" w:rsidTr="00312EAD">
        <w:tc>
          <w:tcPr>
            <w:tcW w:w="988" w:type="dxa"/>
          </w:tcPr>
          <w:p w14:paraId="63A7AC26" w14:textId="60AEC544" w:rsidR="002D539D" w:rsidRPr="00F307F1" w:rsidRDefault="002D539D" w:rsidP="00312EAD">
            <w:pPr>
              <w:rPr>
                <w:sz w:val="22"/>
                <w:szCs w:val="22"/>
              </w:rPr>
            </w:pPr>
            <w:r w:rsidRPr="00F307F1">
              <w:rPr>
                <w:sz w:val="22"/>
                <w:szCs w:val="22"/>
                <w:lang w:bidi="en-GB"/>
              </w:rPr>
              <w:t>PIN016</w:t>
            </w:r>
          </w:p>
        </w:tc>
        <w:tc>
          <w:tcPr>
            <w:tcW w:w="12899" w:type="dxa"/>
          </w:tcPr>
          <w:p w14:paraId="32841774" w14:textId="4476A3B1" w:rsidR="002D539D" w:rsidRPr="00F307F1" w:rsidRDefault="002D539D" w:rsidP="00312EAD">
            <w:pPr>
              <w:rPr>
                <w:rStyle w:val="normaltextrun"/>
                <w:lang w:eastAsia="lv-LV"/>
              </w:rPr>
            </w:pPr>
            <w:r w:rsidRPr="00F307F1">
              <w:rPr>
                <w:rStyle w:val="normaltextrun"/>
                <w:lang w:bidi="en-GB"/>
              </w:rPr>
              <w:t xml:space="preserve">The Contractor must submit the </w:t>
            </w:r>
            <w:r w:rsidRPr="00F307F1">
              <w:rPr>
                <w:lang w:bidi="en-GB"/>
              </w:rPr>
              <w:t xml:space="preserve">documentation </w:t>
            </w:r>
            <w:r w:rsidRPr="00F307F1">
              <w:rPr>
                <w:rStyle w:val="normaltextrun"/>
                <w:lang w:bidi="en-GB"/>
              </w:rPr>
              <w:t>to the Client in the Latvian language, in an editable digital format (that can be recognised by MS Word or MS Excel) By agreement with the Contracting Authority, the Contractor may combine multiple manuals in one.</w:t>
            </w:r>
          </w:p>
        </w:tc>
      </w:tr>
    </w:tbl>
    <w:p w14:paraId="13C0B60E" w14:textId="12787F6C" w:rsidR="00F564A9" w:rsidRPr="00F307F1" w:rsidRDefault="00F564A9">
      <w:pPr>
        <w:rPr>
          <w:rFonts w:eastAsiaTheme="minorEastAsia"/>
          <w:color w:val="2F5496" w:themeColor="accent1" w:themeShade="BF"/>
          <w:sz w:val="22"/>
          <w:szCs w:val="22"/>
        </w:rPr>
      </w:pPr>
    </w:p>
    <w:p w14:paraId="6C6FFCB7" w14:textId="77777777" w:rsidR="00EB63D7" w:rsidRPr="00F307F1" w:rsidRDefault="00EB63D7">
      <w:pPr>
        <w:rPr>
          <w:rFonts w:eastAsiaTheme="minorEastAsia"/>
          <w:color w:val="2F5496" w:themeColor="accent1" w:themeShade="BF"/>
          <w:sz w:val="22"/>
          <w:szCs w:val="22"/>
        </w:rPr>
      </w:pPr>
    </w:p>
    <w:p w14:paraId="361EC604" w14:textId="77777777" w:rsidR="00D714BF" w:rsidRPr="00F307F1" w:rsidRDefault="00D714BF">
      <w:pPr>
        <w:rPr>
          <w:rFonts w:eastAsiaTheme="minorEastAsia"/>
          <w:color w:val="2F5496" w:themeColor="accent1" w:themeShade="BF"/>
          <w:sz w:val="22"/>
          <w:szCs w:val="22"/>
        </w:rPr>
      </w:pPr>
    </w:p>
    <w:p w14:paraId="437DAF02" w14:textId="20DA7CF5" w:rsidR="00350888" w:rsidRPr="00F307F1" w:rsidRDefault="00D573FC" w:rsidP="0076711E">
      <w:pPr>
        <w:pStyle w:val="Heading2"/>
        <w:numPr>
          <w:ilvl w:val="1"/>
          <w:numId w:val="39"/>
        </w:numPr>
        <w:rPr>
          <w:rFonts w:cs="Times New Roman"/>
        </w:rPr>
      </w:pPr>
      <w:bookmarkStart w:id="74" w:name="_Ref207698851"/>
      <w:bookmarkStart w:id="75" w:name="_Toc227851504"/>
      <w:r w:rsidRPr="00F307F1">
        <w:rPr>
          <w:rFonts w:cs="Times New Roman"/>
          <w:lang w:bidi="en-GB"/>
        </w:rPr>
        <w:t>Training requirements</w:t>
      </w:r>
      <w:bookmarkEnd w:id="74"/>
      <w:bookmarkEnd w:id="75"/>
    </w:p>
    <w:tbl>
      <w:tblPr>
        <w:tblStyle w:val="TableGrid"/>
        <w:tblpPr w:leftFromText="181" w:rightFromText="181" w:vertAnchor="text" w:horzAnchor="margin" w:tblpY="41"/>
        <w:tblW w:w="1388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988"/>
        <w:gridCol w:w="12899"/>
      </w:tblGrid>
      <w:tr w:rsidR="00EA6775" w:rsidRPr="00F307F1" w14:paraId="5A71E430" w14:textId="77777777" w:rsidTr="00D714BF">
        <w:tc>
          <w:tcPr>
            <w:tcW w:w="988" w:type="dxa"/>
            <w:shd w:val="clear" w:color="auto" w:fill="F2F2F2" w:themeFill="background1" w:themeFillShade="F2"/>
            <w:vAlign w:val="center"/>
          </w:tcPr>
          <w:p w14:paraId="24146F95" w14:textId="77777777" w:rsidR="00EA6775" w:rsidRPr="00F307F1" w:rsidRDefault="00EA6775" w:rsidP="00D714BF">
            <w:pPr>
              <w:jc w:val="center"/>
              <w:rPr>
                <w:b/>
                <w:bCs/>
                <w:sz w:val="22"/>
                <w:szCs w:val="22"/>
              </w:rPr>
            </w:pPr>
            <w:r w:rsidRPr="00F307F1">
              <w:rPr>
                <w:b/>
                <w:sz w:val="22"/>
                <w:szCs w:val="22"/>
                <w:lang w:bidi="en-GB"/>
              </w:rPr>
              <w:t>ID</w:t>
            </w:r>
          </w:p>
        </w:tc>
        <w:tc>
          <w:tcPr>
            <w:tcW w:w="12899" w:type="dxa"/>
            <w:shd w:val="clear" w:color="auto" w:fill="F2F2F2" w:themeFill="background1" w:themeFillShade="F2"/>
            <w:vAlign w:val="center"/>
          </w:tcPr>
          <w:p w14:paraId="3F096685" w14:textId="77777777" w:rsidR="00EA6775" w:rsidRPr="00F307F1" w:rsidRDefault="00EA6775" w:rsidP="00D714BF">
            <w:pPr>
              <w:jc w:val="center"/>
              <w:rPr>
                <w:b/>
                <w:bCs/>
                <w:sz w:val="22"/>
                <w:szCs w:val="22"/>
              </w:rPr>
            </w:pPr>
            <w:r w:rsidRPr="00F307F1">
              <w:rPr>
                <w:b/>
                <w:sz w:val="22"/>
                <w:szCs w:val="22"/>
                <w:lang w:bidi="en-GB"/>
              </w:rPr>
              <w:t>Requirement description</w:t>
            </w:r>
          </w:p>
        </w:tc>
      </w:tr>
      <w:tr w:rsidR="00EA6775" w:rsidRPr="00F307F1" w14:paraId="27E6D7E5" w14:textId="77777777" w:rsidTr="00D714BF">
        <w:trPr>
          <w:trHeight w:val="157"/>
        </w:trPr>
        <w:tc>
          <w:tcPr>
            <w:tcW w:w="988" w:type="dxa"/>
          </w:tcPr>
          <w:p w14:paraId="5E4BE8DE" w14:textId="2A7C5A9F" w:rsidR="00EA6775" w:rsidRPr="00F307F1" w:rsidRDefault="00EA6775" w:rsidP="00D714BF">
            <w:pPr>
              <w:rPr>
                <w:sz w:val="22"/>
                <w:szCs w:val="22"/>
              </w:rPr>
            </w:pPr>
            <w:r w:rsidRPr="00F307F1">
              <w:rPr>
                <w:sz w:val="22"/>
                <w:szCs w:val="22"/>
                <w:lang w:bidi="en-GB"/>
              </w:rPr>
              <w:t>PA001</w:t>
            </w:r>
          </w:p>
        </w:tc>
        <w:tc>
          <w:tcPr>
            <w:tcW w:w="12899" w:type="dxa"/>
          </w:tcPr>
          <w:p w14:paraId="7F6C389F" w14:textId="0B85D756" w:rsidR="002313E6" w:rsidRPr="00F307F1" w:rsidRDefault="00EA6775" w:rsidP="00D714BF">
            <w:pPr>
              <w:pStyle w:val="paragraph"/>
              <w:spacing w:before="0" w:beforeAutospacing="0" w:after="0" w:afterAutospacing="0"/>
              <w:jc w:val="both"/>
              <w:textAlignment w:val="baseline"/>
            </w:pPr>
            <w:r w:rsidRPr="00F307F1">
              <w:rPr>
                <w:rStyle w:val="normaltextrun"/>
                <w:lang w:bidi="en-GB"/>
              </w:rPr>
              <w:t xml:space="preserve">The Contractor must provide online initial training separately for every user group (see </w:t>
            </w:r>
            <w:r w:rsidR="00276465" w:rsidRPr="00F307F1">
              <w:rPr>
                <w:rStyle w:val="normaltextrun"/>
                <w:color w:val="0070C0"/>
                <w:u w:val="single"/>
                <w:lang w:bidi="en-GB"/>
              </w:rPr>
              <w:fldChar w:fldCharType="begin"/>
            </w:r>
            <w:r w:rsidR="00276465" w:rsidRPr="00F307F1">
              <w:rPr>
                <w:rStyle w:val="normaltextrun"/>
                <w:color w:val="0070C0"/>
                <w:u w:val="single"/>
                <w:lang w:bidi="en-GB"/>
              </w:rPr>
              <w:instrText xml:space="preserve"> REF _Ref220359621 \r \h </w:instrText>
            </w:r>
            <w:r w:rsidR="00F307F1">
              <w:rPr>
                <w:rStyle w:val="normaltextrun"/>
                <w:color w:val="0070C0"/>
                <w:u w:val="single"/>
                <w:lang w:bidi="en-GB"/>
              </w:rPr>
              <w:instrText xml:space="preserve"> \* MERGEFORMAT </w:instrText>
            </w:r>
            <w:r w:rsidR="00276465" w:rsidRPr="00F307F1">
              <w:rPr>
                <w:rStyle w:val="normaltextrun"/>
                <w:color w:val="0070C0"/>
                <w:u w:val="single"/>
                <w:lang w:bidi="en-GB"/>
              </w:rPr>
            </w:r>
            <w:r w:rsidR="00276465" w:rsidRPr="00F307F1">
              <w:rPr>
                <w:rStyle w:val="normaltextrun"/>
                <w:color w:val="0070C0"/>
                <w:u w:val="single"/>
                <w:lang w:bidi="en-GB"/>
              </w:rPr>
              <w:fldChar w:fldCharType="separate"/>
            </w:r>
            <w:r w:rsidR="006F494D" w:rsidRPr="00F307F1">
              <w:rPr>
                <w:rStyle w:val="normaltextrun"/>
                <w:color w:val="0070C0"/>
                <w:u w:val="single"/>
                <w:lang w:bidi="en-GB"/>
              </w:rPr>
              <w:t>8.2</w:t>
            </w:r>
            <w:r w:rsidR="00276465" w:rsidRPr="00F307F1">
              <w:rPr>
                <w:rStyle w:val="normaltextrun"/>
                <w:color w:val="0070C0"/>
                <w:u w:val="single"/>
                <w:lang w:bidi="en-GB"/>
              </w:rPr>
              <w:fldChar w:fldCharType="end"/>
            </w:r>
            <w:r w:rsidR="00276465" w:rsidRPr="00F307F1">
              <w:rPr>
                <w:rStyle w:val="normaltextrun"/>
                <w:color w:val="0070C0"/>
                <w:u w:val="single"/>
                <w:lang w:bidi="en-GB"/>
              </w:rPr>
              <w:t xml:space="preserve"> </w:t>
            </w:r>
            <w:r w:rsidRPr="00F307F1">
              <w:rPr>
                <w:rStyle w:val="normaltextrun"/>
                <w:lang w:bidi="en-GB"/>
              </w:rPr>
              <w:t xml:space="preserve"> </w:t>
            </w:r>
            <w:r w:rsidR="00E45D6D" w:rsidRPr="00F307F1">
              <w:rPr>
                <w:rStyle w:val="normaltextrun"/>
                <w:color w:val="0070C0"/>
                <w:u w:val="single"/>
                <w:lang w:bidi="en-GB"/>
              </w:rPr>
              <w:fldChar w:fldCharType="begin"/>
            </w:r>
            <w:r w:rsidR="00E45D6D" w:rsidRPr="00F307F1">
              <w:rPr>
                <w:rStyle w:val="normaltextrun"/>
                <w:color w:val="0070C0"/>
                <w:u w:val="single"/>
                <w:lang w:bidi="en-GB"/>
              </w:rPr>
              <w:instrText xml:space="preserve"> REF _Ref220359587 \h </w:instrText>
            </w:r>
            <w:r w:rsidR="00F307F1">
              <w:rPr>
                <w:rStyle w:val="normaltextrun"/>
                <w:color w:val="0070C0"/>
                <w:u w:val="single"/>
                <w:lang w:bidi="en-GB"/>
              </w:rPr>
              <w:instrText xml:space="preserve"> \* MERGEFORMAT </w:instrText>
            </w:r>
            <w:r w:rsidR="00E45D6D" w:rsidRPr="00F307F1">
              <w:rPr>
                <w:rStyle w:val="normaltextrun"/>
                <w:color w:val="0070C0"/>
                <w:u w:val="single"/>
                <w:lang w:bidi="en-GB"/>
              </w:rPr>
            </w:r>
            <w:r w:rsidR="00E45D6D" w:rsidRPr="00F307F1">
              <w:rPr>
                <w:rStyle w:val="normaltextrun"/>
                <w:color w:val="0070C0"/>
                <w:u w:val="single"/>
                <w:lang w:bidi="en-GB"/>
              </w:rPr>
              <w:fldChar w:fldCharType="separate"/>
            </w:r>
            <w:r w:rsidR="006F494D" w:rsidRPr="00F307F1">
              <w:rPr>
                <w:lang w:bidi="en-GB"/>
              </w:rPr>
              <w:t>User roles and rights</w:t>
            </w:r>
            <w:r w:rsidR="00E45D6D" w:rsidRPr="00F307F1">
              <w:rPr>
                <w:rStyle w:val="normaltextrun"/>
                <w:color w:val="0070C0"/>
                <w:u w:val="single"/>
                <w:lang w:bidi="en-GB"/>
              </w:rPr>
              <w:fldChar w:fldCharType="end"/>
            </w:r>
            <w:r w:rsidR="00276465" w:rsidRPr="00F307F1">
              <w:rPr>
                <w:rStyle w:val="normaltextrun"/>
                <w:color w:val="0070C0"/>
                <w:u w:val="single"/>
                <w:lang w:bidi="en-GB"/>
              </w:rPr>
              <w:t>)</w:t>
            </w:r>
            <w:r w:rsidRPr="00F307F1">
              <w:rPr>
                <w:rStyle w:val="normaltextrun"/>
                <w:lang w:bidi="en-GB"/>
              </w:rPr>
              <w:t>.</w:t>
            </w:r>
          </w:p>
        </w:tc>
      </w:tr>
      <w:tr w:rsidR="00AE2A99" w:rsidRPr="00F307F1" w14:paraId="2A944E67" w14:textId="77777777" w:rsidTr="00D714BF">
        <w:tc>
          <w:tcPr>
            <w:tcW w:w="988" w:type="dxa"/>
          </w:tcPr>
          <w:p w14:paraId="5DF541D5" w14:textId="7FAD48F8" w:rsidR="00AE2A99" w:rsidRPr="00F307F1" w:rsidRDefault="00AE2A99" w:rsidP="00D714BF">
            <w:pPr>
              <w:rPr>
                <w:sz w:val="22"/>
                <w:szCs w:val="22"/>
              </w:rPr>
            </w:pPr>
            <w:r w:rsidRPr="00F307F1">
              <w:rPr>
                <w:sz w:val="22"/>
                <w:szCs w:val="22"/>
                <w:lang w:bidi="en-GB"/>
              </w:rPr>
              <w:t>PA002</w:t>
            </w:r>
          </w:p>
        </w:tc>
        <w:tc>
          <w:tcPr>
            <w:tcW w:w="12899" w:type="dxa"/>
          </w:tcPr>
          <w:p w14:paraId="24EB79D3" w14:textId="67253928" w:rsidR="00AE2A99" w:rsidRPr="00F307F1" w:rsidRDefault="00AE2A99" w:rsidP="00D714BF">
            <w:pPr>
              <w:pStyle w:val="paragraph"/>
              <w:spacing w:before="0" w:beforeAutospacing="0" w:after="0" w:afterAutospacing="0"/>
              <w:jc w:val="both"/>
              <w:textAlignment w:val="baseline"/>
            </w:pPr>
            <w:r w:rsidRPr="00F307F1">
              <w:rPr>
                <w:rStyle w:val="normaltextrun"/>
                <w:lang w:bidi="en-GB"/>
              </w:rPr>
              <w:t>The training must include a theoretical part and a practical part with practical exercises; it must be adapted to the roles of the System users.</w:t>
            </w:r>
          </w:p>
        </w:tc>
      </w:tr>
      <w:tr w:rsidR="00AE2A99" w:rsidRPr="00F307F1" w14:paraId="4026CDF4" w14:textId="77777777" w:rsidTr="00D714BF">
        <w:tc>
          <w:tcPr>
            <w:tcW w:w="988" w:type="dxa"/>
          </w:tcPr>
          <w:p w14:paraId="0DE17CF7" w14:textId="34F12486" w:rsidR="00AE2A99" w:rsidRPr="00F307F1" w:rsidRDefault="00AE2A99" w:rsidP="00D714BF">
            <w:pPr>
              <w:rPr>
                <w:sz w:val="22"/>
                <w:szCs w:val="22"/>
              </w:rPr>
            </w:pPr>
            <w:r w:rsidRPr="00F307F1">
              <w:rPr>
                <w:sz w:val="22"/>
                <w:szCs w:val="22"/>
                <w:lang w:bidi="en-GB"/>
              </w:rPr>
              <w:t>PA003</w:t>
            </w:r>
          </w:p>
        </w:tc>
        <w:tc>
          <w:tcPr>
            <w:tcW w:w="12899" w:type="dxa"/>
          </w:tcPr>
          <w:p w14:paraId="1A0E9BC2" w14:textId="77777777" w:rsidR="00AE2A99" w:rsidRPr="00F307F1" w:rsidRDefault="00AE2A99" w:rsidP="00D714BF">
            <w:pPr>
              <w:jc w:val="both"/>
              <w:rPr>
                <w:rStyle w:val="normaltextrun"/>
                <w:rFonts w:eastAsia="Arial"/>
                <w:bCs/>
                <w:lang w:eastAsia="ar-SA"/>
              </w:rPr>
            </w:pPr>
            <w:r w:rsidRPr="00F307F1">
              <w:rPr>
                <w:rStyle w:val="normaltextrun"/>
                <w:rFonts w:eastAsia="Arial"/>
                <w:lang w:bidi="en-GB"/>
              </w:rPr>
              <w:t>The Contractor provides the training and prepare the following deliverables, which are approved by the Contracting Authority prior to the training:</w:t>
            </w:r>
          </w:p>
          <w:p w14:paraId="3D7A2E5A" w14:textId="77777777" w:rsidR="00AE2A99" w:rsidRPr="00F307F1" w:rsidRDefault="00AE2A99" w:rsidP="00D714BF">
            <w:pPr>
              <w:pStyle w:val="VKBody"/>
              <w:numPr>
                <w:ilvl w:val="0"/>
                <w:numId w:val="26"/>
              </w:numPr>
              <w:rPr>
                <w:rStyle w:val="normaltextrun"/>
                <w:rFonts w:eastAsia="Arial" w:cs="Times New Roman"/>
                <w:bCs/>
                <w:kern w:val="2"/>
                <w:lang w:eastAsia="ar-SA"/>
                <w14:ligatures w14:val="standardContextual"/>
              </w:rPr>
            </w:pPr>
            <w:r w:rsidRPr="00F307F1">
              <w:rPr>
                <w:rStyle w:val="normaltextrun"/>
                <w:rFonts w:eastAsia="Arial" w:cs="Times New Roman"/>
                <w:kern w:val="2"/>
                <w:lang w:bidi="en-GB"/>
                <w14:ligatures w14:val="standardContextual"/>
              </w:rPr>
              <w:t>training plan describing the goal of the training, the training content for each user group, and its schedule</w:t>
            </w:r>
          </w:p>
          <w:p w14:paraId="13511A79" w14:textId="77777777" w:rsidR="00AE2A99" w:rsidRPr="00F307F1" w:rsidRDefault="00AE2A99" w:rsidP="00D714BF">
            <w:pPr>
              <w:pStyle w:val="VKBody"/>
              <w:numPr>
                <w:ilvl w:val="0"/>
                <w:numId w:val="26"/>
              </w:numPr>
              <w:rPr>
                <w:rStyle w:val="normaltextrun"/>
                <w:rFonts w:eastAsia="Arial" w:cs="Times New Roman"/>
                <w:bCs/>
                <w:kern w:val="2"/>
                <w:lang w:eastAsia="ar-SA"/>
                <w14:ligatures w14:val="standardContextual"/>
              </w:rPr>
            </w:pPr>
            <w:r w:rsidRPr="00F307F1">
              <w:rPr>
                <w:rStyle w:val="normaltextrun"/>
                <w:rFonts w:eastAsia="Arial" w:cs="Times New Roman"/>
                <w:kern w:val="2"/>
                <w:lang w:bidi="en-GB"/>
                <w14:ligatures w14:val="standardContextual"/>
              </w:rPr>
              <w:t>training materials in MS PowerPoint, MS Word, or other format</w:t>
            </w:r>
          </w:p>
          <w:p w14:paraId="29715D63" w14:textId="77777777" w:rsidR="00AE2A99" w:rsidRPr="00F307F1" w:rsidRDefault="00AE2A99" w:rsidP="00D714BF">
            <w:pPr>
              <w:pStyle w:val="VKBody"/>
              <w:numPr>
                <w:ilvl w:val="0"/>
                <w:numId w:val="26"/>
              </w:numPr>
              <w:rPr>
                <w:rStyle w:val="normaltextrun"/>
                <w:rFonts w:eastAsia="Arial" w:cs="Times New Roman"/>
                <w:bCs/>
                <w:kern w:val="2"/>
                <w:lang w:eastAsia="ar-SA"/>
                <w14:ligatures w14:val="standardContextual"/>
              </w:rPr>
            </w:pPr>
            <w:r w:rsidRPr="00F307F1">
              <w:rPr>
                <w:rStyle w:val="normaltextrun"/>
                <w:rFonts w:eastAsia="Arial" w:cs="Times New Roman"/>
                <w:kern w:val="2"/>
                <w:lang w:bidi="en-GB"/>
                <w14:ligatures w14:val="standardContextual"/>
              </w:rPr>
              <w:t>video materials (e.g. video tutorials and/or video recordings of training sessions</w:t>
            </w:r>
            <w:r w:rsidRPr="00F307F1">
              <w:rPr>
                <w:rStyle w:val="normaltextrun"/>
                <w:rFonts w:eastAsia="Arial" w:cs="Times New Roman"/>
                <w:lang w:bidi="en-GB"/>
              </w:rPr>
              <w:t>)</w:t>
            </w:r>
          </w:p>
          <w:p w14:paraId="1E83C4EF" w14:textId="7D18791A" w:rsidR="00AE2A99" w:rsidRPr="00F307F1" w:rsidRDefault="00AE2A99" w:rsidP="00D714BF">
            <w:pPr>
              <w:pStyle w:val="paragraph"/>
              <w:spacing w:before="0" w:beforeAutospacing="0" w:after="0" w:afterAutospacing="0"/>
              <w:jc w:val="both"/>
              <w:textAlignment w:val="baseline"/>
              <w:rPr>
                <w:rStyle w:val="normaltextrun"/>
              </w:rPr>
            </w:pPr>
            <w:r w:rsidRPr="00F307F1">
              <w:rPr>
                <w:rStyle w:val="normaltextrun"/>
                <w:rFonts w:eastAsia="Arial"/>
                <w:kern w:val="2"/>
                <w:lang w:bidi="en-GB"/>
                <w14:ligatures w14:val="standardContextual"/>
              </w:rPr>
              <w:t>description of practical tasks</w:t>
            </w:r>
          </w:p>
        </w:tc>
      </w:tr>
      <w:tr w:rsidR="00AE2A99" w:rsidRPr="00F307F1" w14:paraId="203D905F" w14:textId="77777777" w:rsidTr="00D714BF">
        <w:trPr>
          <w:trHeight w:val="309"/>
        </w:trPr>
        <w:tc>
          <w:tcPr>
            <w:tcW w:w="988" w:type="dxa"/>
          </w:tcPr>
          <w:p w14:paraId="16909691" w14:textId="1001539D" w:rsidR="00AE2A99" w:rsidRPr="00F307F1" w:rsidRDefault="00AE2A99" w:rsidP="00D714BF">
            <w:pPr>
              <w:rPr>
                <w:sz w:val="22"/>
                <w:szCs w:val="22"/>
              </w:rPr>
            </w:pPr>
            <w:r w:rsidRPr="00F307F1">
              <w:rPr>
                <w:sz w:val="22"/>
                <w:szCs w:val="22"/>
                <w:lang w:bidi="en-GB"/>
              </w:rPr>
              <w:lastRenderedPageBreak/>
              <w:t>PA004</w:t>
            </w:r>
          </w:p>
        </w:tc>
        <w:tc>
          <w:tcPr>
            <w:tcW w:w="12899" w:type="dxa"/>
          </w:tcPr>
          <w:p w14:paraId="43ED07A6" w14:textId="2EEAC7FE" w:rsidR="00AE2A99" w:rsidRPr="00F307F1" w:rsidRDefault="00AE2A99" w:rsidP="00D714BF">
            <w:pPr>
              <w:pStyle w:val="VKBody"/>
              <w:rPr>
                <w:rFonts w:cs="Times New Roman"/>
                <w:lang w:eastAsia="ar-SA"/>
              </w:rPr>
            </w:pPr>
            <w:r w:rsidRPr="00F307F1">
              <w:rPr>
                <w:rStyle w:val="normaltextrun"/>
                <w:rFonts w:cs="Times New Roman"/>
                <w:lang w:bidi="en-GB"/>
              </w:rPr>
              <w:t>The Contractor trains users in the System test environment prior to the acceptance of its development deliverables to confirm that the user manuals are appropriate and that the System is fully functional. </w:t>
            </w:r>
          </w:p>
        </w:tc>
      </w:tr>
      <w:tr w:rsidR="00AE2A99" w:rsidRPr="00F307F1" w14:paraId="04DE007C" w14:textId="77777777" w:rsidTr="00D714BF">
        <w:tc>
          <w:tcPr>
            <w:tcW w:w="988" w:type="dxa"/>
          </w:tcPr>
          <w:p w14:paraId="74D84AC6" w14:textId="02B2754A" w:rsidR="00AE2A99" w:rsidRPr="00F307F1" w:rsidRDefault="00AE2A99" w:rsidP="00D714BF">
            <w:pPr>
              <w:rPr>
                <w:sz w:val="22"/>
                <w:szCs w:val="22"/>
              </w:rPr>
            </w:pPr>
            <w:r w:rsidRPr="00F307F1">
              <w:rPr>
                <w:sz w:val="22"/>
                <w:szCs w:val="22"/>
                <w:lang w:bidi="en-GB"/>
              </w:rPr>
              <w:t>PA005</w:t>
            </w:r>
          </w:p>
        </w:tc>
        <w:tc>
          <w:tcPr>
            <w:tcW w:w="12899" w:type="dxa"/>
          </w:tcPr>
          <w:p w14:paraId="00072455" w14:textId="77777777" w:rsidR="00AE2A99" w:rsidRPr="00F307F1" w:rsidRDefault="00AE2A99" w:rsidP="00D714BF">
            <w:pPr>
              <w:rPr>
                <w:rStyle w:val="normaltextrun"/>
              </w:rPr>
            </w:pPr>
            <w:r w:rsidRPr="00F307F1">
              <w:rPr>
                <w:rStyle w:val="normaltextrun"/>
                <w:lang w:bidi="en-GB"/>
              </w:rPr>
              <w:t>It must be ensured that:</w:t>
            </w:r>
          </w:p>
          <w:p w14:paraId="0261F7DE" w14:textId="77777777" w:rsidR="009938CD" w:rsidRPr="00F307F1" w:rsidRDefault="00AE2A99" w:rsidP="00D714BF">
            <w:pPr>
              <w:pStyle w:val="ListParagraph"/>
              <w:numPr>
                <w:ilvl w:val="0"/>
                <w:numId w:val="25"/>
              </w:numPr>
              <w:rPr>
                <w:rStyle w:val="normaltextrun"/>
                <w:rFonts w:ascii="Times New Roman" w:hAnsi="Times New Roman" w:cs="Times New Roman"/>
                <w:sz w:val="24"/>
                <w:szCs w:val="24"/>
              </w:rPr>
            </w:pPr>
            <w:r w:rsidRPr="00F307F1">
              <w:rPr>
                <w:rStyle w:val="normaltextrun"/>
                <w:rFonts w:ascii="Times New Roman" w:eastAsia="Times New Roman" w:hAnsi="Times New Roman" w:cs="Times New Roman"/>
                <w:sz w:val="24"/>
                <w:szCs w:val="24"/>
                <w:lang w:bidi="en-GB"/>
              </w:rPr>
              <w:t>the training is performed in the Latvian language</w:t>
            </w:r>
          </w:p>
          <w:p w14:paraId="28B98BF6" w14:textId="1B40073A" w:rsidR="00AE2A99" w:rsidRPr="00F307F1" w:rsidRDefault="00AE2A99" w:rsidP="00D714BF">
            <w:pPr>
              <w:pStyle w:val="ListParagraph"/>
              <w:numPr>
                <w:ilvl w:val="0"/>
                <w:numId w:val="25"/>
              </w:numPr>
              <w:rPr>
                <w:rFonts w:ascii="Times New Roman" w:hAnsi="Times New Roman" w:cs="Times New Roman"/>
                <w:sz w:val="24"/>
                <w:szCs w:val="24"/>
              </w:rPr>
            </w:pPr>
            <w:r w:rsidRPr="00F307F1">
              <w:rPr>
                <w:rStyle w:val="normaltextrun"/>
                <w:rFonts w:ascii="Times New Roman" w:eastAsia="Times New Roman" w:hAnsi="Times New Roman" w:cs="Times New Roman"/>
                <w:sz w:val="24"/>
                <w:szCs w:val="24"/>
                <w:lang w:bidi="en-GB"/>
              </w:rPr>
              <w:t>that the training materials are prepared in the Latvian language</w:t>
            </w:r>
          </w:p>
        </w:tc>
      </w:tr>
    </w:tbl>
    <w:p w14:paraId="3889AD66" w14:textId="5DF2B420" w:rsidR="008F4DBB" w:rsidRPr="00F307F1" w:rsidRDefault="008F4DBB">
      <w:pPr>
        <w:rPr>
          <w:sz w:val="22"/>
          <w:szCs w:val="22"/>
        </w:rPr>
        <w:sectPr w:rsidR="008F4DBB" w:rsidRPr="00F307F1" w:rsidSect="000F0714">
          <w:pgSz w:w="16838" w:h="11906" w:orient="landscape"/>
          <w:pgMar w:top="1701" w:right="1134" w:bottom="1134" w:left="1701" w:header="709" w:footer="709" w:gutter="0"/>
          <w:cols w:space="708"/>
          <w:docGrid w:linePitch="360"/>
        </w:sectPr>
      </w:pPr>
    </w:p>
    <w:p w14:paraId="6EB2E926" w14:textId="7A3F19FD" w:rsidR="00F963E8" w:rsidRPr="00F307F1" w:rsidRDefault="00F6217E" w:rsidP="000901D2">
      <w:pPr>
        <w:pStyle w:val="Heading1"/>
        <w:rPr>
          <w:rFonts w:cs="Times New Roman"/>
          <w:sz w:val="22"/>
          <w:szCs w:val="22"/>
        </w:rPr>
      </w:pPr>
      <w:bookmarkStart w:id="76" w:name="_Toc227851505"/>
      <w:r w:rsidRPr="00F307F1">
        <w:rPr>
          <w:rFonts w:cs="Times New Roman"/>
          <w:sz w:val="22"/>
          <w:szCs w:val="22"/>
          <w:lang w:bidi="en-GB"/>
        </w:rPr>
        <w:lastRenderedPageBreak/>
        <w:t>Annexes</w:t>
      </w:r>
      <w:bookmarkEnd w:id="76"/>
    </w:p>
    <w:p w14:paraId="6F5D1FFF" w14:textId="7F37A403" w:rsidR="004A5FF9" w:rsidRPr="00F307F1" w:rsidRDefault="00F6217E" w:rsidP="00F6217E">
      <w:pPr>
        <w:pStyle w:val="Heading2"/>
        <w:rPr>
          <w:rFonts w:cs="Times New Roman"/>
          <w:sz w:val="22"/>
          <w:szCs w:val="22"/>
        </w:rPr>
      </w:pPr>
      <w:bookmarkStart w:id="77" w:name="_Toc227851506"/>
      <w:r w:rsidRPr="00F307F1">
        <w:rPr>
          <w:rFonts w:cs="Times New Roman"/>
          <w:sz w:val="22"/>
          <w:szCs w:val="22"/>
          <w:lang w:bidi="en-GB"/>
        </w:rPr>
        <w:t>Annex 1.</w:t>
      </w:r>
      <w:bookmarkEnd w:id="77"/>
      <w:r w:rsidRPr="00F307F1">
        <w:rPr>
          <w:rFonts w:cs="Times New Roman"/>
          <w:sz w:val="22"/>
          <w:szCs w:val="22"/>
          <w:lang w:bidi="en-GB"/>
        </w:rPr>
        <w:t xml:space="preserve"> </w:t>
      </w:r>
    </w:p>
    <w:p w14:paraId="774DD292" w14:textId="65871CA7" w:rsidR="009C614B" w:rsidRPr="00F307F1" w:rsidRDefault="006F494D" w:rsidP="009C614B">
      <w:pPr>
        <w:rPr>
          <w:sz w:val="22"/>
          <w:szCs w:val="22"/>
        </w:rPr>
      </w:pPr>
      <w:r w:rsidRPr="00F307F1">
        <w:rPr>
          <w:noProof/>
          <w:sz w:val="22"/>
          <w:szCs w:val="22"/>
          <w:lang w:bidi="en-GB"/>
          <w14:ligatures w14:val="standardContextual"/>
        </w:rPr>
        <mc:AlternateContent>
          <mc:Choice Requires="wpg">
            <w:drawing>
              <wp:inline distT="0" distB="0" distL="0" distR="0" wp14:anchorId="0B6321DD" wp14:editId="7516E40A">
                <wp:extent cx="5759450" cy="3531235"/>
                <wp:effectExtent l="0" t="0" r="0" b="0"/>
                <wp:docPr id="6" name="Группа 6"/>
                <wp:cNvGraphicFramePr/>
                <a:graphic xmlns:a="http://schemas.openxmlformats.org/drawingml/2006/main">
                  <a:graphicData uri="http://schemas.microsoft.com/office/word/2010/wordprocessingGroup">
                    <wpg:wgp>
                      <wpg:cNvGrpSpPr/>
                      <wpg:grpSpPr>
                        <a:xfrm>
                          <a:off x="0" y="0"/>
                          <a:ext cx="5759450" cy="3531235"/>
                          <a:chOff x="0" y="0"/>
                          <a:chExt cx="5759450" cy="3531235"/>
                        </a:xfrm>
                      </wpg:grpSpPr>
                      <pic:pic xmlns:pic="http://schemas.openxmlformats.org/drawingml/2006/picture">
                        <pic:nvPicPr>
                          <pic:cNvPr id="4" name="Picutre 1"/>
                          <pic:cNvPicPr/>
                        </pic:nvPicPr>
                        <pic:blipFill>
                          <a:blip r:embed="rId22" cstate="print">
                            <a:extLst>
                              <a:ext uri="{28A0092B-C50C-407E-A947-70E740481C1C}">
                                <a14:useLocalDpi xmlns:a14="http://schemas.microsoft.com/office/drawing/2010/main" val="0"/>
                              </a:ext>
                            </a:extLst>
                          </a:blip>
                          <a:stretch/>
                        </pic:blipFill>
                        <pic:spPr>
                          <a:xfrm>
                            <a:off x="0" y="0"/>
                            <a:ext cx="5759450" cy="3531235"/>
                          </a:xfrm>
                          <a:prstGeom prst="rect">
                            <a:avLst/>
                          </a:prstGeom>
                        </pic:spPr>
                      </pic:pic>
                      <wps:wsp>
                        <wps:cNvPr id="5" name="Надпись 5"/>
                        <wps:cNvSpPr txBox="1"/>
                        <wps:spPr>
                          <a:xfrm>
                            <a:off x="451590" y="84148"/>
                            <a:ext cx="530127" cy="173904"/>
                          </a:xfrm>
                          <a:prstGeom prst="rect">
                            <a:avLst/>
                          </a:prstGeom>
                          <a:noFill/>
                          <a:ln w="6350">
                            <a:noFill/>
                          </a:ln>
                        </wps:spPr>
                        <wps:txbx>
                          <w:txbxContent>
                            <w:p w14:paraId="5C592670" w14:textId="77777777" w:rsidR="006F494D" w:rsidRPr="00E96417" w:rsidRDefault="006F494D" w:rsidP="006F494D">
                              <w:pPr>
                                <w:jc w:val="center"/>
                                <w:rPr>
                                  <w:rFonts w:ascii="Calibri" w:hAnsi="Calibri" w:cs="Calibri"/>
                                  <w:b/>
                                  <w:bCs/>
                                  <w:sz w:val="10"/>
                                  <w:szCs w:val="10"/>
                                </w:rPr>
                              </w:pPr>
                              <w:r w:rsidRPr="00E96417">
                                <w:rPr>
                                  <w:rFonts w:ascii="Calibri" w:eastAsia="Calibri" w:hAnsi="Calibri" w:cs="Calibri"/>
                                  <w:b/>
                                  <w:sz w:val="10"/>
                                  <w:szCs w:val="10"/>
                                  <w:lang w:bidi="en-GB"/>
                                </w:rPr>
                                <w:t>Public transport vehicle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2" name="Надпись 42"/>
                        <wps:cNvSpPr txBox="1"/>
                        <wps:spPr>
                          <a:xfrm>
                            <a:off x="1040620" y="84148"/>
                            <a:ext cx="558178" cy="148416"/>
                          </a:xfrm>
                          <a:prstGeom prst="rect">
                            <a:avLst/>
                          </a:prstGeom>
                          <a:noFill/>
                          <a:ln w="6350">
                            <a:noFill/>
                          </a:ln>
                        </wps:spPr>
                        <wps:txbx>
                          <w:txbxContent>
                            <w:p w14:paraId="0CE03B77" w14:textId="77777777" w:rsidR="006F494D" w:rsidRPr="009A0475" w:rsidRDefault="006F494D" w:rsidP="006F494D">
                              <w:pPr>
                                <w:jc w:val="center"/>
                                <w:rPr>
                                  <w:rFonts w:ascii="Calibri" w:hAnsi="Calibri" w:cs="Calibri"/>
                                  <w:b/>
                                  <w:bCs/>
                                  <w:w w:val="95"/>
                                  <w:sz w:val="8"/>
                                  <w:szCs w:val="8"/>
                                </w:rPr>
                              </w:pPr>
                              <w:r w:rsidRPr="009A0475">
                                <w:rPr>
                                  <w:rFonts w:ascii="Calibri" w:eastAsia="Calibri" w:hAnsi="Calibri" w:cs="Calibri"/>
                                  <w:b/>
                                  <w:w w:val="95"/>
                                  <w:sz w:val="8"/>
                                  <w:szCs w:val="8"/>
                                  <w:lang w:bidi="en-GB"/>
                                </w:rPr>
                                <w:t>Street ticket vending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3" name="Надпись 43"/>
                        <wps:cNvSpPr txBox="1"/>
                        <wps:spPr>
                          <a:xfrm>
                            <a:off x="1649285" y="84148"/>
                            <a:ext cx="558178" cy="106586"/>
                          </a:xfrm>
                          <a:prstGeom prst="rect">
                            <a:avLst/>
                          </a:prstGeom>
                          <a:noFill/>
                          <a:ln w="6350">
                            <a:noFill/>
                          </a:ln>
                        </wps:spPr>
                        <wps:txbx>
                          <w:txbxContent>
                            <w:p w14:paraId="2A2F2AE0" w14:textId="77777777" w:rsidR="006F494D" w:rsidRPr="009A0475" w:rsidRDefault="006F494D" w:rsidP="006F494D">
                              <w:pPr>
                                <w:jc w:val="center"/>
                                <w:rPr>
                                  <w:rFonts w:ascii="Calibri" w:hAnsi="Calibri" w:cs="Calibri"/>
                                  <w:b/>
                                  <w:bCs/>
                                  <w:sz w:val="8"/>
                                  <w:szCs w:val="8"/>
                                </w:rPr>
                              </w:pPr>
                              <w:r w:rsidRPr="009A0475">
                                <w:rPr>
                                  <w:rFonts w:ascii="Calibri" w:eastAsia="Calibri" w:hAnsi="Calibri" w:cs="Calibri"/>
                                  <w:b/>
                                  <w:sz w:val="8"/>
                                  <w:szCs w:val="8"/>
                                  <w:lang w:bidi="en-GB"/>
                                </w:rPr>
                                <w:t>Customer service centres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4" name="Надпись 44"/>
                        <wps:cNvSpPr txBox="1"/>
                        <wps:spPr>
                          <a:xfrm>
                            <a:off x="2249535" y="84148"/>
                            <a:ext cx="558178" cy="106586"/>
                          </a:xfrm>
                          <a:prstGeom prst="rect">
                            <a:avLst/>
                          </a:prstGeom>
                          <a:noFill/>
                          <a:ln w="6350">
                            <a:noFill/>
                          </a:ln>
                        </wps:spPr>
                        <wps:txbx>
                          <w:txbxContent>
                            <w:p w14:paraId="24233C92" w14:textId="77777777" w:rsidR="006F494D" w:rsidRPr="00E96417" w:rsidRDefault="006F494D" w:rsidP="006F494D">
                              <w:pPr>
                                <w:jc w:val="center"/>
                                <w:rPr>
                                  <w:rFonts w:ascii="Calibri" w:hAnsi="Calibri" w:cs="Calibri"/>
                                  <w:b/>
                                  <w:bCs/>
                                  <w:sz w:val="10"/>
                                  <w:szCs w:val="10"/>
                                </w:rPr>
                              </w:pPr>
                              <w:r w:rsidRPr="0059309C">
                                <w:rPr>
                                  <w:rFonts w:ascii="Calibri" w:eastAsia="Calibri" w:hAnsi="Calibri" w:cs="Calibri"/>
                                  <w:b/>
                                  <w:sz w:val="10"/>
                                  <w:szCs w:val="10"/>
                                  <w:lang w:bidi="en-GB"/>
                                </w:rPr>
                                <w:t>Points of sale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5" name="Надпись 45"/>
                        <wps:cNvSpPr txBox="1"/>
                        <wps:spPr>
                          <a:xfrm>
                            <a:off x="2869420" y="84148"/>
                            <a:ext cx="558178" cy="106586"/>
                          </a:xfrm>
                          <a:prstGeom prst="rect">
                            <a:avLst/>
                          </a:prstGeom>
                          <a:noFill/>
                          <a:ln w="6350">
                            <a:noFill/>
                          </a:ln>
                        </wps:spPr>
                        <wps:txbx>
                          <w:txbxContent>
                            <w:p w14:paraId="42AC5673" w14:textId="77777777" w:rsidR="006F494D" w:rsidRPr="00E96417" w:rsidRDefault="006F494D" w:rsidP="006F494D">
                              <w:pPr>
                                <w:jc w:val="center"/>
                                <w:rPr>
                                  <w:rFonts w:ascii="Calibri" w:hAnsi="Calibri" w:cs="Calibri"/>
                                  <w:b/>
                                  <w:bCs/>
                                  <w:sz w:val="10"/>
                                  <w:szCs w:val="10"/>
                                </w:rPr>
                              </w:pPr>
                              <w:r w:rsidRPr="0059309C">
                                <w:rPr>
                                  <w:rFonts w:ascii="Calibri" w:eastAsia="Calibri" w:hAnsi="Calibri" w:cs="Calibri"/>
                                  <w:b/>
                                  <w:sz w:val="10"/>
                                  <w:szCs w:val="10"/>
                                  <w:lang w:bidi="en-GB"/>
                                </w:rPr>
                                <w:t>Mobile app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Надпись 46"/>
                        <wps:cNvSpPr txBox="1"/>
                        <wps:spPr>
                          <a:xfrm>
                            <a:off x="3774295" y="84148"/>
                            <a:ext cx="705630" cy="106586"/>
                          </a:xfrm>
                          <a:prstGeom prst="rect">
                            <a:avLst/>
                          </a:prstGeom>
                          <a:noFill/>
                          <a:ln w="6350">
                            <a:noFill/>
                          </a:ln>
                        </wps:spPr>
                        <wps:txbx>
                          <w:txbxContent>
                            <w:p w14:paraId="29B03513" w14:textId="77777777" w:rsidR="006F494D" w:rsidRPr="00E96417" w:rsidRDefault="006F494D" w:rsidP="006F494D">
                              <w:pPr>
                                <w:jc w:val="center"/>
                                <w:rPr>
                                  <w:rFonts w:ascii="Calibri" w:hAnsi="Calibri" w:cs="Calibri"/>
                                  <w:b/>
                                  <w:bCs/>
                                  <w:sz w:val="10"/>
                                  <w:szCs w:val="10"/>
                                </w:rPr>
                              </w:pPr>
                              <w:r w:rsidRPr="0059309C">
                                <w:rPr>
                                  <w:rFonts w:ascii="Calibri" w:eastAsia="Calibri" w:hAnsi="Calibri" w:cs="Calibri"/>
                                  <w:b/>
                                  <w:sz w:val="10"/>
                                  <w:szCs w:val="10"/>
                                  <w:lang w:bidi="en-GB"/>
                                </w:rPr>
                                <w:t>Ticket type/DC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7" name="Надпись 47"/>
                        <wps:cNvSpPr txBox="1"/>
                        <wps:spPr>
                          <a:xfrm>
                            <a:off x="4847445" y="93907"/>
                            <a:ext cx="705630" cy="106586"/>
                          </a:xfrm>
                          <a:prstGeom prst="rect">
                            <a:avLst/>
                          </a:prstGeom>
                          <a:noFill/>
                          <a:ln w="6350">
                            <a:noFill/>
                          </a:ln>
                        </wps:spPr>
                        <wps:txbx>
                          <w:txbxContent>
                            <w:p w14:paraId="1E98F62B" w14:textId="77777777" w:rsidR="006F494D" w:rsidRPr="00E96417" w:rsidRDefault="006F494D" w:rsidP="006F494D">
                              <w:pPr>
                                <w:jc w:val="center"/>
                                <w:rPr>
                                  <w:rFonts w:ascii="Calibri" w:hAnsi="Calibri" w:cs="Calibri"/>
                                  <w:b/>
                                  <w:bCs/>
                                  <w:sz w:val="10"/>
                                  <w:szCs w:val="10"/>
                                </w:rPr>
                              </w:pPr>
                              <w:r w:rsidRPr="0059309C">
                                <w:rPr>
                                  <w:rFonts w:ascii="Calibri" w:eastAsia="Calibri" w:hAnsi="Calibri" w:cs="Calibri"/>
                                  <w:b/>
                                  <w:sz w:val="10"/>
                                  <w:szCs w:val="10"/>
                                  <w:lang w:bidi="en-GB"/>
                                </w:rPr>
                                <w:t>Ticket type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8" name="Надпись 48"/>
                        <wps:cNvSpPr txBox="1"/>
                        <wps:spPr>
                          <a:xfrm>
                            <a:off x="4053695" y="569923"/>
                            <a:ext cx="508780" cy="128577"/>
                          </a:xfrm>
                          <a:prstGeom prst="rect">
                            <a:avLst/>
                          </a:prstGeom>
                          <a:noFill/>
                          <a:ln w="6350">
                            <a:noFill/>
                          </a:ln>
                        </wps:spPr>
                        <wps:txbx>
                          <w:txbxContent>
                            <w:p w14:paraId="47D81521" w14:textId="77777777" w:rsidR="006F494D" w:rsidRPr="00715934" w:rsidRDefault="006F494D" w:rsidP="006F494D">
                              <w:pPr>
                                <w:rPr>
                                  <w:rFonts w:ascii="Calibri" w:hAnsi="Calibri" w:cs="Calibri"/>
                                  <w:b/>
                                  <w:bCs/>
                                  <w:color w:val="BD534A"/>
                                  <w:sz w:val="12"/>
                                  <w:szCs w:val="12"/>
                                  <w:lang w:eastAsia="ru-RU" w:bidi="he-IL"/>
                                </w:rPr>
                              </w:pPr>
                              <w:r w:rsidRPr="00715934">
                                <w:rPr>
                                  <w:rFonts w:ascii="Calibri" w:eastAsia="Calibri" w:hAnsi="Calibri" w:cs="Calibri"/>
                                  <w:b/>
                                  <w:color w:val="BD534A"/>
                                  <w:sz w:val="12"/>
                                  <w:szCs w:val="12"/>
                                  <w:lang w:bidi="en-GB"/>
                                </w:rPr>
                                <w:t>Paper ticket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9" name="Надпись 49"/>
                        <wps:cNvSpPr txBox="1"/>
                        <wps:spPr>
                          <a:xfrm>
                            <a:off x="4758545" y="496898"/>
                            <a:ext cx="524656" cy="398452"/>
                          </a:xfrm>
                          <a:prstGeom prst="rect">
                            <a:avLst/>
                          </a:prstGeom>
                          <a:noFill/>
                          <a:ln w="6350">
                            <a:noFill/>
                          </a:ln>
                        </wps:spPr>
                        <wps:txbx>
                          <w:txbxContent>
                            <w:p w14:paraId="32F13007" w14:textId="77777777" w:rsidR="006F494D" w:rsidRPr="00715934" w:rsidRDefault="006F494D" w:rsidP="006F494D">
                              <w:pPr>
                                <w:ind w:left="142" w:hanging="142"/>
                                <w:rPr>
                                  <w:rFonts w:ascii="Calibri" w:hAnsi="Calibri" w:cs="Calibri"/>
                                  <w:color w:val="BD534A"/>
                                  <w:sz w:val="10"/>
                                  <w:szCs w:val="10"/>
                                  <w:lang w:eastAsia="ru-RU" w:bidi="he-IL"/>
                                </w:rPr>
                              </w:pPr>
                              <w:r w:rsidRPr="00715934">
                                <w:rPr>
                                  <w:rFonts w:ascii="Calibri" w:eastAsia="Calibri" w:hAnsi="Calibri" w:cs="Calibri"/>
                                  <w:color w:val="BD534A"/>
                                  <w:sz w:val="10"/>
                                  <w:szCs w:val="10"/>
                                  <w:lang w:bidi="en-GB"/>
                                </w:rPr>
                                <w:t>•</w:t>
                              </w:r>
                              <w:r w:rsidRPr="00715934">
                                <w:rPr>
                                  <w:rFonts w:ascii="Calibri" w:eastAsia="Calibri" w:hAnsi="Calibri" w:cs="Calibri"/>
                                  <w:color w:val="BD534A"/>
                                  <w:sz w:val="10"/>
                                  <w:szCs w:val="10"/>
                                  <w:lang w:bidi="en-GB"/>
                                </w:rPr>
                                <w:tab/>
                                <w:t>Bus route 22 ticket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0" name="Надпись 50"/>
                        <wps:cNvSpPr txBox="1"/>
                        <wps:spPr>
                          <a:xfrm>
                            <a:off x="4053695" y="1004898"/>
                            <a:ext cx="508780" cy="211127"/>
                          </a:xfrm>
                          <a:prstGeom prst="rect">
                            <a:avLst/>
                          </a:prstGeom>
                          <a:noFill/>
                          <a:ln w="6350">
                            <a:noFill/>
                          </a:ln>
                        </wps:spPr>
                        <wps:txbx>
                          <w:txbxContent>
                            <w:p w14:paraId="603FF215" w14:textId="77777777" w:rsidR="006F494D" w:rsidRPr="00715934" w:rsidRDefault="006F494D" w:rsidP="006F494D">
                              <w:pPr>
                                <w:rPr>
                                  <w:rFonts w:ascii="Calibri" w:hAnsi="Calibri" w:cs="Calibri"/>
                                  <w:b/>
                                  <w:bCs/>
                                  <w:color w:val="0070C0"/>
                                  <w:sz w:val="12"/>
                                  <w:szCs w:val="12"/>
                                  <w:lang w:eastAsia="lv-LV" w:bidi="he-IL"/>
                                </w:rPr>
                              </w:pPr>
                              <w:r w:rsidRPr="00715934">
                                <w:rPr>
                                  <w:rFonts w:ascii="Calibri" w:eastAsia="Calibri" w:hAnsi="Calibri" w:cs="Calibri"/>
                                  <w:b/>
                                  <w:color w:val="0070C0"/>
                                  <w:sz w:val="12"/>
                                  <w:szCs w:val="12"/>
                                  <w:lang w:bidi="en-GB"/>
                                </w:rPr>
                                <w:t>Paper ticket</w:t>
                              </w:r>
                            </w:p>
                            <w:p w14:paraId="1036EAAC" w14:textId="77777777" w:rsidR="006F494D" w:rsidRPr="00715934" w:rsidRDefault="006F494D" w:rsidP="006F494D">
                              <w:pPr>
                                <w:rPr>
                                  <w:rFonts w:ascii="Calibri" w:hAnsi="Calibri" w:cs="Calibri"/>
                                  <w:b/>
                                  <w:bCs/>
                                  <w:color w:val="0070C0"/>
                                  <w:sz w:val="12"/>
                                  <w:szCs w:val="12"/>
                                  <w:lang w:eastAsia="ru-RU" w:bidi="he-IL"/>
                                </w:rPr>
                              </w:pPr>
                              <w:r w:rsidRPr="00715934">
                                <w:rPr>
                                  <w:rFonts w:ascii="Calibri" w:eastAsia="Calibri" w:hAnsi="Calibri" w:cs="Calibri"/>
                                  <w:b/>
                                  <w:color w:val="0070C0"/>
                                  <w:sz w:val="12"/>
                                  <w:szCs w:val="12"/>
                                  <w:lang w:bidi="en-GB"/>
                                </w:rPr>
                                <w:t>0 price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1" name="Надпись 51"/>
                        <wps:cNvSpPr txBox="1"/>
                        <wps:spPr>
                          <a:xfrm>
                            <a:off x="4758543" y="1020772"/>
                            <a:ext cx="731031" cy="382577"/>
                          </a:xfrm>
                          <a:prstGeom prst="rect">
                            <a:avLst/>
                          </a:prstGeom>
                          <a:noFill/>
                          <a:ln w="6350">
                            <a:noFill/>
                          </a:ln>
                        </wps:spPr>
                        <wps:txbx>
                          <w:txbxContent>
                            <w:p w14:paraId="083E1259" w14:textId="31B9EB00" w:rsidR="006F494D" w:rsidRPr="00715934" w:rsidRDefault="006F494D" w:rsidP="006F494D">
                              <w:pPr>
                                <w:ind w:left="142" w:hanging="142"/>
                                <w:rPr>
                                  <w:rFonts w:ascii="Calibri" w:hAnsi="Calibri" w:cs="Calibri"/>
                                  <w:color w:val="0070C0"/>
                                  <w:sz w:val="10"/>
                                  <w:szCs w:val="10"/>
                                  <w:lang w:eastAsia="lv-LV" w:bidi="he-IL"/>
                                </w:rPr>
                              </w:pPr>
                              <w:r w:rsidRPr="00715934">
                                <w:rPr>
                                  <w:rFonts w:ascii="Calibri" w:eastAsia="Calibri" w:hAnsi="Calibri" w:cs="Calibri"/>
                                  <w:color w:val="0070C0"/>
                                  <w:sz w:val="10"/>
                                  <w:szCs w:val="10"/>
                                  <w:lang w:bidi="en-GB"/>
                                </w:rPr>
                                <w:t xml:space="preserve">• </w:t>
                              </w:r>
                              <w:r w:rsidRPr="00715934">
                                <w:rPr>
                                  <w:rFonts w:ascii="Calibri" w:eastAsia="Calibri" w:hAnsi="Calibri" w:cs="Calibri"/>
                                  <w:color w:val="0070C0"/>
                                  <w:sz w:val="10"/>
                                  <w:szCs w:val="10"/>
                                  <w:lang w:bidi="en-GB"/>
                                </w:rPr>
                                <w:tab/>
                                <w:t xml:space="preserve">Travel confirmation for </w:t>
                              </w:r>
                              <w:r w:rsidR="000B683D">
                                <w:rPr>
                                  <w:rFonts w:ascii="Calibri" w:eastAsia="Calibri" w:hAnsi="Calibri" w:cs="Calibri"/>
                                  <w:color w:val="0070C0"/>
                                  <w:sz w:val="10"/>
                                  <w:szCs w:val="10"/>
                                  <w:lang w:bidi="en-GB"/>
                                </w:rPr>
                                <w:t xml:space="preserve">FC </w:t>
                              </w:r>
                              <w:r w:rsidRPr="00715934">
                                <w:rPr>
                                  <w:rFonts w:ascii="Calibri" w:eastAsia="Calibri" w:hAnsi="Calibri" w:cs="Calibri"/>
                                  <w:color w:val="0070C0"/>
                                  <w:sz w:val="10"/>
                                  <w:szCs w:val="10"/>
                                  <w:lang w:bidi="en-GB"/>
                                </w:rPr>
                                <w:t>recipients</w:t>
                              </w:r>
                            </w:p>
                            <w:p w14:paraId="50528E30" w14:textId="77777777" w:rsidR="006F494D" w:rsidRPr="00715934" w:rsidRDefault="006F494D" w:rsidP="006F494D">
                              <w:pPr>
                                <w:spacing w:before="60"/>
                                <w:ind w:left="142" w:hanging="142"/>
                                <w:rPr>
                                  <w:rFonts w:ascii="Calibri" w:hAnsi="Calibri" w:cs="Calibri"/>
                                  <w:color w:val="0070C0"/>
                                  <w:sz w:val="10"/>
                                  <w:szCs w:val="10"/>
                                  <w:lang w:eastAsia="ru-RU" w:bidi="he-IL"/>
                                </w:rPr>
                              </w:pPr>
                              <w:r w:rsidRPr="00715934">
                                <w:rPr>
                                  <w:rFonts w:ascii="Calibri" w:eastAsia="Calibri" w:hAnsi="Calibri" w:cs="Calibri"/>
                                  <w:color w:val="0070C0"/>
                                  <w:sz w:val="10"/>
                                  <w:szCs w:val="10"/>
                                  <w:lang w:bidi="en-GB"/>
                                </w:rPr>
                                <w:t xml:space="preserve">• </w:t>
                              </w:r>
                              <w:r w:rsidRPr="00715934">
                                <w:rPr>
                                  <w:rFonts w:ascii="Calibri" w:eastAsia="Calibri" w:hAnsi="Calibri" w:cs="Calibri"/>
                                  <w:color w:val="0070C0"/>
                                  <w:sz w:val="10"/>
                                  <w:szCs w:val="10"/>
                                  <w:lang w:bidi="en-GB"/>
                                </w:rPr>
                                <w:tab/>
                                <w:t>Transfer ticket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2" name="Надпись 52"/>
                        <wps:cNvSpPr txBox="1"/>
                        <wps:spPr>
                          <a:xfrm>
                            <a:off x="4053694" y="1522423"/>
                            <a:ext cx="556405" cy="382577"/>
                          </a:xfrm>
                          <a:prstGeom prst="rect">
                            <a:avLst/>
                          </a:prstGeom>
                          <a:noFill/>
                          <a:ln w="6350">
                            <a:noFill/>
                          </a:ln>
                        </wps:spPr>
                        <wps:txbx>
                          <w:txbxContent>
                            <w:p w14:paraId="619A679A" w14:textId="77777777" w:rsidR="006F494D" w:rsidRPr="00715934" w:rsidRDefault="006F494D" w:rsidP="006F494D">
                              <w:pPr>
                                <w:rPr>
                                  <w:rFonts w:ascii="Calibri" w:hAnsi="Calibri" w:cs="Calibri"/>
                                  <w:b/>
                                  <w:bCs/>
                                  <w:color w:val="0070C0"/>
                                  <w:sz w:val="12"/>
                                  <w:szCs w:val="12"/>
                                  <w:lang w:eastAsia="lv-LV" w:bidi="he-IL"/>
                                </w:rPr>
                              </w:pPr>
                              <w:r w:rsidRPr="00715934">
                                <w:rPr>
                                  <w:rFonts w:ascii="Calibri" w:eastAsia="Calibri" w:hAnsi="Calibri" w:cs="Calibri"/>
                                  <w:b/>
                                  <w:color w:val="0070C0"/>
                                  <w:sz w:val="12"/>
                                  <w:szCs w:val="12"/>
                                  <w:lang w:bidi="en-GB"/>
                                </w:rPr>
                                <w:t>Smart cards</w:t>
                              </w:r>
                            </w:p>
                            <w:p w14:paraId="7B85576F" w14:textId="77777777" w:rsidR="006F494D" w:rsidRPr="00715934" w:rsidRDefault="006F494D" w:rsidP="006F494D">
                              <w:pPr>
                                <w:spacing w:before="60"/>
                                <w:rPr>
                                  <w:rFonts w:ascii="Calibri" w:hAnsi="Calibri" w:cs="Calibri"/>
                                  <w:color w:val="0070C0"/>
                                  <w:sz w:val="12"/>
                                  <w:szCs w:val="12"/>
                                  <w:lang w:eastAsia="ru-RU" w:bidi="he-IL"/>
                                </w:rPr>
                              </w:pPr>
                              <w:r w:rsidRPr="00715934">
                                <w:rPr>
                                  <w:rFonts w:ascii="Calibri" w:eastAsia="Calibri" w:hAnsi="Calibri" w:cs="Calibri"/>
                                  <w:color w:val="0070C0"/>
                                  <w:sz w:val="12"/>
                                  <w:szCs w:val="12"/>
                                  <w:lang w:bidi="en-GB"/>
                                </w:rPr>
                                <w:t>Personalised Non-personalised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3" name="Надпись 53"/>
                        <wps:cNvSpPr txBox="1"/>
                        <wps:spPr>
                          <a:xfrm>
                            <a:off x="4758543" y="1522423"/>
                            <a:ext cx="731031" cy="401627"/>
                          </a:xfrm>
                          <a:prstGeom prst="rect">
                            <a:avLst/>
                          </a:prstGeom>
                          <a:noFill/>
                          <a:ln w="6350">
                            <a:noFill/>
                          </a:ln>
                        </wps:spPr>
                        <wps:txbx>
                          <w:txbxContent>
                            <w:p w14:paraId="2E1735A9" w14:textId="77777777" w:rsidR="006F494D" w:rsidRPr="00715934" w:rsidRDefault="006F494D" w:rsidP="006F494D">
                              <w:pPr>
                                <w:ind w:left="142" w:hanging="142"/>
                                <w:rPr>
                                  <w:rFonts w:ascii="Calibri" w:hAnsi="Calibri" w:cs="Calibri"/>
                                  <w:color w:val="0070C0"/>
                                  <w:sz w:val="10"/>
                                  <w:szCs w:val="10"/>
                                  <w:lang w:eastAsia="lv-LV" w:bidi="he-IL"/>
                                </w:rPr>
                              </w:pPr>
                              <w:r w:rsidRPr="00715934">
                                <w:rPr>
                                  <w:rFonts w:ascii="Calibri" w:eastAsia="Calibri" w:hAnsi="Calibri" w:cs="Calibri"/>
                                  <w:color w:val="0070C0"/>
                                  <w:sz w:val="10"/>
                                  <w:szCs w:val="10"/>
                                  <w:lang w:bidi="en-GB"/>
                                </w:rPr>
                                <w:t>•</w:t>
                              </w:r>
                              <w:r w:rsidRPr="00715934">
                                <w:rPr>
                                  <w:rFonts w:ascii="Calibri" w:eastAsia="Calibri" w:hAnsi="Calibri" w:cs="Calibri"/>
                                  <w:color w:val="0070C0"/>
                                  <w:sz w:val="10"/>
                                  <w:szCs w:val="10"/>
                                  <w:lang w:bidi="en-GB"/>
                                </w:rPr>
                                <w:tab/>
                                <w:t>FR</w:t>
                              </w:r>
                            </w:p>
                            <w:p w14:paraId="4B725BE0" w14:textId="77777777" w:rsidR="006F494D" w:rsidRPr="00715934" w:rsidRDefault="006F494D" w:rsidP="006F494D">
                              <w:pPr>
                                <w:spacing w:before="120"/>
                                <w:ind w:left="142" w:hanging="142"/>
                                <w:rPr>
                                  <w:rFonts w:ascii="Calibri" w:hAnsi="Calibri" w:cs="Calibri"/>
                                  <w:color w:val="0070C0"/>
                                  <w:sz w:val="10"/>
                                  <w:szCs w:val="10"/>
                                  <w:lang w:eastAsia="lv-LV" w:bidi="he-IL"/>
                                </w:rPr>
                              </w:pPr>
                              <w:r w:rsidRPr="00715934">
                                <w:rPr>
                                  <w:rFonts w:ascii="Calibri" w:eastAsia="Calibri" w:hAnsi="Calibri" w:cs="Calibri"/>
                                  <w:color w:val="0070C0"/>
                                  <w:sz w:val="10"/>
                                  <w:szCs w:val="10"/>
                                  <w:lang w:bidi="en-GB"/>
                                </w:rPr>
                                <w:t>•</w:t>
                              </w:r>
                              <w:r w:rsidRPr="00715934">
                                <w:rPr>
                                  <w:rFonts w:ascii="Calibri" w:eastAsia="Calibri" w:hAnsi="Calibri" w:cs="Calibri"/>
                                  <w:color w:val="0070C0"/>
                                  <w:sz w:val="10"/>
                                  <w:szCs w:val="10"/>
                                  <w:lang w:bidi="en-GB"/>
                                </w:rPr>
                                <w:tab/>
                                <w:t>Time-based ticket</w:t>
                              </w:r>
                            </w:p>
                            <w:p w14:paraId="7D3B8526" w14:textId="77777777" w:rsidR="006F494D" w:rsidRPr="00715934" w:rsidRDefault="006F494D" w:rsidP="006F494D">
                              <w:pPr>
                                <w:ind w:left="142" w:hanging="142"/>
                                <w:rPr>
                                  <w:rFonts w:ascii="Calibri" w:hAnsi="Calibri" w:cs="Calibri"/>
                                  <w:color w:val="0070C0"/>
                                  <w:sz w:val="10"/>
                                  <w:szCs w:val="10"/>
                                  <w:lang w:eastAsia="lv-LV" w:bidi="he-IL"/>
                                </w:rPr>
                              </w:pPr>
                              <w:r w:rsidRPr="00715934">
                                <w:rPr>
                                  <w:rFonts w:ascii="Calibri" w:eastAsia="Calibri" w:hAnsi="Calibri" w:cs="Calibri"/>
                                  <w:color w:val="0070C0"/>
                                  <w:sz w:val="10"/>
                                  <w:szCs w:val="10"/>
                                  <w:lang w:bidi="en-GB"/>
                                </w:rPr>
                                <w:t>•</w:t>
                              </w:r>
                              <w:r w:rsidRPr="00715934">
                                <w:rPr>
                                  <w:rFonts w:ascii="Calibri" w:eastAsia="Calibri" w:hAnsi="Calibri" w:cs="Calibri"/>
                                  <w:color w:val="0070C0"/>
                                  <w:sz w:val="10"/>
                                  <w:szCs w:val="10"/>
                                  <w:lang w:bidi="en-GB"/>
                                </w:rPr>
                                <w:tab/>
                                <w:t>Day ticket</w:t>
                              </w:r>
                            </w:p>
                            <w:p w14:paraId="6F700EC5" w14:textId="77777777" w:rsidR="006F494D" w:rsidRPr="00715934" w:rsidRDefault="006F494D" w:rsidP="006F494D">
                              <w:pPr>
                                <w:ind w:left="142" w:hanging="142"/>
                                <w:rPr>
                                  <w:rFonts w:ascii="Calibri" w:hAnsi="Calibri" w:cs="Calibri"/>
                                  <w:color w:val="0070C0"/>
                                  <w:sz w:val="10"/>
                                  <w:szCs w:val="10"/>
                                  <w:lang w:eastAsia="ru-RU" w:bidi="he-IL"/>
                                </w:rPr>
                              </w:pPr>
                              <w:r w:rsidRPr="00715934">
                                <w:rPr>
                                  <w:rFonts w:ascii="Calibri" w:eastAsia="Calibri" w:hAnsi="Calibri" w:cs="Calibri"/>
                                  <w:color w:val="0070C0"/>
                                  <w:sz w:val="10"/>
                                  <w:szCs w:val="10"/>
                                  <w:lang w:bidi="en-GB"/>
                                </w:rPr>
                                <w:t>•</w:t>
                              </w:r>
                              <w:r w:rsidRPr="00715934">
                                <w:rPr>
                                  <w:rFonts w:ascii="Calibri" w:eastAsia="Calibri" w:hAnsi="Calibri" w:cs="Calibri"/>
                                  <w:color w:val="0070C0"/>
                                  <w:sz w:val="10"/>
                                  <w:szCs w:val="10"/>
                                  <w:lang w:bidi="en-GB"/>
                                </w:rPr>
                                <w:tab/>
                                <w:t>Monthly pass ticket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4" name="Надпись 54"/>
                        <wps:cNvSpPr txBox="1"/>
                        <wps:spPr>
                          <a:xfrm>
                            <a:off x="4053694" y="2170124"/>
                            <a:ext cx="556405" cy="125402"/>
                          </a:xfrm>
                          <a:prstGeom prst="rect">
                            <a:avLst/>
                          </a:prstGeom>
                          <a:noFill/>
                          <a:ln w="6350">
                            <a:noFill/>
                          </a:ln>
                        </wps:spPr>
                        <wps:txbx>
                          <w:txbxContent>
                            <w:p w14:paraId="70AC545A" w14:textId="77777777" w:rsidR="006F494D" w:rsidRPr="00715934" w:rsidRDefault="006F494D" w:rsidP="006F494D">
                              <w:pPr>
                                <w:rPr>
                                  <w:rFonts w:ascii="Calibri" w:hAnsi="Calibri" w:cs="Calibri"/>
                                  <w:b/>
                                  <w:bCs/>
                                  <w:color w:val="0070C0"/>
                                  <w:sz w:val="12"/>
                                  <w:szCs w:val="12"/>
                                  <w:lang w:eastAsia="lv-LV" w:bidi="he-IL"/>
                                </w:rPr>
                              </w:pPr>
                              <w:r w:rsidRPr="00715934">
                                <w:rPr>
                                  <w:rFonts w:ascii="Calibri" w:eastAsia="Calibri" w:hAnsi="Calibri" w:cs="Calibri"/>
                                  <w:b/>
                                  <w:color w:val="0070C0"/>
                                  <w:sz w:val="12"/>
                                  <w:szCs w:val="12"/>
                                  <w:lang w:bidi="en-GB"/>
                                </w:rPr>
                                <w:t>Smart tickets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5" name="Надпись 55"/>
                        <wps:cNvSpPr txBox="1"/>
                        <wps:spPr>
                          <a:xfrm>
                            <a:off x="4758544" y="2166950"/>
                            <a:ext cx="584982" cy="287326"/>
                          </a:xfrm>
                          <a:prstGeom prst="rect">
                            <a:avLst/>
                          </a:prstGeom>
                          <a:noFill/>
                          <a:ln w="6350">
                            <a:noFill/>
                          </a:ln>
                        </wps:spPr>
                        <wps:txbx>
                          <w:txbxContent>
                            <w:p w14:paraId="3C27104E" w14:textId="77777777" w:rsidR="006F494D" w:rsidRPr="0087325A" w:rsidRDefault="006F494D" w:rsidP="006F494D">
                              <w:pPr>
                                <w:ind w:left="142" w:hanging="142"/>
                                <w:rPr>
                                  <w:rFonts w:ascii="Calibri" w:hAnsi="Calibri" w:cs="Calibri"/>
                                  <w:color w:val="0070C0"/>
                                  <w:sz w:val="10"/>
                                  <w:szCs w:val="10"/>
                                  <w:lang w:eastAsia="lv-LV" w:bidi="he-IL"/>
                                </w:rPr>
                              </w:pPr>
                              <w:r w:rsidRPr="0087325A">
                                <w:rPr>
                                  <w:rFonts w:ascii="Calibri" w:eastAsia="Calibri" w:hAnsi="Calibri" w:cs="Calibri"/>
                                  <w:color w:val="0070C0"/>
                                  <w:sz w:val="10"/>
                                  <w:szCs w:val="10"/>
                                  <w:lang w:bidi="en-GB"/>
                                </w:rPr>
                                <w:t>•</w:t>
                              </w:r>
                              <w:r w:rsidRPr="0087325A">
                                <w:rPr>
                                  <w:rFonts w:ascii="Calibri" w:eastAsia="Calibri" w:hAnsi="Calibri" w:cs="Calibri"/>
                                  <w:color w:val="0070C0"/>
                                  <w:sz w:val="10"/>
                                  <w:szCs w:val="10"/>
                                  <w:lang w:bidi="en-GB"/>
                                </w:rPr>
                                <w:tab/>
                                <w:t>Time-based ticket</w:t>
                              </w:r>
                            </w:p>
                            <w:p w14:paraId="41A94E1D" w14:textId="77777777" w:rsidR="006F494D" w:rsidRPr="0087325A" w:rsidRDefault="006F494D" w:rsidP="006F494D">
                              <w:pPr>
                                <w:ind w:left="142" w:hanging="142"/>
                                <w:rPr>
                                  <w:rFonts w:ascii="Calibri" w:hAnsi="Calibri" w:cs="Calibri"/>
                                  <w:color w:val="0070C0"/>
                                  <w:sz w:val="10"/>
                                  <w:szCs w:val="10"/>
                                  <w:lang w:eastAsia="lv-LV" w:bidi="he-IL"/>
                                </w:rPr>
                              </w:pPr>
                              <w:r w:rsidRPr="0087325A">
                                <w:rPr>
                                  <w:rFonts w:ascii="Calibri" w:eastAsia="Calibri" w:hAnsi="Calibri" w:cs="Calibri"/>
                                  <w:color w:val="0070C0"/>
                                  <w:sz w:val="10"/>
                                  <w:szCs w:val="10"/>
                                  <w:lang w:bidi="en-GB"/>
                                </w:rPr>
                                <w:t>•</w:t>
                              </w:r>
                              <w:r w:rsidRPr="0087325A">
                                <w:rPr>
                                  <w:rFonts w:ascii="Calibri" w:eastAsia="Calibri" w:hAnsi="Calibri" w:cs="Calibri"/>
                                  <w:color w:val="0070C0"/>
                                  <w:sz w:val="10"/>
                                  <w:szCs w:val="10"/>
                                  <w:lang w:bidi="en-GB"/>
                                </w:rPr>
                                <w:tab/>
                                <w:t>Day ticket</w:t>
                              </w:r>
                            </w:p>
                            <w:p w14:paraId="172676D8" w14:textId="77777777" w:rsidR="006F494D" w:rsidRPr="00715934" w:rsidRDefault="006F494D" w:rsidP="006F494D">
                              <w:pPr>
                                <w:ind w:left="142" w:hanging="142"/>
                                <w:rPr>
                                  <w:rFonts w:ascii="Calibri" w:hAnsi="Calibri" w:cs="Calibri"/>
                                  <w:color w:val="0070C0"/>
                                  <w:sz w:val="10"/>
                                  <w:szCs w:val="10"/>
                                  <w:lang w:eastAsia="lv-LV" w:bidi="he-IL"/>
                                </w:rPr>
                              </w:pPr>
                              <w:r w:rsidRPr="0087325A">
                                <w:rPr>
                                  <w:rFonts w:ascii="Calibri" w:eastAsia="Calibri" w:hAnsi="Calibri" w:cs="Calibri"/>
                                  <w:color w:val="0070C0"/>
                                  <w:sz w:val="10"/>
                                  <w:szCs w:val="10"/>
                                  <w:lang w:bidi="en-GB"/>
                                </w:rPr>
                                <w:t>•</w:t>
                              </w:r>
                              <w:r w:rsidRPr="0087325A">
                                <w:rPr>
                                  <w:rFonts w:ascii="Calibri" w:eastAsia="Calibri" w:hAnsi="Calibri" w:cs="Calibri"/>
                                  <w:color w:val="0070C0"/>
                                  <w:sz w:val="10"/>
                                  <w:szCs w:val="10"/>
                                  <w:lang w:bidi="en-GB"/>
                                </w:rPr>
                                <w:tab/>
                                <w:t>Monthly pass ticket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6" name="Надпись 56"/>
                        <wps:cNvSpPr txBox="1"/>
                        <wps:spPr>
                          <a:xfrm>
                            <a:off x="4053695" y="2760673"/>
                            <a:ext cx="461156" cy="296851"/>
                          </a:xfrm>
                          <a:prstGeom prst="rect">
                            <a:avLst/>
                          </a:prstGeom>
                          <a:noFill/>
                          <a:ln w="6350">
                            <a:noFill/>
                          </a:ln>
                        </wps:spPr>
                        <wps:txbx>
                          <w:txbxContent>
                            <w:p w14:paraId="4907B5D5" w14:textId="77777777" w:rsidR="006F494D" w:rsidRPr="0087325A" w:rsidRDefault="006F494D" w:rsidP="006F494D">
                              <w:pPr>
                                <w:rPr>
                                  <w:rFonts w:ascii="Calibri" w:hAnsi="Calibri" w:cs="Calibri"/>
                                  <w:b/>
                                  <w:bCs/>
                                  <w:color w:val="00B050"/>
                                  <w:sz w:val="12"/>
                                  <w:szCs w:val="12"/>
                                  <w:lang w:eastAsia="lv-LV" w:bidi="he-IL"/>
                                </w:rPr>
                              </w:pPr>
                              <w:r w:rsidRPr="0087325A">
                                <w:rPr>
                                  <w:rFonts w:ascii="Calibri" w:eastAsia="Calibri" w:hAnsi="Calibri" w:cs="Calibri"/>
                                  <w:b/>
                                  <w:color w:val="00B050"/>
                                  <w:sz w:val="12"/>
                                  <w:szCs w:val="12"/>
                                  <w:lang w:bidi="en-GB"/>
                                </w:rPr>
                                <w:t>Electronic ticket QR ticket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7" name="Надпись 57"/>
                        <wps:cNvSpPr txBox="1"/>
                        <wps:spPr>
                          <a:xfrm>
                            <a:off x="4758544" y="2760672"/>
                            <a:ext cx="524657" cy="636577"/>
                          </a:xfrm>
                          <a:prstGeom prst="rect">
                            <a:avLst/>
                          </a:prstGeom>
                          <a:noFill/>
                          <a:ln w="6350">
                            <a:noFill/>
                          </a:ln>
                        </wps:spPr>
                        <wps:txbx>
                          <w:txbxContent>
                            <w:p w14:paraId="34A368BB" w14:textId="77777777" w:rsidR="006F494D" w:rsidRPr="0087325A" w:rsidRDefault="006F494D" w:rsidP="006F494D">
                              <w:pPr>
                                <w:ind w:left="142" w:hanging="142"/>
                                <w:rPr>
                                  <w:rFonts w:ascii="Calibri" w:hAnsi="Calibri" w:cs="Calibri"/>
                                  <w:color w:val="00B050"/>
                                  <w:sz w:val="10"/>
                                  <w:szCs w:val="10"/>
                                  <w:lang w:eastAsia="lv-LV" w:bidi="he-IL"/>
                                </w:rPr>
                              </w:pPr>
                              <w:r w:rsidRPr="0087325A">
                                <w:rPr>
                                  <w:rFonts w:ascii="Calibri" w:eastAsia="Calibri" w:hAnsi="Calibri" w:cs="Calibri"/>
                                  <w:color w:val="00B050"/>
                                  <w:sz w:val="10"/>
                                  <w:szCs w:val="10"/>
                                  <w:lang w:bidi="en-GB"/>
                                </w:rPr>
                                <w:t>•</w:t>
                              </w:r>
                              <w:r w:rsidRPr="0087325A">
                                <w:rPr>
                                  <w:rFonts w:ascii="Calibri" w:eastAsia="Calibri" w:hAnsi="Calibri" w:cs="Calibri"/>
                                  <w:color w:val="00B050"/>
                                  <w:sz w:val="10"/>
                                  <w:szCs w:val="10"/>
                                  <w:lang w:bidi="en-GB"/>
                                </w:rPr>
                                <w:tab/>
                                <w:t>Time-based ticket</w:t>
                              </w:r>
                            </w:p>
                            <w:p w14:paraId="7BF58DC5" w14:textId="77777777" w:rsidR="006F494D" w:rsidRPr="0087325A" w:rsidRDefault="006F494D" w:rsidP="006F494D">
                              <w:pPr>
                                <w:ind w:left="142" w:hanging="142"/>
                                <w:rPr>
                                  <w:rFonts w:ascii="Calibri" w:hAnsi="Calibri" w:cs="Calibri"/>
                                  <w:color w:val="00B050"/>
                                  <w:sz w:val="10"/>
                                  <w:szCs w:val="10"/>
                                  <w:lang w:eastAsia="lv-LV" w:bidi="he-IL"/>
                                </w:rPr>
                              </w:pPr>
                              <w:r w:rsidRPr="0087325A">
                                <w:rPr>
                                  <w:rFonts w:ascii="Calibri" w:eastAsia="Calibri" w:hAnsi="Calibri" w:cs="Calibri"/>
                                  <w:color w:val="00B050"/>
                                  <w:sz w:val="10"/>
                                  <w:szCs w:val="10"/>
                                  <w:lang w:bidi="en-GB"/>
                                </w:rPr>
                                <w:t>•</w:t>
                              </w:r>
                              <w:r w:rsidRPr="0087325A">
                                <w:rPr>
                                  <w:rFonts w:ascii="Calibri" w:eastAsia="Calibri" w:hAnsi="Calibri" w:cs="Calibri"/>
                                  <w:color w:val="00B050"/>
                                  <w:sz w:val="10"/>
                                  <w:szCs w:val="10"/>
                                  <w:lang w:bidi="en-GB"/>
                                </w:rPr>
                                <w:tab/>
                                <w:t>Day ticket</w:t>
                              </w:r>
                            </w:p>
                            <w:p w14:paraId="164CB57B" w14:textId="77777777" w:rsidR="006F494D" w:rsidRPr="0087325A" w:rsidRDefault="006F494D" w:rsidP="006F494D">
                              <w:pPr>
                                <w:ind w:left="142" w:hanging="142"/>
                                <w:rPr>
                                  <w:rFonts w:ascii="Calibri" w:hAnsi="Calibri" w:cs="Calibri"/>
                                  <w:color w:val="00B050"/>
                                  <w:sz w:val="10"/>
                                  <w:szCs w:val="10"/>
                                  <w:lang w:eastAsia="lv-LV" w:bidi="he-IL"/>
                                </w:rPr>
                              </w:pPr>
                              <w:r w:rsidRPr="0087325A">
                                <w:rPr>
                                  <w:rFonts w:ascii="Calibri" w:eastAsia="Calibri" w:hAnsi="Calibri" w:cs="Calibri"/>
                                  <w:color w:val="00B050"/>
                                  <w:sz w:val="10"/>
                                  <w:szCs w:val="10"/>
                                  <w:lang w:bidi="en-GB"/>
                                </w:rPr>
                                <w:t>•</w:t>
                              </w:r>
                              <w:r w:rsidRPr="0087325A">
                                <w:rPr>
                                  <w:rFonts w:ascii="Calibri" w:eastAsia="Calibri" w:hAnsi="Calibri" w:cs="Calibri"/>
                                  <w:color w:val="00B050"/>
                                  <w:sz w:val="10"/>
                                  <w:szCs w:val="10"/>
                                  <w:lang w:bidi="en-GB"/>
                                </w:rPr>
                                <w:tab/>
                                <w:t>Monthly pass ticket</w:t>
                              </w:r>
                            </w:p>
                            <w:p w14:paraId="17DAED5A" w14:textId="77777777" w:rsidR="006F494D" w:rsidRPr="0087325A" w:rsidRDefault="006F494D" w:rsidP="006F494D">
                              <w:pPr>
                                <w:spacing w:before="240"/>
                                <w:ind w:left="142" w:hanging="142"/>
                                <w:rPr>
                                  <w:rFonts w:ascii="Calibri" w:hAnsi="Calibri" w:cs="Calibri"/>
                                  <w:color w:val="00B050"/>
                                  <w:sz w:val="10"/>
                                  <w:szCs w:val="10"/>
                                  <w:lang w:eastAsia="lv-LV" w:bidi="he-IL"/>
                                </w:rPr>
                              </w:pPr>
                              <w:r w:rsidRPr="0087325A">
                                <w:rPr>
                                  <w:rFonts w:ascii="Calibri" w:eastAsia="Calibri" w:hAnsi="Calibri" w:cs="Calibri"/>
                                  <w:color w:val="00B050"/>
                                  <w:sz w:val="10"/>
                                  <w:szCs w:val="10"/>
                                  <w:lang w:bidi="en-GB"/>
                                </w:rPr>
                                <w:t>•</w:t>
                              </w:r>
                              <w:r w:rsidRPr="0087325A">
                                <w:rPr>
                                  <w:rFonts w:ascii="Calibri" w:eastAsia="Calibri" w:hAnsi="Calibri" w:cs="Calibri"/>
                                  <w:color w:val="00B050"/>
                                  <w:sz w:val="10"/>
                                  <w:szCs w:val="10"/>
                                  <w:lang w:bidi="en-GB"/>
                                </w:rPr>
                                <w:tab/>
                                <w:t>Time-based ticket within Single ticket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 name="Надпись 58"/>
                        <wps:cNvSpPr txBox="1"/>
                        <wps:spPr>
                          <a:xfrm>
                            <a:off x="262844" y="481023"/>
                            <a:ext cx="172132" cy="365124"/>
                          </a:xfrm>
                          <a:prstGeom prst="rect">
                            <a:avLst/>
                          </a:prstGeom>
                          <a:noFill/>
                          <a:ln w="6350">
                            <a:noFill/>
                          </a:ln>
                        </wps:spPr>
                        <wps:txbx>
                          <w:txbxContent>
                            <w:p w14:paraId="08656E33" w14:textId="77777777" w:rsidR="006F494D" w:rsidRPr="0087325A" w:rsidRDefault="006F494D" w:rsidP="006F494D">
                              <w:pPr>
                                <w:jc w:val="center"/>
                                <w:rPr>
                                  <w:b/>
                                  <w:bCs/>
                                  <w:sz w:val="10"/>
                                  <w:szCs w:val="10"/>
                                </w:rPr>
                              </w:pPr>
                              <w:r w:rsidRPr="0087325A">
                                <w:rPr>
                                  <w:b/>
                                  <w:sz w:val="10"/>
                                  <w:szCs w:val="10"/>
                                  <w:lang w:bidi="en-GB"/>
                                </w:rPr>
                                <w:t>Mobile cash register systems</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wps:wsp>
                        <wps:cNvPr id="59" name="Надпись 59"/>
                        <wps:cNvSpPr txBox="1"/>
                        <wps:spPr>
                          <a:xfrm>
                            <a:off x="527791" y="524595"/>
                            <a:ext cx="329460" cy="240579"/>
                          </a:xfrm>
                          <a:prstGeom prst="rect">
                            <a:avLst/>
                          </a:prstGeom>
                          <a:noFill/>
                          <a:ln w="6350">
                            <a:noFill/>
                          </a:ln>
                        </wps:spPr>
                        <wps:txbx>
                          <w:txbxContent>
                            <w:p w14:paraId="027FAC5C" w14:textId="77777777" w:rsidR="006F494D" w:rsidRPr="0087325A" w:rsidRDefault="006F494D" w:rsidP="006F494D">
                              <w:pPr>
                                <w:jc w:val="center"/>
                                <w:rPr>
                                  <w:rFonts w:ascii="Calibri" w:hAnsi="Calibri" w:cs="Calibri"/>
                                  <w:sz w:val="10"/>
                                  <w:szCs w:val="10"/>
                                </w:rPr>
                              </w:pPr>
                              <w:r w:rsidRPr="0087325A">
                                <w:rPr>
                                  <w:rFonts w:ascii="Calibri" w:eastAsia="Calibri" w:hAnsi="Calibri" w:cs="Calibri"/>
                                  <w:sz w:val="10"/>
                                  <w:szCs w:val="10"/>
                                  <w:lang w:bidi="en-GB"/>
                                </w:rPr>
                                <w:t>TIKI-TAKA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0" name="Надпись 60"/>
                        <wps:cNvSpPr txBox="1"/>
                        <wps:spPr>
                          <a:xfrm>
                            <a:off x="527791" y="969095"/>
                            <a:ext cx="329460" cy="240579"/>
                          </a:xfrm>
                          <a:prstGeom prst="rect">
                            <a:avLst/>
                          </a:prstGeom>
                          <a:noFill/>
                          <a:ln w="6350">
                            <a:noFill/>
                          </a:ln>
                        </wps:spPr>
                        <wps:txbx>
                          <w:txbxContent>
                            <w:p w14:paraId="6C179C41" w14:textId="77777777" w:rsidR="006F494D" w:rsidRPr="0087325A" w:rsidRDefault="006F494D" w:rsidP="006F494D">
                              <w:pPr>
                                <w:jc w:val="center"/>
                                <w:rPr>
                                  <w:rFonts w:ascii="Calibri" w:hAnsi="Calibri" w:cs="Calibri"/>
                                  <w:sz w:val="10"/>
                                  <w:szCs w:val="10"/>
                                </w:rPr>
                              </w:pPr>
                              <w:r w:rsidRPr="0087325A">
                                <w:rPr>
                                  <w:rFonts w:ascii="Calibri" w:eastAsia="Calibri" w:hAnsi="Calibri" w:cs="Calibri"/>
                                  <w:sz w:val="10"/>
                                  <w:szCs w:val="10"/>
                                  <w:lang w:bidi="en-GB"/>
                                </w:rPr>
                                <w:t>Driver console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1" name="Надпись 61"/>
                        <wps:cNvSpPr txBox="1"/>
                        <wps:spPr>
                          <a:xfrm>
                            <a:off x="527791" y="1238970"/>
                            <a:ext cx="329460" cy="240579"/>
                          </a:xfrm>
                          <a:prstGeom prst="rect">
                            <a:avLst/>
                          </a:prstGeom>
                          <a:noFill/>
                          <a:ln w="6350">
                            <a:noFill/>
                          </a:ln>
                        </wps:spPr>
                        <wps:txbx>
                          <w:txbxContent>
                            <w:p w14:paraId="036BC617" w14:textId="77777777" w:rsidR="006F494D" w:rsidRPr="009A0475" w:rsidRDefault="006F494D" w:rsidP="006F494D">
                              <w:pPr>
                                <w:jc w:val="center"/>
                                <w:rPr>
                                  <w:rFonts w:ascii="Calibri" w:hAnsi="Calibri" w:cs="Calibri"/>
                                  <w:sz w:val="8"/>
                                  <w:szCs w:val="8"/>
                                </w:rPr>
                              </w:pPr>
                              <w:r w:rsidRPr="009A0475">
                                <w:rPr>
                                  <w:rFonts w:ascii="Calibri" w:eastAsia="Calibri" w:hAnsi="Calibri" w:cs="Calibri"/>
                                  <w:sz w:val="8"/>
                                  <w:szCs w:val="8"/>
                                  <w:lang w:bidi="en-GB"/>
                                </w:rPr>
                                <w:t>ZGT ticket vending machine (TVM)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2" name="Надпись 62"/>
                        <wps:cNvSpPr txBox="1"/>
                        <wps:spPr>
                          <a:xfrm>
                            <a:off x="1156441" y="1495426"/>
                            <a:ext cx="329460" cy="261226"/>
                          </a:xfrm>
                          <a:prstGeom prst="rect">
                            <a:avLst/>
                          </a:prstGeom>
                          <a:noFill/>
                          <a:ln w="6350">
                            <a:noFill/>
                          </a:ln>
                        </wps:spPr>
                        <wps:txbx>
                          <w:txbxContent>
                            <w:p w14:paraId="507442A1" w14:textId="77777777" w:rsidR="006F494D" w:rsidRPr="009A0475" w:rsidRDefault="006F494D" w:rsidP="006F494D">
                              <w:pPr>
                                <w:jc w:val="center"/>
                                <w:rPr>
                                  <w:rFonts w:ascii="Calibri" w:hAnsi="Calibri" w:cs="Calibri"/>
                                  <w:sz w:val="8"/>
                                  <w:szCs w:val="8"/>
                                </w:rPr>
                              </w:pPr>
                              <w:r w:rsidRPr="009A0475">
                                <w:rPr>
                                  <w:rFonts w:ascii="Calibri" w:eastAsia="Calibri" w:hAnsi="Calibri" w:cs="Calibri"/>
                                  <w:sz w:val="8"/>
                                  <w:szCs w:val="8"/>
                                  <w:lang w:bidi="en-GB"/>
                                </w:rPr>
                                <w:t>Street ticket vending machine (TVM)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3" name="Надпись 63"/>
                        <wps:cNvSpPr txBox="1"/>
                        <wps:spPr>
                          <a:xfrm>
                            <a:off x="1718416" y="1701801"/>
                            <a:ext cx="329460" cy="261226"/>
                          </a:xfrm>
                          <a:prstGeom prst="rect">
                            <a:avLst/>
                          </a:prstGeom>
                          <a:noFill/>
                          <a:ln w="6350">
                            <a:noFill/>
                          </a:ln>
                        </wps:spPr>
                        <wps:txbx>
                          <w:txbxContent>
                            <w:p w14:paraId="318978FE" w14:textId="77777777" w:rsidR="006F494D" w:rsidRPr="0087325A" w:rsidRDefault="006F494D" w:rsidP="006F494D">
                              <w:pPr>
                                <w:jc w:val="center"/>
                                <w:rPr>
                                  <w:rFonts w:ascii="Calibri" w:hAnsi="Calibri" w:cs="Calibri"/>
                                  <w:sz w:val="10"/>
                                  <w:szCs w:val="10"/>
                                  <w:lang w:val="en-US"/>
                                </w:rPr>
                              </w:pPr>
                              <w:r>
                                <w:rPr>
                                  <w:rFonts w:ascii="Calibri" w:eastAsia="Calibri" w:hAnsi="Calibri" w:cs="Calibri"/>
                                  <w:sz w:val="10"/>
                                  <w:szCs w:val="10"/>
                                  <w:lang w:bidi="en-GB"/>
                                </w:rPr>
                                <w:t>TOM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4" name="Надпись 64"/>
                        <wps:cNvSpPr txBox="1"/>
                        <wps:spPr>
                          <a:xfrm>
                            <a:off x="1718416" y="1984376"/>
                            <a:ext cx="329460" cy="261226"/>
                          </a:xfrm>
                          <a:prstGeom prst="rect">
                            <a:avLst/>
                          </a:prstGeom>
                          <a:noFill/>
                          <a:ln w="6350">
                            <a:noFill/>
                          </a:ln>
                        </wps:spPr>
                        <wps:txbx>
                          <w:txbxContent>
                            <w:p w14:paraId="73A89D2A" w14:textId="77777777" w:rsidR="006F494D" w:rsidRPr="0087325A" w:rsidRDefault="006F494D" w:rsidP="006F494D">
                              <w:pPr>
                                <w:jc w:val="center"/>
                                <w:rPr>
                                  <w:rFonts w:ascii="Calibri" w:hAnsi="Calibri" w:cs="Calibri"/>
                                  <w:sz w:val="10"/>
                                  <w:szCs w:val="10"/>
                                  <w:lang w:val="en-US"/>
                                </w:rPr>
                              </w:pPr>
                              <w:r>
                                <w:rPr>
                                  <w:rFonts w:ascii="Calibri" w:eastAsia="Calibri" w:hAnsi="Calibri" w:cs="Calibri"/>
                                  <w:sz w:val="10"/>
                                  <w:szCs w:val="10"/>
                                  <w:lang w:bidi="en-GB"/>
                                </w:rPr>
                                <w:t>POS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5" name="Надпись 65"/>
                        <wps:cNvSpPr txBox="1"/>
                        <wps:spPr>
                          <a:xfrm>
                            <a:off x="2337541" y="2387601"/>
                            <a:ext cx="329460" cy="261226"/>
                          </a:xfrm>
                          <a:prstGeom prst="rect">
                            <a:avLst/>
                          </a:prstGeom>
                          <a:noFill/>
                          <a:ln w="6350">
                            <a:noFill/>
                          </a:ln>
                        </wps:spPr>
                        <wps:txbx>
                          <w:txbxContent>
                            <w:p w14:paraId="3AF40E1C" w14:textId="77777777" w:rsidR="006F494D" w:rsidRPr="0087325A" w:rsidRDefault="006F494D" w:rsidP="006F494D">
                              <w:pPr>
                                <w:jc w:val="center"/>
                                <w:rPr>
                                  <w:rFonts w:ascii="Calibri" w:hAnsi="Calibri" w:cs="Calibri"/>
                                  <w:sz w:val="10"/>
                                  <w:szCs w:val="10"/>
                                  <w:lang w:val="en-US"/>
                                </w:rPr>
                              </w:pPr>
                              <w:r>
                                <w:rPr>
                                  <w:rFonts w:ascii="Calibri" w:eastAsia="Calibri" w:hAnsi="Calibri" w:cs="Calibri"/>
                                  <w:sz w:val="10"/>
                                  <w:szCs w:val="10"/>
                                  <w:lang w:bidi="en-GB"/>
                                </w:rPr>
                                <w:t>POS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6" name="Надпись 66"/>
                        <wps:cNvSpPr txBox="1"/>
                        <wps:spPr>
                          <a:xfrm>
                            <a:off x="292841" y="1555753"/>
                            <a:ext cx="91334" cy="234949"/>
                          </a:xfrm>
                          <a:prstGeom prst="rect">
                            <a:avLst/>
                          </a:prstGeom>
                          <a:noFill/>
                          <a:ln w="6350">
                            <a:noFill/>
                          </a:ln>
                        </wps:spPr>
                        <wps:txbx>
                          <w:txbxContent>
                            <w:p w14:paraId="63ADAB3B" w14:textId="77777777" w:rsidR="006F494D" w:rsidRPr="0087325A" w:rsidRDefault="006F494D" w:rsidP="006F494D">
                              <w:pPr>
                                <w:jc w:val="center"/>
                                <w:rPr>
                                  <w:rFonts w:ascii="Calibri" w:hAnsi="Calibri" w:cs="Calibri"/>
                                  <w:b/>
                                  <w:bCs/>
                                  <w:sz w:val="10"/>
                                  <w:szCs w:val="10"/>
                                  <w:lang w:val="en-US"/>
                                </w:rPr>
                              </w:pPr>
                              <w:r w:rsidRPr="0087325A">
                                <w:rPr>
                                  <w:rFonts w:ascii="Calibri" w:eastAsia="Calibri" w:hAnsi="Calibri" w:cs="Calibri"/>
                                  <w:b/>
                                  <w:sz w:val="10"/>
                                  <w:szCs w:val="10"/>
                                  <w:lang w:bidi="en-GB"/>
                                </w:rPr>
                                <w:t>ESS</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s:wsp>
                        <wps:cNvPr id="67" name="Надпись 67"/>
                        <wps:cNvSpPr txBox="1"/>
                        <wps:spPr>
                          <a:xfrm>
                            <a:off x="292841" y="2974978"/>
                            <a:ext cx="91334" cy="234949"/>
                          </a:xfrm>
                          <a:prstGeom prst="rect">
                            <a:avLst/>
                          </a:prstGeom>
                          <a:noFill/>
                          <a:ln w="6350">
                            <a:noFill/>
                          </a:ln>
                        </wps:spPr>
                        <wps:txbx>
                          <w:txbxContent>
                            <w:p w14:paraId="3E428C47" w14:textId="77777777" w:rsidR="006F494D" w:rsidRPr="0087325A" w:rsidRDefault="006F494D" w:rsidP="006F494D">
                              <w:pPr>
                                <w:jc w:val="center"/>
                                <w:rPr>
                                  <w:rFonts w:ascii="Calibri" w:hAnsi="Calibri" w:cs="Calibri"/>
                                  <w:b/>
                                  <w:bCs/>
                                  <w:sz w:val="10"/>
                                  <w:szCs w:val="10"/>
                                  <w:lang w:val="en-US"/>
                                </w:rPr>
                              </w:pPr>
                              <w:r>
                                <w:rPr>
                                  <w:rFonts w:ascii="Calibri" w:eastAsia="Calibri" w:hAnsi="Calibri" w:cs="Calibri"/>
                                  <w:b/>
                                  <w:sz w:val="10"/>
                                  <w:szCs w:val="10"/>
                                  <w:lang w:bidi="en-GB"/>
                                </w:rPr>
                                <w:t>DTS</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0B6321DD" id="Группа 6" o:spid="_x0000_s1060" style="width:453.5pt;height:278.05pt;mso-position-horizontal-relative:char;mso-position-vertical-relative:line" coordsize="57594,35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">
                <v:shape id="Picutre 1" o:spid="_x0000_s1061" type="#_x0000_t75" style="position:absolute;width:57594;height:35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">
                  <v:imagedata r:id="rId23" o:title=""/>
                </v:shape>
                <v:shape id="Надпись 5" o:spid="_x0000_s1062" type="#_x0000_t202" style="position:absolute;left:4515;top:841;width:5302;height:1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" filled="f" stroked="f" strokeweight=".5pt">
                  <v:textbox inset="0,0,0,0">
                    <w:txbxContent>
                      <w:p w14:paraId="5C592670" w14:textId="77777777" w:rsidR="006F494D" w:rsidRPr="00E96417" w:rsidRDefault="006F494D" w:rsidP="006F494D">
                        <w:pPr>
                          <w:jc w:val="center"/>
                          <w:rPr>
                            <w:rFonts w:ascii="Calibri" w:hAnsi="Calibri" w:cs="Calibri"/>
                            <w:b/>
                            <w:bCs/>
                            <w:sz w:val="10"/>
                            <w:szCs w:val="10"/>
                          </w:rPr>
                        </w:pPr>
                        <w:r w:rsidRPr="00E96417">
                          <w:rPr>
                            <w:rFonts w:ascii="Calibri" w:eastAsia="Calibri" w:hAnsi="Calibri" w:cs="Calibri"/>
                            <w:b/>
                            <w:sz w:val="10"/>
                            <w:szCs w:val="10"/>
                            <w:lang w:bidi="en-GB"/>
                          </w:rPr>
                          <w:t>Public transport vehicle</w:t>
                        </w:r>
                      </w:p>
                    </w:txbxContent>
                  </v:textbox>
                </v:shape>
                <v:shape id="Надпись 42" o:spid="_x0000_s1063" type="#_x0000_t202" style="position:absolute;left:10406;top:841;width:5581;height:1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" filled="f" stroked="f" strokeweight=".5pt">
                  <v:textbox inset="0,0,0,0">
                    <w:txbxContent>
                      <w:p w14:paraId="0CE03B77" w14:textId="77777777" w:rsidR="006F494D" w:rsidRPr="009A0475" w:rsidRDefault="006F494D" w:rsidP="006F494D">
                        <w:pPr>
                          <w:jc w:val="center"/>
                          <w:rPr>
                            <w:rFonts w:ascii="Calibri" w:hAnsi="Calibri" w:cs="Calibri"/>
                            <w:b/>
                            <w:bCs/>
                            <w:w w:val="95"/>
                            <w:sz w:val="8"/>
                            <w:szCs w:val="8"/>
                          </w:rPr>
                        </w:pPr>
                        <w:r w:rsidRPr="009A0475">
                          <w:rPr>
                            <w:rFonts w:ascii="Calibri" w:eastAsia="Calibri" w:hAnsi="Calibri" w:cs="Calibri"/>
                            <w:b/>
                            <w:w w:val="95"/>
                            <w:sz w:val="8"/>
                            <w:szCs w:val="8"/>
                            <w:lang w:bidi="en-GB"/>
                          </w:rPr>
                          <w:t>Street ticket vending machines</w:t>
                        </w:r>
                      </w:p>
                    </w:txbxContent>
                  </v:textbox>
                </v:shape>
                <v:shape id="Надпись 43" o:spid="_x0000_s1064" type="#_x0000_t202" style="position:absolute;left:16492;top:841;width:5582;height:1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eYgxgAAANsAAAAPAAAAZHJzL2Rvd25yZXYueG1sRI9fS8NA&#10;EMTfC/0OxxZ8ay9VK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D/HmIMYAAADbAAAA&#10;DwAAAAAAAAAAAAAAAAAHAgAAZHJzL2Rvd25yZXYueG1sUEsFBgAAAAADAAMAtwAAAPoCAAAAAA==&#10;" filled="f" stroked="f" strokeweight=".5pt">
                  <v:textbox inset="0,0,0,0">
                    <w:txbxContent>
                      <w:p w14:paraId="2A2F2AE0" w14:textId="77777777" w:rsidR="006F494D" w:rsidRPr="009A0475" w:rsidRDefault="006F494D" w:rsidP="006F494D">
                        <w:pPr>
                          <w:jc w:val="center"/>
                          <w:rPr>
                            <w:rFonts w:ascii="Calibri" w:hAnsi="Calibri" w:cs="Calibri"/>
                            <w:b/>
                            <w:bCs/>
                            <w:sz w:val="8"/>
                            <w:szCs w:val="8"/>
                          </w:rPr>
                        </w:pPr>
                        <w:r w:rsidRPr="009A0475">
                          <w:rPr>
                            <w:rFonts w:ascii="Calibri" w:eastAsia="Calibri" w:hAnsi="Calibri" w:cs="Calibri"/>
                            <w:b/>
                            <w:sz w:val="8"/>
                            <w:szCs w:val="8"/>
                            <w:lang w:bidi="en-GB"/>
                          </w:rPr>
                          <w:t>Customer service centres</w:t>
                        </w:r>
                      </w:p>
                    </w:txbxContent>
                  </v:textbox>
                </v:shape>
                <v:shape id="Надпись 44" o:spid="_x0000_s1065" type="#_x0000_t202" style="position:absolute;left:22495;top:841;width:5582;height:1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" filled="f" stroked="f" strokeweight=".5pt">
                  <v:textbox inset="0,0,0,0">
                    <w:txbxContent>
                      <w:p w14:paraId="24233C92" w14:textId="77777777" w:rsidR="006F494D" w:rsidRPr="00E96417" w:rsidRDefault="006F494D" w:rsidP="006F494D">
                        <w:pPr>
                          <w:jc w:val="center"/>
                          <w:rPr>
                            <w:rFonts w:ascii="Calibri" w:hAnsi="Calibri" w:cs="Calibri"/>
                            <w:b/>
                            <w:bCs/>
                            <w:sz w:val="10"/>
                            <w:szCs w:val="10"/>
                          </w:rPr>
                        </w:pPr>
                        <w:r w:rsidRPr="0059309C">
                          <w:rPr>
                            <w:rFonts w:ascii="Calibri" w:eastAsia="Calibri" w:hAnsi="Calibri" w:cs="Calibri"/>
                            <w:b/>
                            <w:sz w:val="10"/>
                            <w:szCs w:val="10"/>
                            <w:lang w:bidi="en-GB"/>
                          </w:rPr>
                          <w:t>Points of sale</w:t>
                        </w:r>
                      </w:p>
                    </w:txbxContent>
                  </v:textbox>
                </v:shape>
                <v:shape id="Надпись 45" o:spid="_x0000_s1066" type="#_x0000_t202" style="position:absolute;left:28694;top:841;width:5581;height:1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NvP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uH4Jf0AvfwHAAD//wMAUEsBAi0AFAAGAAgAAAAhANvh9svuAAAAhQEAABMAAAAAAAAA&#10;AAAAAAAAAAAAAFtDb250ZW50X1R5cGVzXS54bWxQSwECLQAUAAYACAAAACEAWvQsW78AAAAVAQAA&#10;CwAAAAAAAAAAAAAAAAAfAQAAX3JlbHMvLnJlbHNQSwECLQAUAAYACAAAACEA71Tbz8YAAADbAAAA&#10;DwAAAAAAAAAAAAAAAAAHAgAAZHJzL2Rvd25yZXYueG1sUEsFBgAAAAADAAMAtwAAAPoCAAAAAA==&#10;" filled="f" stroked="f" strokeweight=".5pt">
                  <v:textbox inset="0,0,0,0">
                    <w:txbxContent>
                      <w:p w14:paraId="42AC5673" w14:textId="77777777" w:rsidR="006F494D" w:rsidRPr="00E96417" w:rsidRDefault="006F494D" w:rsidP="006F494D">
                        <w:pPr>
                          <w:jc w:val="center"/>
                          <w:rPr>
                            <w:rFonts w:ascii="Calibri" w:hAnsi="Calibri" w:cs="Calibri"/>
                            <w:b/>
                            <w:bCs/>
                            <w:sz w:val="10"/>
                            <w:szCs w:val="10"/>
                          </w:rPr>
                        </w:pPr>
                        <w:r w:rsidRPr="0059309C">
                          <w:rPr>
                            <w:rFonts w:ascii="Calibri" w:eastAsia="Calibri" w:hAnsi="Calibri" w:cs="Calibri"/>
                            <w:b/>
                            <w:sz w:val="10"/>
                            <w:szCs w:val="10"/>
                            <w:lang w:bidi="en-GB"/>
                          </w:rPr>
                          <w:t>Mobile app</w:t>
                        </w:r>
                      </w:p>
                    </w:txbxContent>
                  </v:textbox>
                </v:shape>
                <v:shape id="Надпись 46" o:spid="_x0000_s1067" type="#_x0000_t202" style="position:absolute;left:37742;top:841;width:7057;height:1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" filled="f" stroked="f" strokeweight=".5pt">
                  <v:textbox inset="0,0,0,0">
                    <w:txbxContent>
                      <w:p w14:paraId="29B03513" w14:textId="77777777" w:rsidR="006F494D" w:rsidRPr="00E96417" w:rsidRDefault="006F494D" w:rsidP="006F494D">
                        <w:pPr>
                          <w:jc w:val="center"/>
                          <w:rPr>
                            <w:rFonts w:ascii="Calibri" w:hAnsi="Calibri" w:cs="Calibri"/>
                            <w:b/>
                            <w:bCs/>
                            <w:sz w:val="10"/>
                            <w:szCs w:val="10"/>
                          </w:rPr>
                        </w:pPr>
                        <w:r w:rsidRPr="0059309C">
                          <w:rPr>
                            <w:rFonts w:ascii="Calibri" w:eastAsia="Calibri" w:hAnsi="Calibri" w:cs="Calibri"/>
                            <w:b/>
                            <w:sz w:val="10"/>
                            <w:szCs w:val="10"/>
                            <w:lang w:bidi="en-GB"/>
                          </w:rPr>
                          <w:t>Ticket type/DC</w:t>
                        </w:r>
                      </w:p>
                    </w:txbxContent>
                  </v:textbox>
                </v:shape>
                <v:shape id="Надпись 47" o:spid="_x0000_s1068" type="#_x0000_t202" style="position:absolute;left:48474;top:939;width:7056;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uAj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cMrgI8YAAADbAAAA&#10;DwAAAAAAAAAAAAAAAAAHAgAAZHJzL2Rvd25yZXYueG1sUEsFBgAAAAADAAMAtwAAAPoCAAAAAA==&#10;" filled="f" stroked="f" strokeweight=".5pt">
                  <v:textbox inset="0,0,0,0">
                    <w:txbxContent>
                      <w:p w14:paraId="1E98F62B" w14:textId="77777777" w:rsidR="006F494D" w:rsidRPr="00E96417" w:rsidRDefault="006F494D" w:rsidP="006F494D">
                        <w:pPr>
                          <w:jc w:val="center"/>
                          <w:rPr>
                            <w:rFonts w:ascii="Calibri" w:hAnsi="Calibri" w:cs="Calibri"/>
                            <w:b/>
                            <w:bCs/>
                            <w:sz w:val="10"/>
                            <w:szCs w:val="10"/>
                          </w:rPr>
                        </w:pPr>
                        <w:r w:rsidRPr="0059309C">
                          <w:rPr>
                            <w:rFonts w:ascii="Calibri" w:eastAsia="Calibri" w:hAnsi="Calibri" w:cs="Calibri"/>
                            <w:b/>
                            <w:sz w:val="10"/>
                            <w:szCs w:val="10"/>
                            <w:lang w:bidi="en-GB"/>
                          </w:rPr>
                          <w:t>Ticket type</w:t>
                        </w:r>
                      </w:p>
                    </w:txbxContent>
                  </v:textbox>
                </v:shape>
                <v:shape id="Надпись 48" o:spid="_x0000_s1069" type="#_x0000_t202" style="position:absolute;left:40536;top:5699;width:5088;height:1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XRRwwAAANsAAAAPAAAAZHJzL2Rvd25yZXYueG1sRE9NT8JA&#10;EL2b+B82Y+JNthBi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AVV0UcMAAADbAAAADwAA&#10;AAAAAAAAAAAAAAAHAgAAZHJzL2Rvd25yZXYueG1sUEsFBgAAAAADAAMAtwAAAPcCAAAAAA==&#10;" filled="f" stroked="f" strokeweight=".5pt">
                  <v:textbox inset="0,0,0,0">
                    <w:txbxContent>
                      <w:p w14:paraId="47D81521" w14:textId="77777777" w:rsidR="006F494D" w:rsidRPr="00715934" w:rsidRDefault="006F494D" w:rsidP="006F494D">
                        <w:pPr>
                          <w:rPr>
                            <w:rFonts w:ascii="Calibri" w:hAnsi="Calibri" w:cs="Calibri"/>
                            <w:b/>
                            <w:bCs/>
                            <w:color w:val="BD534A"/>
                            <w:sz w:val="12"/>
                            <w:szCs w:val="12"/>
                            <w:lang w:eastAsia="ru-RU" w:bidi="he-IL"/>
                          </w:rPr>
                        </w:pPr>
                        <w:r w:rsidRPr="00715934">
                          <w:rPr>
                            <w:rFonts w:ascii="Calibri" w:eastAsia="Calibri" w:hAnsi="Calibri" w:cs="Calibri"/>
                            <w:b/>
                            <w:color w:val="BD534A"/>
                            <w:sz w:val="12"/>
                            <w:szCs w:val="12"/>
                            <w:lang w:bidi="en-GB"/>
                          </w:rPr>
                          <w:t>Paper ticket</w:t>
                        </w:r>
                      </w:p>
                    </w:txbxContent>
                  </v:textbox>
                </v:shape>
                <v:shape id="Надпись 49" o:spid="_x0000_s1070" type="#_x0000_t202" style="position:absolute;left:47585;top:4968;width:5247;height:3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dHK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bhnRysYAAADbAAAA&#10;DwAAAAAAAAAAAAAAAAAHAgAAZHJzL2Rvd25yZXYueG1sUEsFBgAAAAADAAMAtwAAAPoCAAAAAA==&#10;" filled="f" stroked="f" strokeweight=".5pt">
                  <v:textbox inset="0,0,0,0">
                    <w:txbxContent>
                      <w:p w14:paraId="32F13007" w14:textId="77777777" w:rsidR="006F494D" w:rsidRPr="00715934" w:rsidRDefault="006F494D" w:rsidP="006F494D">
                        <w:pPr>
                          <w:ind w:left="142" w:hanging="142"/>
                          <w:rPr>
                            <w:rFonts w:ascii="Calibri" w:hAnsi="Calibri" w:cs="Calibri"/>
                            <w:color w:val="BD534A"/>
                            <w:sz w:val="10"/>
                            <w:szCs w:val="10"/>
                            <w:lang w:eastAsia="ru-RU" w:bidi="he-IL"/>
                          </w:rPr>
                        </w:pPr>
                        <w:r w:rsidRPr="00715934">
                          <w:rPr>
                            <w:rFonts w:ascii="Calibri" w:eastAsia="Calibri" w:hAnsi="Calibri" w:cs="Calibri"/>
                            <w:color w:val="BD534A"/>
                            <w:sz w:val="10"/>
                            <w:szCs w:val="10"/>
                            <w:lang w:bidi="en-GB"/>
                          </w:rPr>
                          <w:t>•</w:t>
                        </w:r>
                        <w:r w:rsidRPr="00715934">
                          <w:rPr>
                            <w:rFonts w:ascii="Calibri" w:eastAsia="Calibri" w:hAnsi="Calibri" w:cs="Calibri"/>
                            <w:color w:val="BD534A"/>
                            <w:sz w:val="10"/>
                            <w:szCs w:val="10"/>
                            <w:lang w:bidi="en-GB"/>
                          </w:rPr>
                          <w:tab/>
                          <w:t>Bus route 22 ticket</w:t>
                        </w:r>
                      </w:p>
                    </w:txbxContent>
                  </v:textbox>
                </v:shape>
                <v:shape id="Надпись 50" o:spid="_x0000_s1071" type="#_x0000_t202" style="position:absolute;left:40536;top:10048;width:5088;height:2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" filled="f" stroked="f" strokeweight=".5pt">
                  <v:textbox inset="0,0,0,0">
                    <w:txbxContent>
                      <w:p w14:paraId="603FF215" w14:textId="77777777" w:rsidR="006F494D" w:rsidRPr="00715934" w:rsidRDefault="006F494D" w:rsidP="006F494D">
                        <w:pPr>
                          <w:rPr>
                            <w:rFonts w:ascii="Calibri" w:hAnsi="Calibri" w:cs="Calibri"/>
                            <w:b/>
                            <w:bCs/>
                            <w:color w:val="0070C0"/>
                            <w:sz w:val="12"/>
                            <w:szCs w:val="12"/>
                            <w:lang w:eastAsia="lv-LV" w:bidi="he-IL"/>
                          </w:rPr>
                        </w:pPr>
                        <w:r w:rsidRPr="00715934">
                          <w:rPr>
                            <w:rFonts w:ascii="Calibri" w:eastAsia="Calibri" w:hAnsi="Calibri" w:cs="Calibri"/>
                            <w:b/>
                            <w:color w:val="0070C0"/>
                            <w:sz w:val="12"/>
                            <w:szCs w:val="12"/>
                            <w:lang w:bidi="en-GB"/>
                          </w:rPr>
                          <w:t>Paper ticket</w:t>
                        </w:r>
                      </w:p>
                      <w:p w14:paraId="1036EAAC" w14:textId="77777777" w:rsidR="006F494D" w:rsidRPr="00715934" w:rsidRDefault="006F494D" w:rsidP="006F494D">
                        <w:pPr>
                          <w:rPr>
                            <w:rFonts w:ascii="Calibri" w:hAnsi="Calibri" w:cs="Calibri"/>
                            <w:b/>
                            <w:bCs/>
                            <w:color w:val="0070C0"/>
                            <w:sz w:val="12"/>
                            <w:szCs w:val="12"/>
                            <w:lang w:eastAsia="ru-RU" w:bidi="he-IL"/>
                          </w:rPr>
                        </w:pPr>
                        <w:r w:rsidRPr="00715934">
                          <w:rPr>
                            <w:rFonts w:ascii="Calibri" w:eastAsia="Calibri" w:hAnsi="Calibri" w:cs="Calibri"/>
                            <w:b/>
                            <w:color w:val="0070C0"/>
                            <w:sz w:val="12"/>
                            <w:szCs w:val="12"/>
                            <w:lang w:bidi="en-GB"/>
                          </w:rPr>
                          <w:t>0 price</w:t>
                        </w:r>
                      </w:p>
                    </w:txbxContent>
                  </v:textbox>
                </v:shape>
                <v:shape id="Надпись 51" o:spid="_x0000_s1072" type="#_x0000_t202" style="position:absolute;left:47585;top:10207;width:7310;height:3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" filled="f" stroked="f" strokeweight=".5pt">
                  <v:textbox inset="0,0,0,0">
                    <w:txbxContent>
                      <w:p w14:paraId="083E1259" w14:textId="31B9EB00" w:rsidR="006F494D" w:rsidRPr="00715934" w:rsidRDefault="006F494D" w:rsidP="006F494D">
                        <w:pPr>
                          <w:ind w:left="142" w:hanging="142"/>
                          <w:rPr>
                            <w:rFonts w:ascii="Calibri" w:hAnsi="Calibri" w:cs="Calibri"/>
                            <w:color w:val="0070C0"/>
                            <w:sz w:val="10"/>
                            <w:szCs w:val="10"/>
                            <w:lang w:eastAsia="lv-LV" w:bidi="he-IL"/>
                          </w:rPr>
                        </w:pPr>
                        <w:r w:rsidRPr="00715934">
                          <w:rPr>
                            <w:rFonts w:ascii="Calibri" w:eastAsia="Calibri" w:hAnsi="Calibri" w:cs="Calibri"/>
                            <w:color w:val="0070C0"/>
                            <w:sz w:val="10"/>
                            <w:szCs w:val="10"/>
                            <w:lang w:bidi="en-GB"/>
                          </w:rPr>
                          <w:t xml:space="preserve">• </w:t>
                        </w:r>
                        <w:r w:rsidRPr="00715934">
                          <w:rPr>
                            <w:rFonts w:ascii="Calibri" w:eastAsia="Calibri" w:hAnsi="Calibri" w:cs="Calibri"/>
                            <w:color w:val="0070C0"/>
                            <w:sz w:val="10"/>
                            <w:szCs w:val="10"/>
                            <w:lang w:bidi="en-GB"/>
                          </w:rPr>
                          <w:tab/>
                          <w:t xml:space="preserve">Travel confirmation for </w:t>
                        </w:r>
                        <w:r w:rsidR="000B683D">
                          <w:rPr>
                            <w:rFonts w:ascii="Calibri" w:eastAsia="Calibri" w:hAnsi="Calibri" w:cs="Calibri"/>
                            <w:color w:val="0070C0"/>
                            <w:sz w:val="10"/>
                            <w:szCs w:val="10"/>
                            <w:lang w:bidi="en-GB"/>
                          </w:rPr>
                          <w:t xml:space="preserve">FC </w:t>
                        </w:r>
                        <w:r w:rsidRPr="00715934">
                          <w:rPr>
                            <w:rFonts w:ascii="Calibri" w:eastAsia="Calibri" w:hAnsi="Calibri" w:cs="Calibri"/>
                            <w:color w:val="0070C0"/>
                            <w:sz w:val="10"/>
                            <w:szCs w:val="10"/>
                            <w:lang w:bidi="en-GB"/>
                          </w:rPr>
                          <w:t>recipients</w:t>
                        </w:r>
                      </w:p>
                      <w:p w14:paraId="50528E30" w14:textId="77777777" w:rsidR="006F494D" w:rsidRPr="00715934" w:rsidRDefault="006F494D" w:rsidP="006F494D">
                        <w:pPr>
                          <w:spacing w:before="60"/>
                          <w:ind w:left="142" w:hanging="142"/>
                          <w:rPr>
                            <w:rFonts w:ascii="Calibri" w:hAnsi="Calibri" w:cs="Calibri"/>
                            <w:color w:val="0070C0"/>
                            <w:sz w:val="10"/>
                            <w:szCs w:val="10"/>
                            <w:lang w:eastAsia="ru-RU" w:bidi="he-IL"/>
                          </w:rPr>
                        </w:pPr>
                        <w:r w:rsidRPr="00715934">
                          <w:rPr>
                            <w:rFonts w:ascii="Calibri" w:eastAsia="Calibri" w:hAnsi="Calibri" w:cs="Calibri"/>
                            <w:color w:val="0070C0"/>
                            <w:sz w:val="10"/>
                            <w:szCs w:val="10"/>
                            <w:lang w:bidi="en-GB"/>
                          </w:rPr>
                          <w:t xml:space="preserve">• </w:t>
                        </w:r>
                        <w:r w:rsidRPr="00715934">
                          <w:rPr>
                            <w:rFonts w:ascii="Calibri" w:eastAsia="Calibri" w:hAnsi="Calibri" w:cs="Calibri"/>
                            <w:color w:val="0070C0"/>
                            <w:sz w:val="10"/>
                            <w:szCs w:val="10"/>
                            <w:lang w:bidi="en-GB"/>
                          </w:rPr>
                          <w:tab/>
                          <w:t>Transfer ticket</w:t>
                        </w:r>
                      </w:p>
                    </w:txbxContent>
                  </v:textbox>
                </v:shape>
                <v:shape id="Надпись 52" o:spid="_x0000_s1073" type="#_x0000_t202" style="position:absolute;left:40536;top:15224;width:5564;height:3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" filled="f" stroked="f" strokeweight=".5pt">
                  <v:textbox inset="0,0,0,0">
                    <w:txbxContent>
                      <w:p w14:paraId="619A679A" w14:textId="77777777" w:rsidR="006F494D" w:rsidRPr="00715934" w:rsidRDefault="006F494D" w:rsidP="006F494D">
                        <w:pPr>
                          <w:rPr>
                            <w:rFonts w:ascii="Calibri" w:hAnsi="Calibri" w:cs="Calibri"/>
                            <w:b/>
                            <w:bCs/>
                            <w:color w:val="0070C0"/>
                            <w:sz w:val="12"/>
                            <w:szCs w:val="12"/>
                            <w:lang w:eastAsia="lv-LV" w:bidi="he-IL"/>
                          </w:rPr>
                        </w:pPr>
                        <w:r w:rsidRPr="00715934">
                          <w:rPr>
                            <w:rFonts w:ascii="Calibri" w:eastAsia="Calibri" w:hAnsi="Calibri" w:cs="Calibri"/>
                            <w:b/>
                            <w:color w:val="0070C0"/>
                            <w:sz w:val="12"/>
                            <w:szCs w:val="12"/>
                            <w:lang w:bidi="en-GB"/>
                          </w:rPr>
                          <w:t>Smart cards</w:t>
                        </w:r>
                      </w:p>
                      <w:p w14:paraId="7B85576F" w14:textId="77777777" w:rsidR="006F494D" w:rsidRPr="00715934" w:rsidRDefault="006F494D" w:rsidP="006F494D">
                        <w:pPr>
                          <w:spacing w:before="60"/>
                          <w:rPr>
                            <w:rFonts w:ascii="Calibri" w:hAnsi="Calibri" w:cs="Calibri"/>
                            <w:color w:val="0070C0"/>
                            <w:sz w:val="12"/>
                            <w:szCs w:val="12"/>
                            <w:lang w:eastAsia="ru-RU" w:bidi="he-IL"/>
                          </w:rPr>
                        </w:pPr>
                        <w:r w:rsidRPr="00715934">
                          <w:rPr>
                            <w:rFonts w:ascii="Calibri" w:eastAsia="Calibri" w:hAnsi="Calibri" w:cs="Calibri"/>
                            <w:color w:val="0070C0"/>
                            <w:sz w:val="12"/>
                            <w:szCs w:val="12"/>
                            <w:lang w:bidi="en-GB"/>
                          </w:rPr>
                          <w:t>Personalised Non-personalised</w:t>
                        </w:r>
                      </w:p>
                    </w:txbxContent>
                  </v:textbox>
                </v:shape>
                <v:shape id="Надпись 53" o:spid="_x0000_s1074" type="#_x0000_t202" style="position:absolute;left:47585;top:15224;width:7310;height:4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HD9xgAAANsAAAAPAAAAZHJzL2Rvd25yZXYueG1sRI9fS8NA&#10;EMTfC/0OxxZ8ay9VLC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iihw/cYAAADbAAAA&#10;DwAAAAAAAAAAAAAAAAAHAgAAZHJzL2Rvd25yZXYueG1sUEsFBgAAAAADAAMAtwAAAPoCAAAAAA==&#10;" filled="f" stroked="f" strokeweight=".5pt">
                  <v:textbox inset="0,0,0,0">
                    <w:txbxContent>
                      <w:p w14:paraId="2E1735A9" w14:textId="77777777" w:rsidR="006F494D" w:rsidRPr="00715934" w:rsidRDefault="006F494D" w:rsidP="006F494D">
                        <w:pPr>
                          <w:ind w:left="142" w:hanging="142"/>
                          <w:rPr>
                            <w:rFonts w:ascii="Calibri" w:hAnsi="Calibri" w:cs="Calibri"/>
                            <w:color w:val="0070C0"/>
                            <w:sz w:val="10"/>
                            <w:szCs w:val="10"/>
                            <w:lang w:eastAsia="lv-LV" w:bidi="he-IL"/>
                          </w:rPr>
                        </w:pPr>
                        <w:r w:rsidRPr="00715934">
                          <w:rPr>
                            <w:rFonts w:ascii="Calibri" w:eastAsia="Calibri" w:hAnsi="Calibri" w:cs="Calibri"/>
                            <w:color w:val="0070C0"/>
                            <w:sz w:val="10"/>
                            <w:szCs w:val="10"/>
                            <w:lang w:bidi="en-GB"/>
                          </w:rPr>
                          <w:t>•</w:t>
                        </w:r>
                        <w:r w:rsidRPr="00715934">
                          <w:rPr>
                            <w:rFonts w:ascii="Calibri" w:eastAsia="Calibri" w:hAnsi="Calibri" w:cs="Calibri"/>
                            <w:color w:val="0070C0"/>
                            <w:sz w:val="10"/>
                            <w:szCs w:val="10"/>
                            <w:lang w:bidi="en-GB"/>
                          </w:rPr>
                          <w:tab/>
                          <w:t>FR</w:t>
                        </w:r>
                      </w:p>
                      <w:p w14:paraId="4B725BE0" w14:textId="77777777" w:rsidR="006F494D" w:rsidRPr="00715934" w:rsidRDefault="006F494D" w:rsidP="006F494D">
                        <w:pPr>
                          <w:spacing w:before="120"/>
                          <w:ind w:left="142" w:hanging="142"/>
                          <w:rPr>
                            <w:rFonts w:ascii="Calibri" w:hAnsi="Calibri" w:cs="Calibri"/>
                            <w:color w:val="0070C0"/>
                            <w:sz w:val="10"/>
                            <w:szCs w:val="10"/>
                            <w:lang w:eastAsia="lv-LV" w:bidi="he-IL"/>
                          </w:rPr>
                        </w:pPr>
                        <w:r w:rsidRPr="00715934">
                          <w:rPr>
                            <w:rFonts w:ascii="Calibri" w:eastAsia="Calibri" w:hAnsi="Calibri" w:cs="Calibri"/>
                            <w:color w:val="0070C0"/>
                            <w:sz w:val="10"/>
                            <w:szCs w:val="10"/>
                            <w:lang w:bidi="en-GB"/>
                          </w:rPr>
                          <w:t>•</w:t>
                        </w:r>
                        <w:r w:rsidRPr="00715934">
                          <w:rPr>
                            <w:rFonts w:ascii="Calibri" w:eastAsia="Calibri" w:hAnsi="Calibri" w:cs="Calibri"/>
                            <w:color w:val="0070C0"/>
                            <w:sz w:val="10"/>
                            <w:szCs w:val="10"/>
                            <w:lang w:bidi="en-GB"/>
                          </w:rPr>
                          <w:tab/>
                          <w:t>Time-based ticket</w:t>
                        </w:r>
                      </w:p>
                      <w:p w14:paraId="7D3B8526" w14:textId="77777777" w:rsidR="006F494D" w:rsidRPr="00715934" w:rsidRDefault="006F494D" w:rsidP="006F494D">
                        <w:pPr>
                          <w:ind w:left="142" w:hanging="142"/>
                          <w:rPr>
                            <w:rFonts w:ascii="Calibri" w:hAnsi="Calibri" w:cs="Calibri"/>
                            <w:color w:val="0070C0"/>
                            <w:sz w:val="10"/>
                            <w:szCs w:val="10"/>
                            <w:lang w:eastAsia="lv-LV" w:bidi="he-IL"/>
                          </w:rPr>
                        </w:pPr>
                        <w:r w:rsidRPr="00715934">
                          <w:rPr>
                            <w:rFonts w:ascii="Calibri" w:eastAsia="Calibri" w:hAnsi="Calibri" w:cs="Calibri"/>
                            <w:color w:val="0070C0"/>
                            <w:sz w:val="10"/>
                            <w:szCs w:val="10"/>
                            <w:lang w:bidi="en-GB"/>
                          </w:rPr>
                          <w:t>•</w:t>
                        </w:r>
                        <w:r w:rsidRPr="00715934">
                          <w:rPr>
                            <w:rFonts w:ascii="Calibri" w:eastAsia="Calibri" w:hAnsi="Calibri" w:cs="Calibri"/>
                            <w:color w:val="0070C0"/>
                            <w:sz w:val="10"/>
                            <w:szCs w:val="10"/>
                            <w:lang w:bidi="en-GB"/>
                          </w:rPr>
                          <w:tab/>
                          <w:t>Day ticket</w:t>
                        </w:r>
                      </w:p>
                      <w:p w14:paraId="6F700EC5" w14:textId="77777777" w:rsidR="006F494D" w:rsidRPr="00715934" w:rsidRDefault="006F494D" w:rsidP="006F494D">
                        <w:pPr>
                          <w:ind w:left="142" w:hanging="142"/>
                          <w:rPr>
                            <w:rFonts w:ascii="Calibri" w:hAnsi="Calibri" w:cs="Calibri"/>
                            <w:color w:val="0070C0"/>
                            <w:sz w:val="10"/>
                            <w:szCs w:val="10"/>
                            <w:lang w:eastAsia="ru-RU" w:bidi="he-IL"/>
                          </w:rPr>
                        </w:pPr>
                        <w:r w:rsidRPr="00715934">
                          <w:rPr>
                            <w:rFonts w:ascii="Calibri" w:eastAsia="Calibri" w:hAnsi="Calibri" w:cs="Calibri"/>
                            <w:color w:val="0070C0"/>
                            <w:sz w:val="10"/>
                            <w:szCs w:val="10"/>
                            <w:lang w:bidi="en-GB"/>
                          </w:rPr>
                          <w:t>•</w:t>
                        </w:r>
                        <w:r w:rsidRPr="00715934">
                          <w:rPr>
                            <w:rFonts w:ascii="Calibri" w:eastAsia="Calibri" w:hAnsi="Calibri" w:cs="Calibri"/>
                            <w:color w:val="0070C0"/>
                            <w:sz w:val="10"/>
                            <w:szCs w:val="10"/>
                            <w:lang w:bidi="en-GB"/>
                          </w:rPr>
                          <w:tab/>
                          <w:t>Monthly pass ticket</w:t>
                        </w:r>
                      </w:p>
                    </w:txbxContent>
                  </v:textbox>
                </v:shape>
                <v:shape id="Надпись 54" o:spid="_x0000_s1075" type="#_x0000_t202" style="position:absolute;left:40536;top:21701;width:556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70AC545A" w14:textId="77777777" w:rsidR="006F494D" w:rsidRPr="00715934" w:rsidRDefault="006F494D" w:rsidP="006F494D">
                        <w:pPr>
                          <w:rPr>
                            <w:rFonts w:ascii="Calibri" w:hAnsi="Calibri" w:cs="Calibri"/>
                            <w:b/>
                            <w:bCs/>
                            <w:color w:val="0070C0"/>
                            <w:sz w:val="12"/>
                            <w:szCs w:val="12"/>
                            <w:lang w:eastAsia="lv-LV" w:bidi="he-IL"/>
                          </w:rPr>
                        </w:pPr>
                        <w:r w:rsidRPr="00715934">
                          <w:rPr>
                            <w:rFonts w:ascii="Calibri" w:eastAsia="Calibri" w:hAnsi="Calibri" w:cs="Calibri"/>
                            <w:b/>
                            <w:color w:val="0070C0"/>
                            <w:sz w:val="12"/>
                            <w:szCs w:val="12"/>
                            <w:lang w:bidi="en-GB"/>
                          </w:rPr>
                          <w:t>Smart tickets</w:t>
                        </w:r>
                      </w:p>
                    </w:txbxContent>
                  </v:textbox>
                </v:shape>
                <v:shape id="Надпись 55" o:spid="_x0000_s1076" type="#_x0000_t202" style="position:absolute;left:47585;top:21669;width:5850;height:2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" filled="f" stroked="f" strokeweight=".5pt">
                  <v:textbox inset="0,0,0,0">
                    <w:txbxContent>
                      <w:p w14:paraId="3C27104E" w14:textId="77777777" w:rsidR="006F494D" w:rsidRPr="0087325A" w:rsidRDefault="006F494D" w:rsidP="006F494D">
                        <w:pPr>
                          <w:ind w:left="142" w:hanging="142"/>
                          <w:rPr>
                            <w:rFonts w:ascii="Calibri" w:hAnsi="Calibri" w:cs="Calibri"/>
                            <w:color w:val="0070C0"/>
                            <w:sz w:val="10"/>
                            <w:szCs w:val="10"/>
                            <w:lang w:eastAsia="lv-LV" w:bidi="he-IL"/>
                          </w:rPr>
                        </w:pPr>
                        <w:r w:rsidRPr="0087325A">
                          <w:rPr>
                            <w:rFonts w:ascii="Calibri" w:eastAsia="Calibri" w:hAnsi="Calibri" w:cs="Calibri"/>
                            <w:color w:val="0070C0"/>
                            <w:sz w:val="10"/>
                            <w:szCs w:val="10"/>
                            <w:lang w:bidi="en-GB"/>
                          </w:rPr>
                          <w:t>•</w:t>
                        </w:r>
                        <w:r w:rsidRPr="0087325A">
                          <w:rPr>
                            <w:rFonts w:ascii="Calibri" w:eastAsia="Calibri" w:hAnsi="Calibri" w:cs="Calibri"/>
                            <w:color w:val="0070C0"/>
                            <w:sz w:val="10"/>
                            <w:szCs w:val="10"/>
                            <w:lang w:bidi="en-GB"/>
                          </w:rPr>
                          <w:tab/>
                          <w:t>Time-based ticket</w:t>
                        </w:r>
                      </w:p>
                      <w:p w14:paraId="41A94E1D" w14:textId="77777777" w:rsidR="006F494D" w:rsidRPr="0087325A" w:rsidRDefault="006F494D" w:rsidP="006F494D">
                        <w:pPr>
                          <w:ind w:left="142" w:hanging="142"/>
                          <w:rPr>
                            <w:rFonts w:ascii="Calibri" w:hAnsi="Calibri" w:cs="Calibri"/>
                            <w:color w:val="0070C0"/>
                            <w:sz w:val="10"/>
                            <w:szCs w:val="10"/>
                            <w:lang w:eastAsia="lv-LV" w:bidi="he-IL"/>
                          </w:rPr>
                        </w:pPr>
                        <w:r w:rsidRPr="0087325A">
                          <w:rPr>
                            <w:rFonts w:ascii="Calibri" w:eastAsia="Calibri" w:hAnsi="Calibri" w:cs="Calibri"/>
                            <w:color w:val="0070C0"/>
                            <w:sz w:val="10"/>
                            <w:szCs w:val="10"/>
                            <w:lang w:bidi="en-GB"/>
                          </w:rPr>
                          <w:t>•</w:t>
                        </w:r>
                        <w:r w:rsidRPr="0087325A">
                          <w:rPr>
                            <w:rFonts w:ascii="Calibri" w:eastAsia="Calibri" w:hAnsi="Calibri" w:cs="Calibri"/>
                            <w:color w:val="0070C0"/>
                            <w:sz w:val="10"/>
                            <w:szCs w:val="10"/>
                            <w:lang w:bidi="en-GB"/>
                          </w:rPr>
                          <w:tab/>
                          <w:t>Day ticket</w:t>
                        </w:r>
                      </w:p>
                      <w:p w14:paraId="172676D8" w14:textId="77777777" w:rsidR="006F494D" w:rsidRPr="00715934" w:rsidRDefault="006F494D" w:rsidP="006F494D">
                        <w:pPr>
                          <w:ind w:left="142" w:hanging="142"/>
                          <w:rPr>
                            <w:rFonts w:ascii="Calibri" w:hAnsi="Calibri" w:cs="Calibri"/>
                            <w:color w:val="0070C0"/>
                            <w:sz w:val="10"/>
                            <w:szCs w:val="10"/>
                            <w:lang w:eastAsia="lv-LV" w:bidi="he-IL"/>
                          </w:rPr>
                        </w:pPr>
                        <w:r w:rsidRPr="0087325A">
                          <w:rPr>
                            <w:rFonts w:ascii="Calibri" w:eastAsia="Calibri" w:hAnsi="Calibri" w:cs="Calibri"/>
                            <w:color w:val="0070C0"/>
                            <w:sz w:val="10"/>
                            <w:szCs w:val="10"/>
                            <w:lang w:bidi="en-GB"/>
                          </w:rPr>
                          <w:t>•</w:t>
                        </w:r>
                        <w:r w:rsidRPr="0087325A">
                          <w:rPr>
                            <w:rFonts w:ascii="Calibri" w:eastAsia="Calibri" w:hAnsi="Calibri" w:cs="Calibri"/>
                            <w:color w:val="0070C0"/>
                            <w:sz w:val="10"/>
                            <w:szCs w:val="10"/>
                            <w:lang w:bidi="en-GB"/>
                          </w:rPr>
                          <w:tab/>
                          <w:t>Monthly pass ticket</w:t>
                        </w:r>
                      </w:p>
                    </w:txbxContent>
                  </v:textbox>
                </v:shape>
                <v:shape id="Надпись 56" o:spid="_x0000_s1077" type="#_x0000_t202" style="position:absolute;left:40536;top:27606;width:4612;height:2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9Nl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" filled="f" stroked="f" strokeweight=".5pt">
                  <v:textbox inset="0,0,0,0">
                    <w:txbxContent>
                      <w:p w14:paraId="4907B5D5" w14:textId="77777777" w:rsidR="006F494D" w:rsidRPr="0087325A" w:rsidRDefault="006F494D" w:rsidP="006F494D">
                        <w:pPr>
                          <w:rPr>
                            <w:rFonts w:ascii="Calibri" w:hAnsi="Calibri" w:cs="Calibri"/>
                            <w:b/>
                            <w:bCs/>
                            <w:color w:val="00B050"/>
                            <w:sz w:val="12"/>
                            <w:szCs w:val="12"/>
                            <w:lang w:eastAsia="lv-LV" w:bidi="he-IL"/>
                          </w:rPr>
                        </w:pPr>
                        <w:r w:rsidRPr="0087325A">
                          <w:rPr>
                            <w:rFonts w:ascii="Calibri" w:eastAsia="Calibri" w:hAnsi="Calibri" w:cs="Calibri"/>
                            <w:b/>
                            <w:color w:val="00B050"/>
                            <w:sz w:val="12"/>
                            <w:szCs w:val="12"/>
                            <w:lang w:bidi="en-GB"/>
                          </w:rPr>
                          <w:t>Electronic ticket QR ticket</w:t>
                        </w:r>
                      </w:p>
                    </w:txbxContent>
                  </v:textbox>
                </v:shape>
                <v:shape id="Надпись 57" o:spid="_x0000_s1078" type="#_x0000_t202" style="position:absolute;left:47585;top:27606;width:5247;height:6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3b+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9RN2/sYAAADbAAAA&#10;DwAAAAAAAAAAAAAAAAAHAgAAZHJzL2Rvd25yZXYueG1sUEsFBgAAAAADAAMAtwAAAPoCAAAAAA==&#10;" filled="f" stroked="f" strokeweight=".5pt">
                  <v:textbox inset="0,0,0,0">
                    <w:txbxContent>
                      <w:p w14:paraId="34A368BB" w14:textId="77777777" w:rsidR="006F494D" w:rsidRPr="0087325A" w:rsidRDefault="006F494D" w:rsidP="006F494D">
                        <w:pPr>
                          <w:ind w:left="142" w:hanging="142"/>
                          <w:rPr>
                            <w:rFonts w:ascii="Calibri" w:hAnsi="Calibri" w:cs="Calibri"/>
                            <w:color w:val="00B050"/>
                            <w:sz w:val="10"/>
                            <w:szCs w:val="10"/>
                            <w:lang w:eastAsia="lv-LV" w:bidi="he-IL"/>
                          </w:rPr>
                        </w:pPr>
                        <w:r w:rsidRPr="0087325A">
                          <w:rPr>
                            <w:rFonts w:ascii="Calibri" w:eastAsia="Calibri" w:hAnsi="Calibri" w:cs="Calibri"/>
                            <w:color w:val="00B050"/>
                            <w:sz w:val="10"/>
                            <w:szCs w:val="10"/>
                            <w:lang w:bidi="en-GB"/>
                          </w:rPr>
                          <w:t>•</w:t>
                        </w:r>
                        <w:r w:rsidRPr="0087325A">
                          <w:rPr>
                            <w:rFonts w:ascii="Calibri" w:eastAsia="Calibri" w:hAnsi="Calibri" w:cs="Calibri"/>
                            <w:color w:val="00B050"/>
                            <w:sz w:val="10"/>
                            <w:szCs w:val="10"/>
                            <w:lang w:bidi="en-GB"/>
                          </w:rPr>
                          <w:tab/>
                          <w:t>Time-based ticket</w:t>
                        </w:r>
                      </w:p>
                      <w:p w14:paraId="7BF58DC5" w14:textId="77777777" w:rsidR="006F494D" w:rsidRPr="0087325A" w:rsidRDefault="006F494D" w:rsidP="006F494D">
                        <w:pPr>
                          <w:ind w:left="142" w:hanging="142"/>
                          <w:rPr>
                            <w:rFonts w:ascii="Calibri" w:hAnsi="Calibri" w:cs="Calibri"/>
                            <w:color w:val="00B050"/>
                            <w:sz w:val="10"/>
                            <w:szCs w:val="10"/>
                            <w:lang w:eastAsia="lv-LV" w:bidi="he-IL"/>
                          </w:rPr>
                        </w:pPr>
                        <w:r w:rsidRPr="0087325A">
                          <w:rPr>
                            <w:rFonts w:ascii="Calibri" w:eastAsia="Calibri" w:hAnsi="Calibri" w:cs="Calibri"/>
                            <w:color w:val="00B050"/>
                            <w:sz w:val="10"/>
                            <w:szCs w:val="10"/>
                            <w:lang w:bidi="en-GB"/>
                          </w:rPr>
                          <w:t>•</w:t>
                        </w:r>
                        <w:r w:rsidRPr="0087325A">
                          <w:rPr>
                            <w:rFonts w:ascii="Calibri" w:eastAsia="Calibri" w:hAnsi="Calibri" w:cs="Calibri"/>
                            <w:color w:val="00B050"/>
                            <w:sz w:val="10"/>
                            <w:szCs w:val="10"/>
                            <w:lang w:bidi="en-GB"/>
                          </w:rPr>
                          <w:tab/>
                          <w:t>Day ticket</w:t>
                        </w:r>
                      </w:p>
                      <w:p w14:paraId="164CB57B" w14:textId="77777777" w:rsidR="006F494D" w:rsidRPr="0087325A" w:rsidRDefault="006F494D" w:rsidP="006F494D">
                        <w:pPr>
                          <w:ind w:left="142" w:hanging="142"/>
                          <w:rPr>
                            <w:rFonts w:ascii="Calibri" w:hAnsi="Calibri" w:cs="Calibri"/>
                            <w:color w:val="00B050"/>
                            <w:sz w:val="10"/>
                            <w:szCs w:val="10"/>
                            <w:lang w:eastAsia="lv-LV" w:bidi="he-IL"/>
                          </w:rPr>
                        </w:pPr>
                        <w:r w:rsidRPr="0087325A">
                          <w:rPr>
                            <w:rFonts w:ascii="Calibri" w:eastAsia="Calibri" w:hAnsi="Calibri" w:cs="Calibri"/>
                            <w:color w:val="00B050"/>
                            <w:sz w:val="10"/>
                            <w:szCs w:val="10"/>
                            <w:lang w:bidi="en-GB"/>
                          </w:rPr>
                          <w:t>•</w:t>
                        </w:r>
                        <w:r w:rsidRPr="0087325A">
                          <w:rPr>
                            <w:rFonts w:ascii="Calibri" w:eastAsia="Calibri" w:hAnsi="Calibri" w:cs="Calibri"/>
                            <w:color w:val="00B050"/>
                            <w:sz w:val="10"/>
                            <w:szCs w:val="10"/>
                            <w:lang w:bidi="en-GB"/>
                          </w:rPr>
                          <w:tab/>
                          <w:t>Monthly pass ticket</w:t>
                        </w:r>
                      </w:p>
                      <w:p w14:paraId="17DAED5A" w14:textId="77777777" w:rsidR="006F494D" w:rsidRPr="0087325A" w:rsidRDefault="006F494D" w:rsidP="006F494D">
                        <w:pPr>
                          <w:spacing w:before="240"/>
                          <w:ind w:left="142" w:hanging="142"/>
                          <w:rPr>
                            <w:rFonts w:ascii="Calibri" w:hAnsi="Calibri" w:cs="Calibri"/>
                            <w:color w:val="00B050"/>
                            <w:sz w:val="10"/>
                            <w:szCs w:val="10"/>
                            <w:lang w:eastAsia="lv-LV" w:bidi="he-IL"/>
                          </w:rPr>
                        </w:pPr>
                        <w:r w:rsidRPr="0087325A">
                          <w:rPr>
                            <w:rFonts w:ascii="Calibri" w:eastAsia="Calibri" w:hAnsi="Calibri" w:cs="Calibri"/>
                            <w:color w:val="00B050"/>
                            <w:sz w:val="10"/>
                            <w:szCs w:val="10"/>
                            <w:lang w:bidi="en-GB"/>
                          </w:rPr>
                          <w:t>•</w:t>
                        </w:r>
                        <w:r w:rsidRPr="0087325A">
                          <w:rPr>
                            <w:rFonts w:ascii="Calibri" w:eastAsia="Calibri" w:hAnsi="Calibri" w:cs="Calibri"/>
                            <w:color w:val="00B050"/>
                            <w:sz w:val="10"/>
                            <w:szCs w:val="10"/>
                            <w:lang w:bidi="en-GB"/>
                          </w:rPr>
                          <w:tab/>
                          <w:t>Time-based ticket within Single ticket</w:t>
                        </w:r>
                      </w:p>
                    </w:txbxContent>
                  </v:textbox>
                </v:shape>
                <v:shape id="Надпись 58" o:spid="_x0000_s1079" type="#_x0000_t202" style="position:absolute;left:2628;top:4810;width:1721;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" filled="f" stroked="f" strokeweight=".5pt">
                  <v:textbox style="layout-flow:vertical;mso-layout-flow-alt:bottom-to-top" inset="0,0,0,0">
                    <w:txbxContent>
                      <w:p w14:paraId="08656E33" w14:textId="77777777" w:rsidR="006F494D" w:rsidRPr="0087325A" w:rsidRDefault="006F494D" w:rsidP="006F494D">
                        <w:pPr>
                          <w:jc w:val="center"/>
                          <w:rPr>
                            <w:b/>
                            <w:bCs/>
                            <w:sz w:val="10"/>
                            <w:szCs w:val="10"/>
                          </w:rPr>
                        </w:pPr>
                        <w:r w:rsidRPr="0087325A">
                          <w:rPr>
                            <w:b/>
                            <w:sz w:val="10"/>
                            <w:szCs w:val="10"/>
                            <w:lang w:bidi="en-GB"/>
                          </w:rPr>
                          <w:t>Mobile cash register systems</w:t>
                        </w:r>
                      </w:p>
                    </w:txbxContent>
                  </v:textbox>
                </v:shape>
                <v:shape id="Надпись 59" o:spid="_x0000_s1080" type="#_x0000_t202" style="position:absolute;left:5277;top:5245;width:329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" filled="f" stroked="f" strokeweight=".5pt">
                  <v:textbox inset="0,0,0,0">
                    <w:txbxContent>
                      <w:p w14:paraId="027FAC5C" w14:textId="77777777" w:rsidR="006F494D" w:rsidRPr="0087325A" w:rsidRDefault="006F494D" w:rsidP="006F494D">
                        <w:pPr>
                          <w:jc w:val="center"/>
                          <w:rPr>
                            <w:rFonts w:ascii="Calibri" w:hAnsi="Calibri" w:cs="Calibri"/>
                            <w:sz w:val="10"/>
                            <w:szCs w:val="10"/>
                          </w:rPr>
                        </w:pPr>
                        <w:r w:rsidRPr="0087325A">
                          <w:rPr>
                            <w:rFonts w:ascii="Calibri" w:eastAsia="Calibri" w:hAnsi="Calibri" w:cs="Calibri"/>
                            <w:sz w:val="10"/>
                            <w:szCs w:val="10"/>
                            <w:lang w:bidi="en-GB"/>
                          </w:rPr>
                          <w:t>TIKI-TAKA</w:t>
                        </w:r>
                      </w:p>
                    </w:txbxContent>
                  </v:textbox>
                </v:shape>
                <v:shape id="Надпись 60" o:spid="_x0000_s1081" type="#_x0000_t202" style="position:absolute;left:5277;top:9690;width:329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" filled="f" stroked="f" strokeweight=".5pt">
                  <v:textbox inset="0,0,0,0">
                    <w:txbxContent>
                      <w:p w14:paraId="6C179C41" w14:textId="77777777" w:rsidR="006F494D" w:rsidRPr="0087325A" w:rsidRDefault="006F494D" w:rsidP="006F494D">
                        <w:pPr>
                          <w:jc w:val="center"/>
                          <w:rPr>
                            <w:rFonts w:ascii="Calibri" w:hAnsi="Calibri" w:cs="Calibri"/>
                            <w:sz w:val="10"/>
                            <w:szCs w:val="10"/>
                          </w:rPr>
                        </w:pPr>
                        <w:r w:rsidRPr="0087325A">
                          <w:rPr>
                            <w:rFonts w:ascii="Calibri" w:eastAsia="Calibri" w:hAnsi="Calibri" w:cs="Calibri"/>
                            <w:sz w:val="10"/>
                            <w:szCs w:val="10"/>
                            <w:lang w:bidi="en-GB"/>
                          </w:rPr>
                          <w:t>Driver console</w:t>
                        </w:r>
                      </w:p>
                    </w:txbxContent>
                  </v:textbox>
                </v:shape>
                <v:shape id="Надпись 61" o:spid="_x0000_s1082" type="#_x0000_t202" style="position:absolute;left:5277;top:12389;width:329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" filled="f" stroked="f" strokeweight=".5pt">
                  <v:textbox inset="0,0,0,0">
                    <w:txbxContent>
                      <w:p w14:paraId="036BC617" w14:textId="77777777" w:rsidR="006F494D" w:rsidRPr="009A0475" w:rsidRDefault="006F494D" w:rsidP="006F494D">
                        <w:pPr>
                          <w:jc w:val="center"/>
                          <w:rPr>
                            <w:rFonts w:ascii="Calibri" w:hAnsi="Calibri" w:cs="Calibri"/>
                            <w:sz w:val="8"/>
                            <w:szCs w:val="8"/>
                          </w:rPr>
                        </w:pPr>
                        <w:r w:rsidRPr="009A0475">
                          <w:rPr>
                            <w:rFonts w:ascii="Calibri" w:eastAsia="Calibri" w:hAnsi="Calibri" w:cs="Calibri"/>
                            <w:sz w:val="8"/>
                            <w:szCs w:val="8"/>
                            <w:lang w:bidi="en-GB"/>
                          </w:rPr>
                          <w:t>ZGT ticket vending machine (TVM)</w:t>
                        </w:r>
                      </w:p>
                    </w:txbxContent>
                  </v:textbox>
                </v:shape>
                <v:shape id="Надпись 62" o:spid="_x0000_s1083" type="#_x0000_t202" style="position:absolute;left:11564;top:14954;width:3295;height:26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" filled="f" stroked="f" strokeweight=".5pt">
                  <v:textbox inset="0,0,0,0">
                    <w:txbxContent>
                      <w:p w14:paraId="507442A1" w14:textId="77777777" w:rsidR="006F494D" w:rsidRPr="009A0475" w:rsidRDefault="006F494D" w:rsidP="006F494D">
                        <w:pPr>
                          <w:jc w:val="center"/>
                          <w:rPr>
                            <w:rFonts w:ascii="Calibri" w:hAnsi="Calibri" w:cs="Calibri"/>
                            <w:sz w:val="8"/>
                            <w:szCs w:val="8"/>
                          </w:rPr>
                        </w:pPr>
                        <w:r w:rsidRPr="009A0475">
                          <w:rPr>
                            <w:rFonts w:ascii="Calibri" w:eastAsia="Calibri" w:hAnsi="Calibri" w:cs="Calibri"/>
                            <w:sz w:val="8"/>
                            <w:szCs w:val="8"/>
                            <w:lang w:bidi="en-GB"/>
                          </w:rPr>
                          <w:t>Street ticket vending machine (TVM)</w:t>
                        </w:r>
                      </w:p>
                    </w:txbxContent>
                  </v:textbox>
                </v:shape>
                <v:shape id="Надпись 63" o:spid="_x0000_s1084" type="#_x0000_t202" style="position:absolute;left:17184;top:17018;width:3294;height:26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" filled="f" stroked="f" strokeweight=".5pt">
                  <v:textbox inset="0,0,0,0">
                    <w:txbxContent>
                      <w:p w14:paraId="318978FE" w14:textId="77777777" w:rsidR="006F494D" w:rsidRPr="0087325A" w:rsidRDefault="006F494D" w:rsidP="006F494D">
                        <w:pPr>
                          <w:jc w:val="center"/>
                          <w:rPr>
                            <w:rFonts w:ascii="Calibri" w:hAnsi="Calibri" w:cs="Calibri"/>
                            <w:sz w:val="10"/>
                            <w:szCs w:val="10"/>
                            <w:lang w:val="en-US"/>
                          </w:rPr>
                        </w:pPr>
                        <w:r>
                          <w:rPr>
                            <w:rFonts w:ascii="Calibri" w:eastAsia="Calibri" w:hAnsi="Calibri" w:cs="Calibri"/>
                            <w:sz w:val="10"/>
                            <w:szCs w:val="10"/>
                            <w:lang w:bidi="en-GB"/>
                          </w:rPr>
                          <w:t>TOM</w:t>
                        </w:r>
                      </w:p>
                    </w:txbxContent>
                  </v:textbox>
                </v:shape>
                <v:shape id="Надпись 64" o:spid="_x0000_s1085" type="#_x0000_t202" style="position:absolute;left:17184;top:19843;width:3294;height:2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" filled="f" stroked="f" strokeweight=".5pt">
                  <v:textbox inset="0,0,0,0">
                    <w:txbxContent>
                      <w:p w14:paraId="73A89D2A" w14:textId="77777777" w:rsidR="006F494D" w:rsidRPr="0087325A" w:rsidRDefault="006F494D" w:rsidP="006F494D">
                        <w:pPr>
                          <w:jc w:val="center"/>
                          <w:rPr>
                            <w:rFonts w:ascii="Calibri" w:hAnsi="Calibri" w:cs="Calibri"/>
                            <w:sz w:val="10"/>
                            <w:szCs w:val="10"/>
                            <w:lang w:val="en-US"/>
                          </w:rPr>
                        </w:pPr>
                        <w:r>
                          <w:rPr>
                            <w:rFonts w:ascii="Calibri" w:eastAsia="Calibri" w:hAnsi="Calibri" w:cs="Calibri"/>
                            <w:sz w:val="10"/>
                            <w:szCs w:val="10"/>
                            <w:lang w:bidi="en-GB"/>
                          </w:rPr>
                          <w:t>POS</w:t>
                        </w:r>
                      </w:p>
                    </w:txbxContent>
                  </v:textbox>
                </v:shape>
                <v:shape id="Надпись 65" o:spid="_x0000_s1086" type="#_x0000_t202" style="position:absolute;left:23375;top:23876;width:3295;height:26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" filled="f" stroked="f" strokeweight=".5pt">
                  <v:textbox inset="0,0,0,0">
                    <w:txbxContent>
                      <w:p w14:paraId="3AF40E1C" w14:textId="77777777" w:rsidR="006F494D" w:rsidRPr="0087325A" w:rsidRDefault="006F494D" w:rsidP="006F494D">
                        <w:pPr>
                          <w:jc w:val="center"/>
                          <w:rPr>
                            <w:rFonts w:ascii="Calibri" w:hAnsi="Calibri" w:cs="Calibri"/>
                            <w:sz w:val="10"/>
                            <w:szCs w:val="10"/>
                            <w:lang w:val="en-US"/>
                          </w:rPr>
                        </w:pPr>
                        <w:r>
                          <w:rPr>
                            <w:rFonts w:ascii="Calibri" w:eastAsia="Calibri" w:hAnsi="Calibri" w:cs="Calibri"/>
                            <w:sz w:val="10"/>
                            <w:szCs w:val="10"/>
                            <w:lang w:bidi="en-GB"/>
                          </w:rPr>
                          <w:t>POS</w:t>
                        </w:r>
                      </w:p>
                    </w:txbxContent>
                  </v:textbox>
                </v:shape>
                <v:shape id="Надпись 66" o:spid="_x0000_s1087" type="#_x0000_t202" style="position:absolute;left:2928;top:15557;width:913;height:2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" filled="f" stroked="f" strokeweight=".5pt">
                  <v:textbox style="layout-flow:vertical;mso-layout-flow-alt:bottom-to-top" inset="0,0,0,0">
                    <w:txbxContent>
                      <w:p w14:paraId="63ADAB3B" w14:textId="77777777" w:rsidR="006F494D" w:rsidRPr="0087325A" w:rsidRDefault="006F494D" w:rsidP="006F494D">
                        <w:pPr>
                          <w:jc w:val="center"/>
                          <w:rPr>
                            <w:rFonts w:ascii="Calibri" w:hAnsi="Calibri" w:cs="Calibri"/>
                            <w:b/>
                            <w:bCs/>
                            <w:sz w:val="10"/>
                            <w:szCs w:val="10"/>
                            <w:lang w:val="en-US"/>
                          </w:rPr>
                        </w:pPr>
                        <w:r w:rsidRPr="0087325A">
                          <w:rPr>
                            <w:rFonts w:ascii="Calibri" w:eastAsia="Calibri" w:hAnsi="Calibri" w:cs="Calibri"/>
                            <w:b/>
                            <w:sz w:val="10"/>
                            <w:szCs w:val="10"/>
                            <w:lang w:bidi="en-GB"/>
                          </w:rPr>
                          <w:t>ESS</w:t>
                        </w:r>
                      </w:p>
                    </w:txbxContent>
                  </v:textbox>
                </v:shape>
                <v:shape id="Надпись 67" o:spid="_x0000_s1088" type="#_x0000_t202" style="position:absolute;left:2928;top:29749;width:913;height:2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" filled="f" stroked="f" strokeweight=".5pt">
                  <v:textbox style="layout-flow:vertical;mso-layout-flow-alt:bottom-to-top" inset="0,0,0,0">
                    <w:txbxContent>
                      <w:p w14:paraId="3E428C47" w14:textId="77777777" w:rsidR="006F494D" w:rsidRPr="0087325A" w:rsidRDefault="006F494D" w:rsidP="006F494D">
                        <w:pPr>
                          <w:jc w:val="center"/>
                          <w:rPr>
                            <w:rFonts w:ascii="Calibri" w:hAnsi="Calibri" w:cs="Calibri"/>
                            <w:b/>
                            <w:bCs/>
                            <w:sz w:val="10"/>
                            <w:szCs w:val="10"/>
                            <w:lang w:val="en-US"/>
                          </w:rPr>
                        </w:pPr>
                        <w:r>
                          <w:rPr>
                            <w:rFonts w:ascii="Calibri" w:eastAsia="Calibri" w:hAnsi="Calibri" w:cs="Calibri"/>
                            <w:b/>
                            <w:sz w:val="10"/>
                            <w:szCs w:val="10"/>
                            <w:lang w:bidi="en-GB"/>
                          </w:rPr>
                          <w:t>DTS</w:t>
                        </w:r>
                      </w:p>
                    </w:txbxContent>
                  </v:textbox>
                </v:shape>
                <w10:anchorlock/>
              </v:group>
            </w:pict>
          </mc:Fallback>
        </mc:AlternateContent>
      </w:r>
    </w:p>
    <w:p w14:paraId="7C58DBE9" w14:textId="6AB212A8" w:rsidR="004A5FF9" w:rsidRPr="00F307F1" w:rsidRDefault="00EC0D71">
      <w:pPr>
        <w:rPr>
          <w:rFonts w:eastAsiaTheme="majorEastAsia"/>
          <w:i/>
          <w:iCs/>
          <w:sz w:val="20"/>
          <w:szCs w:val="20"/>
        </w:rPr>
      </w:pPr>
      <w:r w:rsidRPr="00F307F1">
        <w:rPr>
          <w:rFonts w:eastAsiaTheme="majorEastAsia"/>
          <w:i/>
          <w:sz w:val="20"/>
          <w:szCs w:val="20"/>
          <w:lang w:bidi="en-GB"/>
        </w:rPr>
        <w:t>Diagram 1. Current situation. Ticket types and distribution channels</w:t>
      </w:r>
    </w:p>
    <w:p w14:paraId="08BE60AE" w14:textId="77777777" w:rsidR="00EC0D71" w:rsidRPr="00F307F1" w:rsidRDefault="00EC0D71">
      <w:pPr>
        <w:rPr>
          <w:rFonts w:eastAsiaTheme="majorEastAsia"/>
          <w:color w:val="2F5496" w:themeColor="accent1" w:themeShade="BF"/>
          <w:sz w:val="22"/>
          <w:szCs w:val="22"/>
        </w:rPr>
      </w:pPr>
    </w:p>
    <w:p w14:paraId="743FF079" w14:textId="03C33516" w:rsidR="00F6217E" w:rsidRPr="00F307F1" w:rsidRDefault="004A5FF9" w:rsidP="004A5FF9">
      <w:pPr>
        <w:pStyle w:val="Heading2"/>
        <w:rPr>
          <w:rFonts w:cs="Times New Roman"/>
          <w:sz w:val="22"/>
          <w:szCs w:val="22"/>
        </w:rPr>
      </w:pPr>
      <w:bookmarkStart w:id="78" w:name="_Toc227851507"/>
      <w:r w:rsidRPr="00F307F1">
        <w:rPr>
          <w:rFonts w:cs="Times New Roman"/>
          <w:sz w:val="22"/>
          <w:szCs w:val="22"/>
          <w:lang w:bidi="en-GB"/>
        </w:rPr>
        <w:t>Annex 2.</w:t>
      </w:r>
      <w:bookmarkEnd w:id="78"/>
    </w:p>
    <w:p w14:paraId="73B082BF" w14:textId="0B08C637" w:rsidR="002B605F" w:rsidRPr="00F307F1" w:rsidRDefault="006F494D" w:rsidP="002B605F">
      <w:r w:rsidRPr="00F307F1">
        <w:rPr>
          <w:rFonts w:eastAsiaTheme="majorEastAsia"/>
          <w:noProof/>
          <w:color w:val="2F5496" w:themeColor="accent1" w:themeShade="BF"/>
          <w:sz w:val="22"/>
          <w:szCs w:val="22"/>
          <w:lang w:bidi="en-GB"/>
          <w14:ligatures w14:val="standardContextual"/>
        </w:rPr>
        <mc:AlternateContent>
          <mc:Choice Requires="wpg">
            <w:drawing>
              <wp:inline distT="0" distB="0" distL="0" distR="0" wp14:anchorId="6AA8DB42" wp14:editId="6AF0646A">
                <wp:extent cx="5759450" cy="3268345"/>
                <wp:effectExtent l="0" t="0" r="0" b="8255"/>
                <wp:docPr id="40" name="Группа 40"/>
                <wp:cNvGraphicFramePr/>
                <a:graphic xmlns:a="http://schemas.openxmlformats.org/drawingml/2006/main">
                  <a:graphicData uri="http://schemas.microsoft.com/office/word/2010/wordprocessingGroup">
                    <wpg:wgp>
                      <wpg:cNvGrpSpPr/>
                      <wpg:grpSpPr>
                        <a:xfrm>
                          <a:off x="0" y="0"/>
                          <a:ext cx="5759450" cy="3268345"/>
                          <a:chOff x="0" y="0"/>
                          <a:chExt cx="5759450" cy="3268345"/>
                        </a:xfrm>
                      </wpg:grpSpPr>
                      <pic:pic xmlns:pic="http://schemas.openxmlformats.org/drawingml/2006/picture">
                        <pic:nvPicPr>
                          <pic:cNvPr id="7" name="Picutre 1"/>
                          <pic:cNvPicPr/>
                        </pic:nvPicPr>
                        <pic:blipFill>
                          <a:blip r:embed="rId24" cstate="print">
                            <a:extLst>
                              <a:ext uri="{28A0092B-C50C-407E-A947-70E740481C1C}">
                                <a14:useLocalDpi xmlns:a14="http://schemas.microsoft.com/office/drawing/2010/main" val="0"/>
                              </a:ext>
                            </a:extLst>
                          </a:blip>
                          <a:stretch/>
                        </pic:blipFill>
                        <pic:spPr>
                          <a:xfrm>
                            <a:off x="0" y="0"/>
                            <a:ext cx="5759450" cy="3268345"/>
                          </a:xfrm>
                          <a:prstGeom prst="rect">
                            <a:avLst/>
                          </a:prstGeom>
                        </pic:spPr>
                      </pic:pic>
                      <wps:wsp>
                        <wps:cNvPr id="39" name="Надпись 39"/>
                        <wps:cNvSpPr txBox="1"/>
                        <wps:spPr>
                          <a:xfrm>
                            <a:off x="811530" y="243840"/>
                            <a:ext cx="368242" cy="133350"/>
                          </a:xfrm>
                          <a:prstGeom prst="rect">
                            <a:avLst/>
                          </a:prstGeom>
                          <a:noFill/>
                          <a:ln w="6350">
                            <a:noFill/>
                          </a:ln>
                        </wps:spPr>
                        <wps:txbx>
                          <w:txbxContent>
                            <w:p w14:paraId="10180061" w14:textId="44793744" w:rsidR="006F494D" w:rsidRPr="00707089" w:rsidRDefault="000B683D" w:rsidP="006F494D">
                              <w:pPr>
                                <w:jc w:val="center"/>
                                <w:rPr>
                                  <w:rFonts w:ascii="Calibri" w:hAnsi="Calibri" w:cs="Calibri"/>
                                  <w:sz w:val="8"/>
                                  <w:szCs w:val="8"/>
                                </w:rPr>
                              </w:pPr>
                              <w:r>
                                <w:rPr>
                                  <w:rFonts w:ascii="Calibri" w:eastAsia="Calibri" w:hAnsi="Calibri" w:cs="Calibri"/>
                                  <w:sz w:val="8"/>
                                  <w:szCs w:val="8"/>
                                  <w:lang w:bidi="en-GB"/>
                                </w:rPr>
                                <w:t xml:space="preserve">FC </w:t>
                              </w:r>
                              <w:r w:rsidR="006F494D" w:rsidRPr="00A24971">
                                <w:rPr>
                                  <w:rFonts w:ascii="Calibri" w:eastAsia="Calibri" w:hAnsi="Calibri" w:cs="Calibri"/>
                                  <w:sz w:val="8"/>
                                  <w:szCs w:val="8"/>
                                  <w:lang w:bidi="en-GB"/>
                                </w:rPr>
                                <w:t>recipient data maintenance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1" name="Надпись 71"/>
                        <wps:cNvSpPr txBox="1"/>
                        <wps:spPr>
                          <a:xfrm>
                            <a:off x="708660" y="529590"/>
                            <a:ext cx="368242" cy="133350"/>
                          </a:xfrm>
                          <a:prstGeom prst="rect">
                            <a:avLst/>
                          </a:prstGeom>
                          <a:noFill/>
                          <a:ln w="6350">
                            <a:noFill/>
                          </a:ln>
                        </wps:spPr>
                        <wps:txbx>
                          <w:txbxContent>
                            <w:p w14:paraId="5B7956E2" w14:textId="794A047D" w:rsidR="006F494D" w:rsidRPr="00707089" w:rsidRDefault="000B683D" w:rsidP="006F494D">
                              <w:pPr>
                                <w:jc w:val="center"/>
                                <w:rPr>
                                  <w:rFonts w:ascii="Calibri" w:hAnsi="Calibri" w:cs="Calibri"/>
                                  <w:sz w:val="8"/>
                                  <w:szCs w:val="8"/>
                                </w:rPr>
                              </w:pPr>
                              <w:r>
                                <w:rPr>
                                  <w:rFonts w:ascii="Calibri" w:eastAsia="Calibri" w:hAnsi="Calibri" w:cs="Calibri"/>
                                  <w:sz w:val="8"/>
                                  <w:szCs w:val="8"/>
                                  <w:lang w:bidi="en-GB"/>
                                </w:rPr>
                                <w:t xml:space="preserve">FC </w:t>
                              </w:r>
                              <w:r w:rsidR="006F494D" w:rsidRPr="00A24971">
                                <w:rPr>
                                  <w:rFonts w:ascii="Calibri" w:eastAsia="Calibri" w:hAnsi="Calibri" w:cs="Calibri"/>
                                  <w:sz w:val="8"/>
                                  <w:szCs w:val="8"/>
                                  <w:lang w:bidi="en-GB"/>
                                </w:rPr>
                                <w:t>recipient identification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2" name="Надпись 72"/>
                        <wps:cNvSpPr txBox="1"/>
                        <wps:spPr>
                          <a:xfrm>
                            <a:off x="904875" y="171450"/>
                            <a:ext cx="162502" cy="72390"/>
                          </a:xfrm>
                          <a:prstGeom prst="rect">
                            <a:avLst/>
                          </a:prstGeom>
                          <a:noFill/>
                          <a:ln w="6350">
                            <a:noFill/>
                          </a:ln>
                        </wps:spPr>
                        <wps:txbx>
                          <w:txbxContent>
                            <w:p w14:paraId="7AFC1162" w14:textId="77777777" w:rsidR="006F494D" w:rsidRPr="00A24971" w:rsidRDefault="006F494D" w:rsidP="006F494D">
                              <w:pPr>
                                <w:jc w:val="center"/>
                                <w:rPr>
                                  <w:rFonts w:ascii="Calibri" w:hAnsi="Calibri" w:cs="Calibri"/>
                                  <w:sz w:val="8"/>
                                  <w:szCs w:val="8"/>
                                  <w:lang w:val="en-US"/>
                                </w:rPr>
                              </w:pPr>
                              <w:r>
                                <w:rPr>
                                  <w:rFonts w:ascii="Calibri" w:eastAsia="Calibri" w:hAnsi="Calibri" w:cs="Calibri"/>
                                  <w:sz w:val="8"/>
                                  <w:szCs w:val="8"/>
                                  <w:lang w:bidi="en-GB"/>
                                </w:rPr>
                                <w:t>URIS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3" name="Надпись 73"/>
                        <wps:cNvSpPr txBox="1"/>
                        <wps:spPr>
                          <a:xfrm>
                            <a:off x="1483995" y="363855"/>
                            <a:ext cx="329565" cy="133350"/>
                          </a:xfrm>
                          <a:prstGeom prst="rect">
                            <a:avLst/>
                          </a:prstGeom>
                          <a:noFill/>
                          <a:ln w="6350">
                            <a:noFill/>
                          </a:ln>
                        </wps:spPr>
                        <wps:txbx>
                          <w:txbxContent>
                            <w:p w14:paraId="67687F7B" w14:textId="77777777" w:rsidR="006F494D" w:rsidRPr="00707089" w:rsidRDefault="006F494D" w:rsidP="006F494D">
                              <w:pPr>
                                <w:jc w:val="center"/>
                                <w:rPr>
                                  <w:rFonts w:ascii="Calibri" w:hAnsi="Calibri" w:cs="Calibri"/>
                                  <w:sz w:val="8"/>
                                  <w:szCs w:val="8"/>
                                </w:rPr>
                              </w:pPr>
                              <w:r w:rsidRPr="00A24971">
                                <w:rPr>
                                  <w:rFonts w:ascii="Calibri" w:eastAsia="Calibri" w:hAnsi="Calibri" w:cs="Calibri"/>
                                  <w:sz w:val="8"/>
                                  <w:szCs w:val="8"/>
                                  <w:lang w:bidi="en-GB"/>
                                </w:rPr>
                                <w:t>Other client identification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4" name="Надпись 74"/>
                        <wps:cNvSpPr txBox="1"/>
                        <wps:spPr>
                          <a:xfrm>
                            <a:off x="1991302" y="255269"/>
                            <a:ext cx="264218" cy="70485"/>
                          </a:xfrm>
                          <a:prstGeom prst="rect">
                            <a:avLst/>
                          </a:prstGeom>
                          <a:noFill/>
                          <a:ln w="6350">
                            <a:noFill/>
                          </a:ln>
                        </wps:spPr>
                        <wps:txbx>
                          <w:txbxContent>
                            <w:p w14:paraId="34A046F6" w14:textId="77777777" w:rsidR="006F494D" w:rsidRPr="00A24971" w:rsidRDefault="006F494D" w:rsidP="006F494D">
                              <w:pPr>
                                <w:jc w:val="center"/>
                                <w:rPr>
                                  <w:rFonts w:ascii="Calibri" w:hAnsi="Calibri" w:cs="Calibri"/>
                                  <w:sz w:val="8"/>
                                  <w:szCs w:val="8"/>
                                  <w:lang w:val="en-US"/>
                                </w:rPr>
                              </w:pPr>
                              <w:r w:rsidRPr="00A24971">
                                <w:rPr>
                                  <w:rFonts w:ascii="Calibri" w:eastAsia="Calibri" w:hAnsi="Calibri" w:cs="Calibri"/>
                                  <w:sz w:val="8"/>
                                  <w:szCs w:val="8"/>
                                  <w:lang w:bidi="en-GB"/>
                                </w:rPr>
                                <w:t>Other IS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5" name="Надпись 75"/>
                        <wps:cNvSpPr txBox="1"/>
                        <wps:spPr>
                          <a:xfrm>
                            <a:off x="2358967" y="100965"/>
                            <a:ext cx="321368" cy="70485"/>
                          </a:xfrm>
                          <a:prstGeom prst="rect">
                            <a:avLst/>
                          </a:prstGeom>
                          <a:noFill/>
                          <a:ln w="6350">
                            <a:noFill/>
                          </a:ln>
                        </wps:spPr>
                        <wps:txbx>
                          <w:txbxContent>
                            <w:p w14:paraId="3B5AA4DE" w14:textId="77777777" w:rsidR="006F494D" w:rsidRPr="00A24971" w:rsidRDefault="006F494D" w:rsidP="006F494D">
                              <w:pPr>
                                <w:jc w:val="center"/>
                                <w:rPr>
                                  <w:rFonts w:ascii="Calibri" w:hAnsi="Calibri" w:cs="Calibri"/>
                                  <w:sz w:val="8"/>
                                  <w:szCs w:val="8"/>
                                  <w:lang w:val="en-US"/>
                                </w:rPr>
                              </w:pPr>
                              <w:r w:rsidRPr="00A24971">
                                <w:rPr>
                                  <w:rFonts w:ascii="Calibri" w:eastAsia="Calibri" w:hAnsi="Calibri" w:cs="Calibri"/>
                                  <w:sz w:val="8"/>
                                  <w:szCs w:val="8"/>
                                  <w:lang w:bidi="en-GB"/>
                                </w:rPr>
                                <w:t>Activity data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6" name="Надпись 76"/>
                        <wps:cNvSpPr txBox="1"/>
                        <wps:spPr>
                          <a:xfrm>
                            <a:off x="882592" y="876300"/>
                            <a:ext cx="412808" cy="133350"/>
                          </a:xfrm>
                          <a:prstGeom prst="rect">
                            <a:avLst/>
                          </a:prstGeom>
                          <a:noFill/>
                          <a:ln w="6350">
                            <a:noFill/>
                          </a:ln>
                        </wps:spPr>
                        <wps:txbx>
                          <w:txbxContent>
                            <w:p w14:paraId="34EC5313"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Client identification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7" name="Надпись 77"/>
                        <wps:cNvSpPr txBox="1"/>
                        <wps:spPr>
                          <a:xfrm>
                            <a:off x="1440757" y="876300"/>
                            <a:ext cx="473768" cy="133350"/>
                          </a:xfrm>
                          <a:prstGeom prst="rect">
                            <a:avLst/>
                          </a:prstGeom>
                          <a:noFill/>
                          <a:ln w="6350">
                            <a:noFill/>
                          </a:ln>
                        </wps:spPr>
                        <wps:txbx>
                          <w:txbxContent>
                            <w:p w14:paraId="36261654"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Client creation in the system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8" name="Надпись 78"/>
                        <wps:cNvSpPr txBox="1"/>
                        <wps:spPr>
                          <a:xfrm>
                            <a:off x="1993207" y="876300"/>
                            <a:ext cx="473768" cy="133350"/>
                          </a:xfrm>
                          <a:prstGeom prst="rect">
                            <a:avLst/>
                          </a:prstGeom>
                          <a:noFill/>
                          <a:ln w="6350">
                            <a:noFill/>
                          </a:ln>
                        </wps:spPr>
                        <wps:txbx>
                          <w:txbxContent>
                            <w:p w14:paraId="44E418D4"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DC assignment to client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9" name="Надпись 79"/>
                        <wps:cNvSpPr txBox="1"/>
                        <wps:spPr>
                          <a:xfrm>
                            <a:off x="2687378" y="876300"/>
                            <a:ext cx="417772" cy="133350"/>
                          </a:xfrm>
                          <a:prstGeom prst="rect">
                            <a:avLst/>
                          </a:prstGeom>
                          <a:noFill/>
                          <a:ln w="6350">
                            <a:noFill/>
                          </a:ln>
                        </wps:spPr>
                        <wps:txbx>
                          <w:txbxContent>
                            <w:p w14:paraId="7CEB3525"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Product linking to DC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0" name="Надпись 80"/>
                        <wps:cNvSpPr txBox="1"/>
                        <wps:spPr>
                          <a:xfrm>
                            <a:off x="3264593" y="876300"/>
                            <a:ext cx="478732" cy="133350"/>
                          </a:xfrm>
                          <a:prstGeom prst="rect">
                            <a:avLst/>
                          </a:prstGeom>
                          <a:noFill/>
                          <a:ln w="6350">
                            <a:noFill/>
                          </a:ln>
                        </wps:spPr>
                        <wps:txbx>
                          <w:txbxContent>
                            <w:p w14:paraId="749FC6B9"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Linked product blocking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1" name="Надпись 81"/>
                        <wps:cNvSpPr txBox="1"/>
                        <wps:spPr>
                          <a:xfrm>
                            <a:off x="2014162" y="1179194"/>
                            <a:ext cx="202781" cy="70485"/>
                          </a:xfrm>
                          <a:prstGeom prst="rect">
                            <a:avLst/>
                          </a:prstGeom>
                          <a:noFill/>
                          <a:ln w="6350">
                            <a:noFill/>
                          </a:ln>
                        </wps:spPr>
                        <wps:txbx>
                          <w:txbxContent>
                            <w:p w14:paraId="44B65C33"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DC 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2" name="Надпись 82"/>
                        <wps:cNvSpPr txBox="1"/>
                        <wps:spPr>
                          <a:xfrm>
                            <a:off x="2890262" y="1179194"/>
                            <a:ext cx="241082" cy="70485"/>
                          </a:xfrm>
                          <a:prstGeom prst="rect">
                            <a:avLst/>
                          </a:prstGeom>
                          <a:noFill/>
                          <a:ln w="6350">
                            <a:noFill/>
                          </a:ln>
                        </wps:spPr>
                        <wps:txbx>
                          <w:txbxContent>
                            <w:p w14:paraId="3591875D"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Product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3" name="Надпись 83"/>
                        <wps:cNvSpPr txBox="1"/>
                        <wps:spPr>
                          <a:xfrm>
                            <a:off x="1993207" y="1409700"/>
                            <a:ext cx="473768" cy="133350"/>
                          </a:xfrm>
                          <a:prstGeom prst="rect">
                            <a:avLst/>
                          </a:prstGeom>
                          <a:noFill/>
                          <a:ln w="6350">
                            <a:noFill/>
                          </a:ln>
                        </wps:spPr>
                        <wps:txbx>
                          <w:txbxContent>
                            <w:p w14:paraId="2656334A"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DC registration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4" name="Надпись 84"/>
                        <wps:cNvSpPr txBox="1"/>
                        <wps:spPr>
                          <a:xfrm>
                            <a:off x="2613559" y="1414463"/>
                            <a:ext cx="470160" cy="133350"/>
                          </a:xfrm>
                          <a:prstGeom prst="rect">
                            <a:avLst/>
                          </a:prstGeom>
                          <a:noFill/>
                          <a:ln w="6350">
                            <a:noFill/>
                          </a:ln>
                        </wps:spPr>
                        <wps:txbx>
                          <w:txbxContent>
                            <w:p w14:paraId="4A2BED40"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Product linking to DC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5" name="Надпись 85"/>
                        <wps:cNvSpPr txBox="1"/>
                        <wps:spPr>
                          <a:xfrm>
                            <a:off x="3264593" y="1409700"/>
                            <a:ext cx="478732" cy="133350"/>
                          </a:xfrm>
                          <a:prstGeom prst="rect">
                            <a:avLst/>
                          </a:prstGeom>
                          <a:noFill/>
                          <a:ln w="6350">
                            <a:noFill/>
                          </a:ln>
                        </wps:spPr>
                        <wps:txbx>
                          <w:txbxContent>
                            <w:p w14:paraId="45173EA8"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Linked product blocking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6" name="Надпись 86"/>
                        <wps:cNvSpPr txBox="1"/>
                        <wps:spPr>
                          <a:xfrm>
                            <a:off x="4059455" y="1445894"/>
                            <a:ext cx="241082" cy="144781"/>
                          </a:xfrm>
                          <a:prstGeom prst="rect">
                            <a:avLst/>
                          </a:prstGeom>
                          <a:noFill/>
                          <a:ln w="6350">
                            <a:noFill/>
                          </a:ln>
                        </wps:spPr>
                        <wps:txbx>
                          <w:txbxContent>
                            <w:p w14:paraId="4621C19B"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Activity data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7" name="Надпись 87"/>
                        <wps:cNvSpPr txBox="1"/>
                        <wps:spPr>
                          <a:xfrm>
                            <a:off x="4667351" y="1445894"/>
                            <a:ext cx="473768" cy="133350"/>
                          </a:xfrm>
                          <a:prstGeom prst="rect">
                            <a:avLst/>
                          </a:prstGeom>
                          <a:noFill/>
                          <a:ln w="6350">
                            <a:noFill/>
                          </a:ln>
                        </wps:spPr>
                        <wps:txbx>
                          <w:txbxContent>
                            <w:p w14:paraId="4F7095F7"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Activity recording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8" name="Надпись 88"/>
                        <wps:cNvSpPr txBox="1"/>
                        <wps:spPr>
                          <a:xfrm>
                            <a:off x="3905350" y="1979769"/>
                            <a:ext cx="473768" cy="133350"/>
                          </a:xfrm>
                          <a:prstGeom prst="rect">
                            <a:avLst/>
                          </a:prstGeom>
                          <a:noFill/>
                          <a:ln w="6350">
                            <a:noFill/>
                          </a:ln>
                        </wps:spPr>
                        <wps:txbx>
                          <w:txbxContent>
                            <w:p w14:paraId="0B431AEA"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validation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9" name="Надпись 89"/>
                        <wps:cNvSpPr txBox="1"/>
                        <wps:spPr>
                          <a:xfrm>
                            <a:off x="4709535" y="2010252"/>
                            <a:ext cx="376816" cy="73342"/>
                          </a:xfrm>
                          <a:prstGeom prst="rect">
                            <a:avLst/>
                          </a:prstGeom>
                          <a:noFill/>
                          <a:ln w="6350">
                            <a:noFill/>
                          </a:ln>
                        </wps:spPr>
                        <wps:txbx>
                          <w:txbxContent>
                            <w:p w14:paraId="5961F101"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Activity data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0" name="Надпись 90"/>
                        <wps:cNvSpPr txBox="1"/>
                        <wps:spPr>
                          <a:xfrm>
                            <a:off x="3526055" y="1888806"/>
                            <a:ext cx="331569" cy="70485"/>
                          </a:xfrm>
                          <a:prstGeom prst="rect">
                            <a:avLst/>
                          </a:prstGeom>
                          <a:noFill/>
                          <a:ln w="6350">
                            <a:noFill/>
                          </a:ln>
                        </wps:spPr>
                        <wps:txbx>
                          <w:txbxContent>
                            <w:p w14:paraId="29BD68C3" w14:textId="77777777" w:rsidR="006F494D" w:rsidRPr="00A24971" w:rsidRDefault="006F494D" w:rsidP="006F494D">
                              <w:pPr>
                                <w:rPr>
                                  <w:rFonts w:ascii="Calibri" w:hAnsi="Calibri" w:cs="Calibri"/>
                                  <w:sz w:val="8"/>
                                  <w:szCs w:val="8"/>
                                  <w:lang w:val="en-US"/>
                                </w:rPr>
                              </w:pPr>
                              <w:r w:rsidRPr="001F1A02">
                                <w:rPr>
                                  <w:rFonts w:ascii="Calibri" w:eastAsia="Calibri" w:hAnsi="Calibri" w:cs="Calibri"/>
                                  <w:sz w:val="8"/>
                                  <w:szCs w:val="8"/>
                                  <w:lang w:bidi="en-GB"/>
                                </w:rPr>
                                <w:t>Blocked DC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1" name="Надпись 91"/>
                        <wps:cNvSpPr txBox="1"/>
                        <wps:spPr>
                          <a:xfrm>
                            <a:off x="2975986" y="1888806"/>
                            <a:ext cx="343475" cy="142400"/>
                          </a:xfrm>
                          <a:prstGeom prst="rect">
                            <a:avLst/>
                          </a:prstGeom>
                          <a:noFill/>
                          <a:ln w="6350">
                            <a:noFill/>
                          </a:ln>
                        </wps:spPr>
                        <wps:txbx>
                          <w:txbxContent>
                            <w:p w14:paraId="67E2A1B0"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Anonymous passengers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2" name="Надпись 92"/>
                        <wps:cNvSpPr txBox="1"/>
                        <wps:spPr>
                          <a:xfrm>
                            <a:off x="2925981" y="2117882"/>
                            <a:ext cx="441106" cy="142400"/>
                          </a:xfrm>
                          <a:prstGeom prst="rect">
                            <a:avLst/>
                          </a:prstGeom>
                          <a:noFill/>
                          <a:ln w="6350">
                            <a:noFill/>
                          </a:ln>
                        </wps:spPr>
                        <wps:txbx>
                          <w:txbxContent>
                            <w:p w14:paraId="4ECFBDE2" w14:textId="279B38FB"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 xml:space="preserve">Registered clients </w:t>
                              </w:r>
                              <w:r w:rsidR="000B683D">
                                <w:rPr>
                                  <w:rFonts w:ascii="Calibri" w:eastAsia="Calibri" w:hAnsi="Calibri" w:cs="Calibri"/>
                                  <w:sz w:val="8"/>
                                  <w:szCs w:val="8"/>
                                  <w:lang w:bidi="en-GB"/>
                                </w:rPr>
                                <w:t xml:space="preserve">FC </w:t>
                              </w:r>
                              <w:r w:rsidRPr="001F1A02">
                                <w:rPr>
                                  <w:rFonts w:ascii="Calibri" w:eastAsia="Calibri" w:hAnsi="Calibri" w:cs="Calibri"/>
                                  <w:sz w:val="8"/>
                                  <w:szCs w:val="8"/>
                                  <w:lang w:bidi="en-GB"/>
                                </w:rPr>
                                <w:t>recipients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3" name="Надпись 93"/>
                        <wps:cNvSpPr txBox="1"/>
                        <wps:spPr>
                          <a:xfrm>
                            <a:off x="4648300" y="2513169"/>
                            <a:ext cx="473768" cy="133350"/>
                          </a:xfrm>
                          <a:prstGeom prst="rect">
                            <a:avLst/>
                          </a:prstGeom>
                          <a:noFill/>
                          <a:ln w="6350">
                            <a:noFill/>
                          </a:ln>
                        </wps:spPr>
                        <wps:txbx>
                          <w:txbxContent>
                            <w:p w14:paraId="2D148DEE" w14:textId="77777777"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Reports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4" name="Надпись 94"/>
                        <wps:cNvSpPr txBox="1"/>
                        <wps:spPr>
                          <a:xfrm>
                            <a:off x="4693543" y="2765581"/>
                            <a:ext cx="373757" cy="133350"/>
                          </a:xfrm>
                          <a:prstGeom prst="rect">
                            <a:avLst/>
                          </a:prstGeom>
                          <a:noFill/>
                          <a:ln w="6350">
                            <a:noFill/>
                          </a:ln>
                        </wps:spPr>
                        <wps:txbx>
                          <w:txbxContent>
                            <w:p w14:paraId="730D8A55" w14:textId="77777777"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Ticket control result data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5" name="Надпись 95"/>
                        <wps:cNvSpPr txBox="1"/>
                        <wps:spPr>
                          <a:xfrm>
                            <a:off x="4636393" y="3010850"/>
                            <a:ext cx="485675" cy="133350"/>
                          </a:xfrm>
                          <a:prstGeom prst="rect">
                            <a:avLst/>
                          </a:prstGeom>
                          <a:noFill/>
                          <a:ln w="6350">
                            <a:noFill/>
                          </a:ln>
                        </wps:spPr>
                        <wps:txbx>
                          <w:txbxContent>
                            <w:p w14:paraId="0E574D43" w14:textId="77777777"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Ticket control result recording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6" name="Надпись 96"/>
                        <wps:cNvSpPr txBox="1"/>
                        <wps:spPr>
                          <a:xfrm>
                            <a:off x="3905350" y="3010850"/>
                            <a:ext cx="485675" cy="133350"/>
                          </a:xfrm>
                          <a:prstGeom prst="rect">
                            <a:avLst/>
                          </a:prstGeom>
                          <a:noFill/>
                          <a:ln w="6350">
                            <a:noFill/>
                          </a:ln>
                        </wps:spPr>
                        <wps:txbx>
                          <w:txbxContent>
                            <w:p w14:paraId="7B09AB4B" w14:textId="77777777"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Ticket control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7" name="Надпись 97"/>
                        <wps:cNvSpPr txBox="1"/>
                        <wps:spPr>
                          <a:xfrm>
                            <a:off x="1306048" y="2083594"/>
                            <a:ext cx="492816" cy="191520"/>
                          </a:xfrm>
                          <a:prstGeom prst="rect">
                            <a:avLst/>
                          </a:prstGeom>
                          <a:noFill/>
                          <a:ln w="6350">
                            <a:noFill/>
                          </a:ln>
                        </wps:spPr>
                        <wps:txbx>
                          <w:txbxContent>
                            <w:p w14:paraId="5F12969F" w14:textId="77777777" w:rsidR="006F494D" w:rsidRDefault="006F494D" w:rsidP="006F494D">
                              <w:pPr>
                                <w:jc w:val="center"/>
                                <w:rPr>
                                  <w:rFonts w:ascii="Calibri" w:hAnsi="Calibri" w:cs="Calibri"/>
                                  <w:sz w:val="8"/>
                                  <w:szCs w:val="8"/>
                                </w:rPr>
                              </w:pPr>
                              <w:r w:rsidRPr="002F0F5A">
                                <w:rPr>
                                  <w:rFonts w:ascii="Calibri" w:eastAsia="Calibri" w:hAnsi="Calibri" w:cs="Calibri"/>
                                  <w:sz w:val="8"/>
                                  <w:szCs w:val="8"/>
                                  <w:lang w:bidi="en-GB"/>
                                </w:rPr>
                                <w:t>Anonymous</w:t>
                              </w:r>
                            </w:p>
                            <w:p w14:paraId="67294D64" w14:textId="77777777" w:rsidR="006F494D" w:rsidRDefault="006F494D" w:rsidP="006F494D">
                              <w:pPr>
                                <w:jc w:val="center"/>
                                <w:rPr>
                                  <w:rFonts w:ascii="Calibri" w:hAnsi="Calibri" w:cs="Calibri"/>
                                  <w:sz w:val="8"/>
                                  <w:szCs w:val="8"/>
                                </w:rPr>
                              </w:pPr>
                              <w:r w:rsidRPr="002F0F5A">
                                <w:rPr>
                                  <w:rFonts w:ascii="Calibri" w:eastAsia="Calibri" w:hAnsi="Calibri" w:cs="Calibri"/>
                                  <w:sz w:val="8"/>
                                  <w:szCs w:val="8"/>
                                  <w:lang w:bidi="en-GB"/>
                                </w:rPr>
                                <w:t>Passengers</w:t>
                              </w:r>
                            </w:p>
                            <w:p w14:paraId="368AEA4B" w14:textId="08E5BB8C"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 xml:space="preserve">National </w:t>
                              </w:r>
                              <w:r w:rsidR="000B683D">
                                <w:rPr>
                                  <w:rFonts w:ascii="Calibri" w:eastAsia="Calibri" w:hAnsi="Calibri" w:cs="Calibri"/>
                                  <w:sz w:val="8"/>
                                  <w:szCs w:val="8"/>
                                  <w:lang w:bidi="en-GB"/>
                                </w:rPr>
                                <w:t xml:space="preserve">FC </w:t>
                              </w:r>
                              <w:r w:rsidRPr="002F0F5A">
                                <w:rPr>
                                  <w:rFonts w:ascii="Calibri" w:eastAsia="Calibri" w:hAnsi="Calibri" w:cs="Calibri"/>
                                  <w:sz w:val="8"/>
                                  <w:szCs w:val="8"/>
                                  <w:lang w:bidi="en-GB"/>
                                </w:rPr>
                                <w:t>recipients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8" name="Надпись 98"/>
                        <wps:cNvSpPr txBox="1"/>
                        <wps:spPr>
                          <a:xfrm>
                            <a:off x="423287" y="1923979"/>
                            <a:ext cx="275848" cy="70485"/>
                          </a:xfrm>
                          <a:prstGeom prst="rect">
                            <a:avLst/>
                          </a:prstGeom>
                          <a:noFill/>
                          <a:ln w="6350">
                            <a:noFill/>
                          </a:ln>
                        </wps:spPr>
                        <wps:txbx>
                          <w:txbxContent>
                            <w:p w14:paraId="7B6AB10D" w14:textId="77777777" w:rsidR="006F494D" w:rsidRPr="00A24971" w:rsidRDefault="006F494D" w:rsidP="006F494D">
                              <w:pPr>
                                <w:jc w:val="center"/>
                                <w:rPr>
                                  <w:rFonts w:ascii="Calibri" w:hAnsi="Calibri" w:cs="Calibri"/>
                                  <w:sz w:val="8"/>
                                  <w:szCs w:val="8"/>
                                  <w:lang w:val="en-US"/>
                                </w:rPr>
                              </w:pPr>
                              <w:r w:rsidRPr="002F0F5A">
                                <w:rPr>
                                  <w:rFonts w:ascii="Calibri" w:eastAsia="Calibri" w:hAnsi="Calibri" w:cs="Calibri"/>
                                  <w:sz w:val="8"/>
                                  <w:szCs w:val="8"/>
                                  <w:lang w:bidi="en-GB"/>
                                </w:rPr>
                                <w:t>Data carrier data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9" name="Надпись 99"/>
                        <wps:cNvSpPr txBox="1"/>
                        <wps:spPr>
                          <a:xfrm>
                            <a:off x="29210" y="93981"/>
                            <a:ext cx="297815" cy="360044"/>
                          </a:xfrm>
                          <a:prstGeom prst="rect">
                            <a:avLst/>
                          </a:prstGeom>
                          <a:noFill/>
                          <a:ln w="6350">
                            <a:noFill/>
                          </a:ln>
                        </wps:spPr>
                        <wps:txbx>
                          <w:txbxContent>
                            <w:p w14:paraId="63524987" w14:textId="77777777" w:rsidR="006F494D" w:rsidRPr="009A0475" w:rsidRDefault="006F494D" w:rsidP="006F494D">
                              <w:pPr>
                                <w:jc w:val="center"/>
                                <w:rPr>
                                  <w:rFonts w:ascii="Calibri" w:hAnsi="Calibri" w:cs="Calibri"/>
                                  <w:sz w:val="8"/>
                                  <w:szCs w:val="8"/>
                                </w:rPr>
                              </w:pPr>
                              <w:r w:rsidRPr="009A0475">
                                <w:rPr>
                                  <w:rFonts w:ascii="Calibri" w:eastAsia="Calibri" w:hAnsi="Calibri" w:cs="Calibri"/>
                                  <w:sz w:val="8"/>
                                  <w:szCs w:val="8"/>
                                  <w:lang w:bidi="en-GB"/>
                                </w:rPr>
                                <w:t>URIS and other external systems</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s:wsp>
                        <wps:cNvPr id="100" name="Надпись 100"/>
                        <wps:cNvSpPr txBox="1"/>
                        <wps:spPr>
                          <a:xfrm>
                            <a:off x="29210" y="542924"/>
                            <a:ext cx="297815" cy="669926"/>
                          </a:xfrm>
                          <a:prstGeom prst="rect">
                            <a:avLst/>
                          </a:prstGeom>
                          <a:noFill/>
                          <a:ln w="6350">
                            <a:noFill/>
                          </a:ln>
                        </wps:spPr>
                        <wps:txbx>
                          <w:txbxContent>
                            <w:p w14:paraId="14EFBF24"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CMS</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s:wsp>
                        <wps:cNvPr id="101" name="Надпись 101"/>
                        <wps:cNvSpPr txBox="1"/>
                        <wps:spPr>
                          <a:xfrm>
                            <a:off x="29210" y="1289050"/>
                            <a:ext cx="297815" cy="421006"/>
                          </a:xfrm>
                          <a:prstGeom prst="rect">
                            <a:avLst/>
                          </a:prstGeom>
                          <a:noFill/>
                          <a:ln w="6350">
                            <a:noFill/>
                          </a:ln>
                        </wps:spPr>
                        <wps:txbx>
                          <w:txbxContent>
                            <w:p w14:paraId="15B4F806"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TICKETING SYSTEM</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s:wsp>
                        <wps:cNvPr id="102" name="Надпись 102"/>
                        <wps:cNvSpPr txBox="1"/>
                        <wps:spPr>
                          <a:xfrm>
                            <a:off x="29210" y="1768475"/>
                            <a:ext cx="297815" cy="571500"/>
                          </a:xfrm>
                          <a:prstGeom prst="rect">
                            <a:avLst/>
                          </a:prstGeom>
                          <a:noFill/>
                          <a:ln w="6350">
                            <a:noFill/>
                          </a:ln>
                        </wps:spPr>
                        <wps:txbx>
                          <w:txbxContent>
                            <w:p w14:paraId="21857102"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Validator</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s:wsp>
                        <wps:cNvPr id="103" name="Надпись 103"/>
                        <wps:cNvSpPr txBox="1"/>
                        <wps:spPr>
                          <a:xfrm>
                            <a:off x="29210" y="2381250"/>
                            <a:ext cx="297815" cy="384331"/>
                          </a:xfrm>
                          <a:prstGeom prst="rect">
                            <a:avLst/>
                          </a:prstGeom>
                          <a:noFill/>
                          <a:ln w="6350">
                            <a:noFill/>
                          </a:ln>
                        </wps:spPr>
                        <wps:txbx>
                          <w:txbxContent>
                            <w:p w14:paraId="04421B92"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DWH</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s:wsp>
                        <wps:cNvPr id="104" name="Надпись 104"/>
                        <wps:cNvSpPr txBox="1"/>
                        <wps:spPr>
                          <a:xfrm>
                            <a:off x="29210" y="2825750"/>
                            <a:ext cx="297815" cy="384331"/>
                          </a:xfrm>
                          <a:prstGeom prst="rect">
                            <a:avLst/>
                          </a:prstGeom>
                          <a:noFill/>
                          <a:ln w="6350">
                            <a:noFill/>
                          </a:ln>
                        </wps:spPr>
                        <wps:txbx>
                          <w:txbxContent>
                            <w:p w14:paraId="65C6165F"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Ticket control system</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6AA8DB42" id="Группа 40" o:spid="_x0000_s1089" style="width:453.5pt;height:257.35pt;mso-position-horizontal-relative:char;mso-position-vertical-relative:line" coordsize="57594,326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">
                <v:shape id="Picutre 1" o:spid="_x0000_s1090" type="#_x0000_t75" style="position:absolute;width:57594;height:32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">
                  <v:imagedata r:id="rId25" o:title=""/>
                </v:shape>
                <v:shape id="Надпись 39" o:spid="_x0000_s1091" type="#_x0000_t202" style="position:absolute;left:8115;top:2438;width:3682;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3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Nh+it8YAAADbAAAA&#10;DwAAAAAAAAAAAAAAAAAHAgAAZHJzL2Rvd25yZXYueG1sUEsFBgAAAAADAAMAtwAAAPoCAAAAAA==&#10;" filled="f" stroked="f" strokeweight=".5pt">
                  <v:textbox inset="0,0,0,0">
                    <w:txbxContent>
                      <w:p w14:paraId="10180061" w14:textId="44793744" w:rsidR="006F494D" w:rsidRPr="00707089" w:rsidRDefault="000B683D" w:rsidP="006F494D">
                        <w:pPr>
                          <w:jc w:val="center"/>
                          <w:rPr>
                            <w:rFonts w:ascii="Calibri" w:hAnsi="Calibri" w:cs="Calibri"/>
                            <w:sz w:val="8"/>
                            <w:szCs w:val="8"/>
                          </w:rPr>
                        </w:pPr>
                        <w:r>
                          <w:rPr>
                            <w:rFonts w:ascii="Calibri" w:eastAsia="Calibri" w:hAnsi="Calibri" w:cs="Calibri"/>
                            <w:sz w:val="8"/>
                            <w:szCs w:val="8"/>
                            <w:lang w:bidi="en-GB"/>
                          </w:rPr>
                          <w:t xml:space="preserve">FC </w:t>
                        </w:r>
                        <w:r w:rsidR="006F494D" w:rsidRPr="00A24971">
                          <w:rPr>
                            <w:rFonts w:ascii="Calibri" w:eastAsia="Calibri" w:hAnsi="Calibri" w:cs="Calibri"/>
                            <w:sz w:val="8"/>
                            <w:szCs w:val="8"/>
                            <w:lang w:bidi="en-GB"/>
                          </w:rPr>
                          <w:t>recipient data maintenance</w:t>
                        </w:r>
                      </w:p>
                    </w:txbxContent>
                  </v:textbox>
                </v:shape>
                <v:shape id="Надпись 71" o:spid="_x0000_s1092" type="#_x0000_t202" style="position:absolute;left:7086;top:5295;width:3683;height:1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5B7956E2" w14:textId="794A047D" w:rsidR="006F494D" w:rsidRPr="00707089" w:rsidRDefault="000B683D" w:rsidP="006F494D">
                        <w:pPr>
                          <w:jc w:val="center"/>
                          <w:rPr>
                            <w:rFonts w:ascii="Calibri" w:hAnsi="Calibri" w:cs="Calibri"/>
                            <w:sz w:val="8"/>
                            <w:szCs w:val="8"/>
                          </w:rPr>
                        </w:pPr>
                        <w:r>
                          <w:rPr>
                            <w:rFonts w:ascii="Calibri" w:eastAsia="Calibri" w:hAnsi="Calibri" w:cs="Calibri"/>
                            <w:sz w:val="8"/>
                            <w:szCs w:val="8"/>
                            <w:lang w:bidi="en-GB"/>
                          </w:rPr>
                          <w:t xml:space="preserve">FC </w:t>
                        </w:r>
                        <w:r w:rsidR="006F494D" w:rsidRPr="00A24971">
                          <w:rPr>
                            <w:rFonts w:ascii="Calibri" w:eastAsia="Calibri" w:hAnsi="Calibri" w:cs="Calibri"/>
                            <w:sz w:val="8"/>
                            <w:szCs w:val="8"/>
                            <w:lang w:bidi="en-GB"/>
                          </w:rPr>
                          <w:t>recipient identification</w:t>
                        </w:r>
                      </w:p>
                    </w:txbxContent>
                  </v:textbox>
                </v:shape>
                <v:shape id="Надпись 72" o:spid="_x0000_s1093" type="#_x0000_t202" style="position:absolute;left:9048;top:1714;width:1625;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" filled="f" stroked="f" strokeweight=".5pt">
                  <v:textbox inset="0,0,0,0">
                    <w:txbxContent>
                      <w:p w14:paraId="7AFC1162" w14:textId="77777777" w:rsidR="006F494D" w:rsidRPr="00A24971" w:rsidRDefault="006F494D" w:rsidP="006F494D">
                        <w:pPr>
                          <w:jc w:val="center"/>
                          <w:rPr>
                            <w:rFonts w:ascii="Calibri" w:hAnsi="Calibri" w:cs="Calibri"/>
                            <w:sz w:val="8"/>
                            <w:szCs w:val="8"/>
                            <w:lang w:val="en-US"/>
                          </w:rPr>
                        </w:pPr>
                        <w:r>
                          <w:rPr>
                            <w:rFonts w:ascii="Calibri" w:eastAsia="Calibri" w:hAnsi="Calibri" w:cs="Calibri"/>
                            <w:sz w:val="8"/>
                            <w:szCs w:val="8"/>
                            <w:lang w:bidi="en-GB"/>
                          </w:rPr>
                          <w:t>URIS</w:t>
                        </w:r>
                      </w:p>
                    </w:txbxContent>
                  </v:textbox>
                </v:shape>
                <v:shape id="Надпись 73" o:spid="_x0000_s1094" type="#_x0000_t202" style="position:absolute;left:14839;top:3638;width:3296;height:1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Syd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wZ0sncYAAADbAAAA&#10;DwAAAAAAAAAAAAAAAAAHAgAAZHJzL2Rvd25yZXYueG1sUEsFBgAAAAADAAMAtwAAAPoCAAAAAA==&#10;" filled="f" stroked="f" strokeweight=".5pt">
                  <v:textbox inset="0,0,0,0">
                    <w:txbxContent>
                      <w:p w14:paraId="67687F7B" w14:textId="77777777" w:rsidR="006F494D" w:rsidRPr="00707089" w:rsidRDefault="006F494D" w:rsidP="006F494D">
                        <w:pPr>
                          <w:jc w:val="center"/>
                          <w:rPr>
                            <w:rFonts w:ascii="Calibri" w:hAnsi="Calibri" w:cs="Calibri"/>
                            <w:sz w:val="8"/>
                            <w:szCs w:val="8"/>
                          </w:rPr>
                        </w:pPr>
                        <w:r w:rsidRPr="00A24971">
                          <w:rPr>
                            <w:rFonts w:ascii="Calibri" w:eastAsia="Calibri" w:hAnsi="Calibri" w:cs="Calibri"/>
                            <w:sz w:val="8"/>
                            <w:szCs w:val="8"/>
                            <w:lang w:bidi="en-GB"/>
                          </w:rPr>
                          <w:t>Other client identification</w:t>
                        </w:r>
                      </w:p>
                    </w:txbxContent>
                  </v:textbox>
                </v:shape>
                <v:shape id="Надпись 74" o:spid="_x0000_s1095" type="#_x0000_t202" style="position:absolute;left:19913;top:2552;width:2642;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34A046F6" w14:textId="77777777" w:rsidR="006F494D" w:rsidRPr="00A24971" w:rsidRDefault="006F494D" w:rsidP="006F494D">
                        <w:pPr>
                          <w:jc w:val="center"/>
                          <w:rPr>
                            <w:rFonts w:ascii="Calibri" w:hAnsi="Calibri" w:cs="Calibri"/>
                            <w:sz w:val="8"/>
                            <w:szCs w:val="8"/>
                            <w:lang w:val="en-US"/>
                          </w:rPr>
                        </w:pPr>
                        <w:r w:rsidRPr="00A24971">
                          <w:rPr>
                            <w:rFonts w:ascii="Calibri" w:eastAsia="Calibri" w:hAnsi="Calibri" w:cs="Calibri"/>
                            <w:sz w:val="8"/>
                            <w:szCs w:val="8"/>
                            <w:lang w:bidi="en-GB"/>
                          </w:rPr>
                          <w:t>Other IS</w:t>
                        </w:r>
                      </w:p>
                    </w:txbxContent>
                  </v:textbox>
                </v:shape>
                <v:shape id="Надпись 75" o:spid="_x0000_s1096" type="#_x0000_t202" style="position:absolute;left:23589;top:1009;width:3214;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3B5AA4DE" w14:textId="77777777" w:rsidR="006F494D" w:rsidRPr="00A24971" w:rsidRDefault="006F494D" w:rsidP="006F494D">
                        <w:pPr>
                          <w:jc w:val="center"/>
                          <w:rPr>
                            <w:rFonts w:ascii="Calibri" w:hAnsi="Calibri" w:cs="Calibri"/>
                            <w:sz w:val="8"/>
                            <w:szCs w:val="8"/>
                            <w:lang w:val="en-US"/>
                          </w:rPr>
                        </w:pPr>
                        <w:r w:rsidRPr="00A24971">
                          <w:rPr>
                            <w:rFonts w:ascii="Calibri" w:eastAsia="Calibri" w:hAnsi="Calibri" w:cs="Calibri"/>
                            <w:sz w:val="8"/>
                            <w:szCs w:val="8"/>
                            <w:lang w:bidi="en-GB"/>
                          </w:rPr>
                          <w:t>Activity data</w:t>
                        </w:r>
                      </w:p>
                    </w:txbxContent>
                  </v:textbox>
                </v:shape>
                <v:shape id="Надпись 76" o:spid="_x0000_s1097" type="#_x0000_t202" style="position:absolute;left:8825;top:8763;width:4129;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34EC5313"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Client identification</w:t>
                        </w:r>
                      </w:p>
                    </w:txbxContent>
                  </v:textbox>
                </v:shape>
                <v:shape id="Надпись 77" o:spid="_x0000_s1098" type="#_x0000_t202" style="position:absolute;left:14407;top:8763;width:4738;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36261654"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Client creation in the system</w:t>
                        </w:r>
                      </w:p>
                    </w:txbxContent>
                  </v:textbox>
                </v:shape>
                <v:shape id="Надпись 78" o:spid="_x0000_s1099" type="#_x0000_t202" style="position:absolute;left:19932;top:8763;width:4737;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" filled="f" stroked="f" strokeweight=".5pt">
                  <v:textbox inset="0,0,0,0">
                    <w:txbxContent>
                      <w:p w14:paraId="44E418D4"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DC assignment to client</w:t>
                        </w:r>
                      </w:p>
                    </w:txbxContent>
                  </v:textbox>
                </v:shape>
                <v:shape id="Надпись 79" o:spid="_x0000_s1100" type="#_x0000_t202" style="position:absolute;left:26873;top:8763;width:4178;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" filled="f" stroked="f" strokeweight=".5pt">
                  <v:textbox inset="0,0,0,0">
                    <w:txbxContent>
                      <w:p w14:paraId="7CEB3525"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Product linking to DC</w:t>
                        </w:r>
                      </w:p>
                    </w:txbxContent>
                  </v:textbox>
                </v:shape>
                <v:shape id="Надпись 80" o:spid="_x0000_s1101" type="#_x0000_t202" style="position:absolute;left:32645;top:8763;width:4788;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sLN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" filled="f" stroked="f" strokeweight=".5pt">
                  <v:textbox inset="0,0,0,0">
                    <w:txbxContent>
                      <w:p w14:paraId="749FC6B9"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Linked product blocking</w:t>
                        </w:r>
                      </w:p>
                    </w:txbxContent>
                  </v:textbox>
                </v:shape>
                <v:shape id="Надпись 81" o:spid="_x0000_s1102" type="#_x0000_t202" style="position:absolute;left:20141;top:11791;width:2028;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" filled="f" stroked="f" strokeweight=".5pt">
                  <v:textbox inset="0,0,0,0">
                    <w:txbxContent>
                      <w:p w14:paraId="44B65C33"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DC No</w:t>
                        </w:r>
                      </w:p>
                    </w:txbxContent>
                  </v:textbox>
                </v:shape>
                <v:shape id="Надпись 82" o:spid="_x0000_s1103" type="#_x0000_t202" style="position:absolute;left:28902;top:11791;width:2411;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" filled="f" stroked="f" strokeweight=".5pt">
                  <v:textbox inset="0,0,0,0">
                    <w:txbxContent>
                      <w:p w14:paraId="3591875D"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Product</w:t>
                        </w:r>
                      </w:p>
                    </w:txbxContent>
                  </v:textbox>
                </v:shape>
                <v:shape id="Надпись 83" o:spid="_x0000_s1104" type="#_x0000_t202" style="position:absolute;left:19932;top:14097;width:4737;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" filled="f" stroked="f" strokeweight=".5pt">
                  <v:textbox inset="0,0,0,0">
                    <w:txbxContent>
                      <w:p w14:paraId="2656334A"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DC registration</w:t>
                        </w:r>
                      </w:p>
                    </w:txbxContent>
                  </v:textbox>
                </v:shape>
                <v:shape id="Надпись 84" o:spid="_x0000_s1105" type="#_x0000_t202" style="position:absolute;left:26135;top:14144;width:4702;height:1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cTOxQAAANsAAAAPAAAAZHJzL2Rvd25yZXYueG1sRI9fa8JA&#10;EMTfC36HY4W+1YulFE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B7ocTOxQAAANsAAAAP&#10;AAAAAAAAAAAAAAAAAAcCAABkcnMvZG93bnJldi54bWxQSwUGAAAAAAMAAwC3AAAA+QIAAAAA&#10;" filled="f" stroked="f" strokeweight=".5pt">
                  <v:textbox inset="0,0,0,0">
                    <w:txbxContent>
                      <w:p w14:paraId="4A2BED40"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Product linking to DC</w:t>
                        </w:r>
                      </w:p>
                    </w:txbxContent>
                  </v:textbox>
                </v:shape>
                <v:shape id="Надпись 85" o:spid="_x0000_s1106" type="#_x0000_t202" style="position:absolute;left:32645;top:14097;width:4788;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45173EA8"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Linked product blocking</w:t>
                        </w:r>
                      </w:p>
                    </w:txbxContent>
                  </v:textbox>
                </v:shape>
                <v:shape id="Надпись 86" o:spid="_x0000_s1107" type="#_x0000_t202" style="position:absolute;left:40594;top:14458;width:2411;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" filled="f" stroked="f" strokeweight=".5pt">
                  <v:textbox inset="0,0,0,0">
                    <w:txbxContent>
                      <w:p w14:paraId="4621C19B"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Activity data</w:t>
                        </w:r>
                      </w:p>
                    </w:txbxContent>
                  </v:textbox>
                </v:shape>
                <v:shape id="Надпись 87" o:spid="_x0000_s1108" type="#_x0000_t202" style="position:absolute;left:46673;top:14458;width:4738;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" filled="f" stroked="f" strokeweight=".5pt">
                  <v:textbox inset="0,0,0,0">
                    <w:txbxContent>
                      <w:p w14:paraId="4F7095F7"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Activity recording</w:t>
                        </w:r>
                      </w:p>
                    </w:txbxContent>
                  </v:textbox>
                </v:shape>
                <v:shape id="Надпись 88" o:spid="_x0000_s1109" type="#_x0000_t202" style="position:absolute;left:39053;top:19797;width:4738;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" filled="f" stroked="f" strokeweight=".5pt">
                  <v:textbox inset="0,0,0,0">
                    <w:txbxContent>
                      <w:p w14:paraId="0B431AEA" w14:textId="77777777" w:rsidR="006F494D" w:rsidRPr="00707089" w:rsidRDefault="006F494D" w:rsidP="006F494D">
                        <w:pPr>
                          <w:jc w:val="center"/>
                          <w:rPr>
                            <w:rFonts w:ascii="Calibri" w:hAnsi="Calibri" w:cs="Calibri"/>
                            <w:sz w:val="8"/>
                            <w:szCs w:val="8"/>
                          </w:rPr>
                        </w:pPr>
                        <w:r w:rsidRPr="001F1A02">
                          <w:rPr>
                            <w:rFonts w:ascii="Calibri" w:eastAsia="Calibri" w:hAnsi="Calibri" w:cs="Calibri"/>
                            <w:sz w:val="8"/>
                            <w:szCs w:val="8"/>
                            <w:lang w:bidi="en-GB"/>
                          </w:rPr>
                          <w:t>validation</w:t>
                        </w:r>
                      </w:p>
                    </w:txbxContent>
                  </v:textbox>
                </v:shape>
                <v:shape id="Надпись 89" o:spid="_x0000_s1110" type="#_x0000_t202" style="position:absolute;left:47095;top:20102;width:3768;height: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" filled="f" stroked="f" strokeweight=".5pt">
                  <v:textbox inset="0,0,0,0">
                    <w:txbxContent>
                      <w:p w14:paraId="5961F101"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Activity data</w:t>
                        </w:r>
                      </w:p>
                    </w:txbxContent>
                  </v:textbox>
                </v:shape>
                <v:shape id="Надпись 90" o:spid="_x0000_s1111" type="#_x0000_t202" style="position:absolute;left:35260;top:18888;width:3316;height: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" filled="f" stroked="f" strokeweight=".5pt">
                  <v:textbox inset="0,0,0,0">
                    <w:txbxContent>
                      <w:p w14:paraId="29BD68C3" w14:textId="77777777" w:rsidR="006F494D" w:rsidRPr="00A24971" w:rsidRDefault="006F494D" w:rsidP="006F494D">
                        <w:pPr>
                          <w:rPr>
                            <w:rFonts w:ascii="Calibri" w:hAnsi="Calibri" w:cs="Calibri"/>
                            <w:sz w:val="8"/>
                            <w:szCs w:val="8"/>
                            <w:lang w:val="en-US"/>
                          </w:rPr>
                        </w:pPr>
                        <w:r w:rsidRPr="001F1A02">
                          <w:rPr>
                            <w:rFonts w:ascii="Calibri" w:eastAsia="Calibri" w:hAnsi="Calibri" w:cs="Calibri"/>
                            <w:sz w:val="8"/>
                            <w:szCs w:val="8"/>
                            <w:lang w:bidi="en-GB"/>
                          </w:rPr>
                          <w:t>Blocked DC</w:t>
                        </w:r>
                      </w:p>
                    </w:txbxContent>
                  </v:textbox>
                </v:shape>
                <v:shape id="Надпись 91" o:spid="_x0000_s1112" type="#_x0000_t202" style="position:absolute;left:29759;top:18888;width:3435;height:1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67E2A1B0" w14:textId="77777777"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Anonymous passengers</w:t>
                        </w:r>
                      </w:p>
                    </w:txbxContent>
                  </v:textbox>
                </v:shape>
                <v:shape id="Надпись 92" o:spid="_x0000_s1113" type="#_x0000_t202" style="position:absolute;left:29259;top:21178;width:4411;height:1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" filled="f" stroked="f" strokeweight=".5pt">
                  <v:textbox inset="0,0,0,0">
                    <w:txbxContent>
                      <w:p w14:paraId="4ECFBDE2" w14:textId="279B38FB" w:rsidR="006F494D" w:rsidRPr="00A24971" w:rsidRDefault="006F494D" w:rsidP="006F494D">
                        <w:pPr>
                          <w:jc w:val="center"/>
                          <w:rPr>
                            <w:rFonts w:ascii="Calibri" w:hAnsi="Calibri" w:cs="Calibri"/>
                            <w:sz w:val="8"/>
                            <w:szCs w:val="8"/>
                            <w:lang w:val="en-US"/>
                          </w:rPr>
                        </w:pPr>
                        <w:r w:rsidRPr="001F1A02">
                          <w:rPr>
                            <w:rFonts w:ascii="Calibri" w:eastAsia="Calibri" w:hAnsi="Calibri" w:cs="Calibri"/>
                            <w:sz w:val="8"/>
                            <w:szCs w:val="8"/>
                            <w:lang w:bidi="en-GB"/>
                          </w:rPr>
                          <w:t xml:space="preserve">Registered clients </w:t>
                        </w:r>
                        <w:r w:rsidR="000B683D">
                          <w:rPr>
                            <w:rFonts w:ascii="Calibri" w:eastAsia="Calibri" w:hAnsi="Calibri" w:cs="Calibri"/>
                            <w:sz w:val="8"/>
                            <w:szCs w:val="8"/>
                            <w:lang w:bidi="en-GB"/>
                          </w:rPr>
                          <w:t xml:space="preserve">FC </w:t>
                        </w:r>
                        <w:r w:rsidRPr="001F1A02">
                          <w:rPr>
                            <w:rFonts w:ascii="Calibri" w:eastAsia="Calibri" w:hAnsi="Calibri" w:cs="Calibri"/>
                            <w:sz w:val="8"/>
                            <w:szCs w:val="8"/>
                            <w:lang w:bidi="en-GB"/>
                          </w:rPr>
                          <w:t>recipients</w:t>
                        </w:r>
                      </w:p>
                    </w:txbxContent>
                  </v:textbox>
                </v:shape>
                <v:shape id="Надпись 93" o:spid="_x0000_s1114" type="#_x0000_t202" style="position:absolute;left:46483;top:25131;width:4737;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" filled="f" stroked="f" strokeweight=".5pt">
                  <v:textbox inset="0,0,0,0">
                    <w:txbxContent>
                      <w:p w14:paraId="2D148DEE" w14:textId="77777777"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Reports</w:t>
                        </w:r>
                      </w:p>
                    </w:txbxContent>
                  </v:textbox>
                </v:shape>
                <v:shape id="Надпись 94" o:spid="_x0000_s1115" type="#_x0000_t202" style="position:absolute;left:46935;top:27655;width:3738;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" filled="f" stroked="f" strokeweight=".5pt">
                  <v:textbox inset="0,0,0,0">
                    <w:txbxContent>
                      <w:p w14:paraId="730D8A55" w14:textId="77777777"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Ticket control result data</w:t>
                        </w:r>
                      </w:p>
                    </w:txbxContent>
                  </v:textbox>
                </v:shape>
                <v:shape id="Надпись 95" o:spid="_x0000_s1116" type="#_x0000_t202" style="position:absolute;left:46363;top:30108;width:4857;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" filled="f" stroked="f" strokeweight=".5pt">
                  <v:textbox inset="0,0,0,0">
                    <w:txbxContent>
                      <w:p w14:paraId="0E574D43" w14:textId="77777777"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Ticket control result recording</w:t>
                        </w:r>
                      </w:p>
                    </w:txbxContent>
                  </v:textbox>
                </v:shape>
                <v:shape id="Надпись 96" o:spid="_x0000_s1117" type="#_x0000_t202" style="position:absolute;left:39053;top:30108;width:4857;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" filled="f" stroked="f" strokeweight=".5pt">
                  <v:textbox inset="0,0,0,0">
                    <w:txbxContent>
                      <w:p w14:paraId="7B09AB4B" w14:textId="77777777"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Ticket control</w:t>
                        </w:r>
                      </w:p>
                    </w:txbxContent>
                  </v:textbox>
                </v:shape>
                <v:shape id="Надпись 97" o:spid="_x0000_s1118" type="#_x0000_t202" style="position:absolute;left:13060;top:20835;width:4928;height:1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" filled="f" stroked="f" strokeweight=".5pt">
                  <v:textbox inset="0,0,0,0">
                    <w:txbxContent>
                      <w:p w14:paraId="5F12969F" w14:textId="77777777" w:rsidR="006F494D" w:rsidRDefault="006F494D" w:rsidP="006F494D">
                        <w:pPr>
                          <w:jc w:val="center"/>
                          <w:rPr>
                            <w:rFonts w:ascii="Calibri" w:hAnsi="Calibri" w:cs="Calibri"/>
                            <w:sz w:val="8"/>
                            <w:szCs w:val="8"/>
                          </w:rPr>
                        </w:pPr>
                        <w:r w:rsidRPr="002F0F5A">
                          <w:rPr>
                            <w:rFonts w:ascii="Calibri" w:eastAsia="Calibri" w:hAnsi="Calibri" w:cs="Calibri"/>
                            <w:sz w:val="8"/>
                            <w:szCs w:val="8"/>
                            <w:lang w:bidi="en-GB"/>
                          </w:rPr>
                          <w:t>Anonymous</w:t>
                        </w:r>
                      </w:p>
                      <w:p w14:paraId="67294D64" w14:textId="77777777" w:rsidR="006F494D" w:rsidRDefault="006F494D" w:rsidP="006F494D">
                        <w:pPr>
                          <w:jc w:val="center"/>
                          <w:rPr>
                            <w:rFonts w:ascii="Calibri" w:hAnsi="Calibri" w:cs="Calibri"/>
                            <w:sz w:val="8"/>
                            <w:szCs w:val="8"/>
                          </w:rPr>
                        </w:pPr>
                        <w:r w:rsidRPr="002F0F5A">
                          <w:rPr>
                            <w:rFonts w:ascii="Calibri" w:eastAsia="Calibri" w:hAnsi="Calibri" w:cs="Calibri"/>
                            <w:sz w:val="8"/>
                            <w:szCs w:val="8"/>
                            <w:lang w:bidi="en-GB"/>
                          </w:rPr>
                          <w:t>Passengers</w:t>
                        </w:r>
                      </w:p>
                      <w:p w14:paraId="368AEA4B" w14:textId="08E5BB8C" w:rsidR="006F494D" w:rsidRPr="00707089" w:rsidRDefault="006F494D" w:rsidP="006F494D">
                        <w:pPr>
                          <w:jc w:val="center"/>
                          <w:rPr>
                            <w:rFonts w:ascii="Calibri" w:hAnsi="Calibri" w:cs="Calibri"/>
                            <w:sz w:val="8"/>
                            <w:szCs w:val="8"/>
                          </w:rPr>
                        </w:pPr>
                        <w:r w:rsidRPr="002F0F5A">
                          <w:rPr>
                            <w:rFonts w:ascii="Calibri" w:eastAsia="Calibri" w:hAnsi="Calibri" w:cs="Calibri"/>
                            <w:sz w:val="8"/>
                            <w:szCs w:val="8"/>
                            <w:lang w:bidi="en-GB"/>
                          </w:rPr>
                          <w:t xml:space="preserve">National </w:t>
                        </w:r>
                        <w:r w:rsidR="000B683D">
                          <w:rPr>
                            <w:rFonts w:ascii="Calibri" w:eastAsia="Calibri" w:hAnsi="Calibri" w:cs="Calibri"/>
                            <w:sz w:val="8"/>
                            <w:szCs w:val="8"/>
                            <w:lang w:bidi="en-GB"/>
                          </w:rPr>
                          <w:t xml:space="preserve">FC </w:t>
                        </w:r>
                        <w:r w:rsidRPr="002F0F5A">
                          <w:rPr>
                            <w:rFonts w:ascii="Calibri" w:eastAsia="Calibri" w:hAnsi="Calibri" w:cs="Calibri"/>
                            <w:sz w:val="8"/>
                            <w:szCs w:val="8"/>
                            <w:lang w:bidi="en-GB"/>
                          </w:rPr>
                          <w:t>recipients</w:t>
                        </w:r>
                      </w:p>
                    </w:txbxContent>
                  </v:textbox>
                </v:shape>
                <v:shape id="Надпись 98" o:spid="_x0000_s1119" type="#_x0000_t202" style="position:absolute;left:4232;top:19239;width:275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7B6AB10D" w14:textId="77777777" w:rsidR="006F494D" w:rsidRPr="00A24971" w:rsidRDefault="006F494D" w:rsidP="006F494D">
                        <w:pPr>
                          <w:jc w:val="center"/>
                          <w:rPr>
                            <w:rFonts w:ascii="Calibri" w:hAnsi="Calibri" w:cs="Calibri"/>
                            <w:sz w:val="8"/>
                            <w:szCs w:val="8"/>
                            <w:lang w:val="en-US"/>
                          </w:rPr>
                        </w:pPr>
                        <w:r w:rsidRPr="002F0F5A">
                          <w:rPr>
                            <w:rFonts w:ascii="Calibri" w:eastAsia="Calibri" w:hAnsi="Calibri" w:cs="Calibri"/>
                            <w:sz w:val="8"/>
                            <w:szCs w:val="8"/>
                            <w:lang w:bidi="en-GB"/>
                          </w:rPr>
                          <w:t>Data carrier data</w:t>
                        </w:r>
                      </w:p>
                    </w:txbxContent>
                  </v:textbox>
                </v:shape>
                <v:shape id="Надпись 99" o:spid="_x0000_s1120" type="#_x0000_t202" style="position:absolute;left:292;top:939;width:2978;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" filled="f" stroked="f" strokeweight=".5pt">
                  <v:textbox style="layout-flow:vertical;mso-layout-flow-alt:bottom-to-top" inset="0,0,0,0">
                    <w:txbxContent>
                      <w:p w14:paraId="63524987" w14:textId="77777777" w:rsidR="006F494D" w:rsidRPr="009A0475" w:rsidRDefault="006F494D" w:rsidP="006F494D">
                        <w:pPr>
                          <w:jc w:val="center"/>
                          <w:rPr>
                            <w:rFonts w:ascii="Calibri" w:hAnsi="Calibri" w:cs="Calibri"/>
                            <w:sz w:val="8"/>
                            <w:szCs w:val="8"/>
                          </w:rPr>
                        </w:pPr>
                        <w:r w:rsidRPr="009A0475">
                          <w:rPr>
                            <w:rFonts w:ascii="Calibri" w:eastAsia="Calibri" w:hAnsi="Calibri" w:cs="Calibri"/>
                            <w:sz w:val="8"/>
                            <w:szCs w:val="8"/>
                            <w:lang w:bidi="en-GB"/>
                          </w:rPr>
                          <w:t>URIS and other external systems</w:t>
                        </w:r>
                      </w:p>
                    </w:txbxContent>
                  </v:textbox>
                </v:shape>
                <v:shape id="Надпись 100" o:spid="_x0000_s1121" type="#_x0000_t202" style="position:absolute;left:292;top:5429;width:2978;height:6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" filled="f" stroked="f" strokeweight=".5pt">
                  <v:textbox style="layout-flow:vertical;mso-layout-flow-alt:bottom-to-top" inset="0,0,0,0">
                    <w:txbxContent>
                      <w:p w14:paraId="14EFBF24"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CMS</w:t>
                        </w:r>
                      </w:p>
                    </w:txbxContent>
                  </v:textbox>
                </v:shape>
                <v:shape id="Надпись 101" o:spid="_x0000_s1122" type="#_x0000_t202" style="position:absolute;left:292;top:12890;width:2978;height:4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" filled="f" stroked="f" strokeweight=".5pt">
                  <v:textbox style="layout-flow:vertical;mso-layout-flow-alt:bottom-to-top" inset="0,0,0,0">
                    <w:txbxContent>
                      <w:p w14:paraId="15B4F806"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TICKETING SYSTEM</w:t>
                        </w:r>
                      </w:p>
                    </w:txbxContent>
                  </v:textbox>
                </v:shape>
                <v:shape id="Надпись 102" o:spid="_x0000_s1123" type="#_x0000_t202" style="position:absolute;left:292;top:17684;width:2978;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" filled="f" stroked="f" strokeweight=".5pt">
                  <v:textbox style="layout-flow:vertical;mso-layout-flow-alt:bottom-to-top" inset="0,0,0,0">
                    <w:txbxContent>
                      <w:p w14:paraId="21857102"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Validator</w:t>
                        </w:r>
                      </w:p>
                    </w:txbxContent>
                  </v:textbox>
                </v:shape>
                <v:shape id="Надпись 103" o:spid="_x0000_s1124" type="#_x0000_t202" style="position:absolute;left:292;top:23812;width:2978;height:3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" filled="f" stroked="f" strokeweight=".5pt">
                  <v:textbox style="layout-flow:vertical;mso-layout-flow-alt:bottom-to-top" inset="0,0,0,0">
                    <w:txbxContent>
                      <w:p w14:paraId="04421B92"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DWH</w:t>
                        </w:r>
                      </w:p>
                    </w:txbxContent>
                  </v:textbox>
                </v:shape>
                <v:shape id="Надпись 104" o:spid="_x0000_s1125" type="#_x0000_t202" style="position:absolute;left:292;top:28257;width:2978;height:3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" filled="f" stroked="f" strokeweight=".5pt">
                  <v:textbox style="layout-flow:vertical;mso-layout-flow-alt:bottom-to-top" inset="0,0,0,0">
                    <w:txbxContent>
                      <w:p w14:paraId="65C6165F" w14:textId="77777777" w:rsidR="006F494D" w:rsidRPr="002F0F5A" w:rsidRDefault="006F494D" w:rsidP="006F494D">
                        <w:pPr>
                          <w:jc w:val="center"/>
                          <w:rPr>
                            <w:rFonts w:ascii="Calibri" w:hAnsi="Calibri" w:cs="Calibri"/>
                            <w:sz w:val="12"/>
                            <w:szCs w:val="12"/>
                          </w:rPr>
                        </w:pPr>
                        <w:r w:rsidRPr="002F0F5A">
                          <w:rPr>
                            <w:rFonts w:ascii="Calibri" w:eastAsia="Calibri" w:hAnsi="Calibri" w:cs="Calibri"/>
                            <w:sz w:val="12"/>
                            <w:szCs w:val="12"/>
                            <w:lang w:bidi="en-GB"/>
                          </w:rPr>
                          <w:t>Ticket control system</w:t>
                        </w:r>
                      </w:p>
                    </w:txbxContent>
                  </v:textbox>
                </v:shape>
                <w10:anchorlock/>
              </v:group>
            </w:pict>
          </mc:Fallback>
        </mc:AlternateContent>
      </w:r>
    </w:p>
    <w:p w14:paraId="0E674C97" w14:textId="465DCDE6" w:rsidR="002B605F" w:rsidRPr="00F307F1" w:rsidRDefault="002B605F" w:rsidP="0077287B">
      <w:pPr>
        <w:rPr>
          <w:i/>
          <w:iCs/>
          <w:sz w:val="20"/>
          <w:szCs w:val="20"/>
        </w:rPr>
      </w:pPr>
      <w:r w:rsidRPr="00F307F1">
        <w:rPr>
          <w:i/>
          <w:sz w:val="20"/>
          <w:szCs w:val="20"/>
          <w:lang w:bidi="en-GB"/>
        </w:rPr>
        <w:t>Diagram 2. Automated data carrier registration and product linking</w:t>
      </w:r>
    </w:p>
    <w:p w14:paraId="15ED2080" w14:textId="3D903776" w:rsidR="008F5E38" w:rsidRDefault="008F5E38">
      <w:pPr>
        <w:spacing w:after="160" w:line="259" w:lineRule="auto"/>
        <w:rPr>
          <w:i/>
          <w:iCs/>
          <w:sz w:val="20"/>
          <w:szCs w:val="20"/>
        </w:rPr>
      </w:pPr>
      <w:r>
        <w:rPr>
          <w:i/>
          <w:iCs/>
          <w:sz w:val="20"/>
          <w:szCs w:val="20"/>
        </w:rPr>
        <w:br w:type="page"/>
      </w:r>
    </w:p>
    <w:tbl>
      <w:tblPr>
        <w:tblStyle w:val="TableGrid"/>
        <w:tblW w:w="0" w:type="auto"/>
        <w:tblLook w:val="04A0" w:firstRow="1" w:lastRow="0" w:firstColumn="1" w:lastColumn="0" w:noHBand="0" w:noVBand="1"/>
      </w:tblPr>
      <w:tblGrid>
        <w:gridCol w:w="1383"/>
        <w:gridCol w:w="7678"/>
      </w:tblGrid>
      <w:tr w:rsidR="008F5E38" w14:paraId="647A0CC0" w14:textId="77777777" w:rsidTr="009006ED">
        <w:tc>
          <w:tcPr>
            <w:tcW w:w="1401" w:type="dxa"/>
            <w:shd w:val="clear" w:color="auto" w:fill="E2EFD9" w:themeFill="accent6" w:themeFillTint="33"/>
          </w:tcPr>
          <w:p w14:paraId="0477A3CE" w14:textId="77777777" w:rsidR="008F5E38" w:rsidRPr="0022132C" w:rsidRDefault="008F5E38" w:rsidP="009006ED">
            <w:pPr>
              <w:jc w:val="center"/>
              <w:rPr>
                <w:b/>
                <w:bCs/>
                <w:sz w:val="20"/>
                <w:szCs w:val="20"/>
                <w:lang w:val="en-US"/>
              </w:rPr>
            </w:pPr>
            <w:r w:rsidRPr="0022132C">
              <w:rPr>
                <w:b/>
                <w:bCs/>
                <w:sz w:val="20"/>
                <w:szCs w:val="20"/>
                <w:lang w:val="en-US"/>
              </w:rPr>
              <w:lastRenderedPageBreak/>
              <w:t>Part/Clause of the Technical specification</w:t>
            </w:r>
          </w:p>
        </w:tc>
        <w:tc>
          <w:tcPr>
            <w:tcW w:w="8800" w:type="dxa"/>
            <w:shd w:val="clear" w:color="auto" w:fill="E2EFD9" w:themeFill="accent6" w:themeFillTint="33"/>
          </w:tcPr>
          <w:p w14:paraId="7CD3CD5B" w14:textId="77777777" w:rsidR="008F5E38" w:rsidRPr="0022132C" w:rsidRDefault="008F5E38" w:rsidP="009006ED">
            <w:pPr>
              <w:jc w:val="center"/>
              <w:rPr>
                <w:b/>
                <w:bCs/>
                <w:sz w:val="20"/>
                <w:szCs w:val="20"/>
                <w:lang w:val="en-US"/>
              </w:rPr>
            </w:pPr>
            <w:r w:rsidRPr="0022132C">
              <w:rPr>
                <w:b/>
                <w:bCs/>
                <w:sz w:val="20"/>
                <w:szCs w:val="20"/>
                <w:lang w:val="en-US"/>
              </w:rPr>
              <w:t>Participant`s comment</w:t>
            </w:r>
          </w:p>
        </w:tc>
      </w:tr>
      <w:tr w:rsidR="008F5E38" w14:paraId="5F363103" w14:textId="77777777" w:rsidTr="009006ED">
        <w:tc>
          <w:tcPr>
            <w:tcW w:w="1401" w:type="dxa"/>
          </w:tcPr>
          <w:p w14:paraId="394802C8" w14:textId="77777777" w:rsidR="008F5E38" w:rsidRDefault="008F5E38" w:rsidP="009006ED">
            <w:pPr>
              <w:rPr>
                <w:sz w:val="20"/>
                <w:szCs w:val="20"/>
              </w:rPr>
            </w:pPr>
          </w:p>
          <w:p w14:paraId="1A9F951D" w14:textId="77777777" w:rsidR="008F5E38" w:rsidRPr="00816EA4" w:rsidRDefault="008F5E38" w:rsidP="009006ED">
            <w:pPr>
              <w:rPr>
                <w:sz w:val="20"/>
                <w:szCs w:val="20"/>
              </w:rPr>
            </w:pPr>
          </w:p>
        </w:tc>
        <w:tc>
          <w:tcPr>
            <w:tcW w:w="8800" w:type="dxa"/>
          </w:tcPr>
          <w:p w14:paraId="772846EF" w14:textId="77777777" w:rsidR="008F5E38" w:rsidRPr="00816EA4" w:rsidRDefault="008F5E38" w:rsidP="009006ED">
            <w:pPr>
              <w:rPr>
                <w:sz w:val="20"/>
                <w:szCs w:val="20"/>
              </w:rPr>
            </w:pPr>
          </w:p>
        </w:tc>
      </w:tr>
      <w:tr w:rsidR="008F5E38" w14:paraId="63DC4269" w14:textId="77777777" w:rsidTr="009006ED">
        <w:tc>
          <w:tcPr>
            <w:tcW w:w="1401" w:type="dxa"/>
          </w:tcPr>
          <w:p w14:paraId="3D033966" w14:textId="77777777" w:rsidR="008F5E38" w:rsidRDefault="008F5E38" w:rsidP="009006ED">
            <w:pPr>
              <w:rPr>
                <w:sz w:val="20"/>
                <w:szCs w:val="20"/>
              </w:rPr>
            </w:pPr>
          </w:p>
          <w:p w14:paraId="3FBDDAD1" w14:textId="77777777" w:rsidR="008F5E38" w:rsidRPr="00816EA4" w:rsidRDefault="008F5E38" w:rsidP="009006ED">
            <w:pPr>
              <w:rPr>
                <w:sz w:val="20"/>
                <w:szCs w:val="20"/>
              </w:rPr>
            </w:pPr>
          </w:p>
        </w:tc>
        <w:tc>
          <w:tcPr>
            <w:tcW w:w="8800" w:type="dxa"/>
          </w:tcPr>
          <w:p w14:paraId="718058D1" w14:textId="77777777" w:rsidR="008F5E38" w:rsidRPr="00816EA4" w:rsidRDefault="008F5E38" w:rsidP="009006ED">
            <w:pPr>
              <w:rPr>
                <w:sz w:val="20"/>
                <w:szCs w:val="20"/>
              </w:rPr>
            </w:pPr>
          </w:p>
        </w:tc>
      </w:tr>
      <w:tr w:rsidR="008F5E38" w14:paraId="0AE973B6" w14:textId="77777777" w:rsidTr="009006ED">
        <w:tc>
          <w:tcPr>
            <w:tcW w:w="1401" w:type="dxa"/>
          </w:tcPr>
          <w:p w14:paraId="13EC92FC" w14:textId="77777777" w:rsidR="008F5E38" w:rsidRDefault="008F5E38" w:rsidP="009006ED">
            <w:pPr>
              <w:rPr>
                <w:sz w:val="20"/>
                <w:szCs w:val="20"/>
              </w:rPr>
            </w:pPr>
          </w:p>
          <w:p w14:paraId="75CF830B" w14:textId="77777777" w:rsidR="008F5E38" w:rsidRPr="00816EA4" w:rsidRDefault="008F5E38" w:rsidP="009006ED">
            <w:pPr>
              <w:rPr>
                <w:sz w:val="20"/>
                <w:szCs w:val="20"/>
              </w:rPr>
            </w:pPr>
          </w:p>
        </w:tc>
        <w:tc>
          <w:tcPr>
            <w:tcW w:w="8800" w:type="dxa"/>
          </w:tcPr>
          <w:p w14:paraId="34E3315C" w14:textId="77777777" w:rsidR="008F5E38" w:rsidRPr="00816EA4" w:rsidRDefault="008F5E38" w:rsidP="009006ED">
            <w:pPr>
              <w:rPr>
                <w:sz w:val="20"/>
                <w:szCs w:val="20"/>
              </w:rPr>
            </w:pPr>
          </w:p>
        </w:tc>
      </w:tr>
      <w:tr w:rsidR="008F5E38" w14:paraId="17DA9D60" w14:textId="77777777" w:rsidTr="009006ED">
        <w:tc>
          <w:tcPr>
            <w:tcW w:w="1401" w:type="dxa"/>
          </w:tcPr>
          <w:p w14:paraId="3908C610" w14:textId="77777777" w:rsidR="008F5E38" w:rsidRDefault="008F5E38" w:rsidP="009006ED">
            <w:pPr>
              <w:rPr>
                <w:sz w:val="20"/>
                <w:szCs w:val="20"/>
              </w:rPr>
            </w:pPr>
          </w:p>
          <w:p w14:paraId="20A32F74" w14:textId="77777777" w:rsidR="008F5E38" w:rsidRPr="00816EA4" w:rsidRDefault="008F5E38" w:rsidP="009006ED">
            <w:pPr>
              <w:rPr>
                <w:sz w:val="20"/>
                <w:szCs w:val="20"/>
              </w:rPr>
            </w:pPr>
          </w:p>
        </w:tc>
        <w:tc>
          <w:tcPr>
            <w:tcW w:w="8800" w:type="dxa"/>
          </w:tcPr>
          <w:p w14:paraId="2F602E3D" w14:textId="77777777" w:rsidR="008F5E38" w:rsidRPr="00816EA4" w:rsidRDefault="008F5E38" w:rsidP="009006ED">
            <w:pPr>
              <w:rPr>
                <w:sz w:val="20"/>
                <w:szCs w:val="20"/>
              </w:rPr>
            </w:pPr>
          </w:p>
        </w:tc>
      </w:tr>
      <w:tr w:rsidR="008F5E38" w14:paraId="468F3143" w14:textId="77777777" w:rsidTr="009006ED">
        <w:tc>
          <w:tcPr>
            <w:tcW w:w="1401" w:type="dxa"/>
          </w:tcPr>
          <w:p w14:paraId="38D41CBB" w14:textId="77777777" w:rsidR="008F5E38" w:rsidRDefault="008F5E38" w:rsidP="009006ED">
            <w:pPr>
              <w:rPr>
                <w:sz w:val="20"/>
                <w:szCs w:val="20"/>
              </w:rPr>
            </w:pPr>
          </w:p>
          <w:p w14:paraId="3C5EF5E5" w14:textId="77777777" w:rsidR="008F5E38" w:rsidRPr="00816EA4" w:rsidRDefault="008F5E38" w:rsidP="009006ED">
            <w:pPr>
              <w:rPr>
                <w:sz w:val="20"/>
                <w:szCs w:val="20"/>
              </w:rPr>
            </w:pPr>
          </w:p>
        </w:tc>
        <w:tc>
          <w:tcPr>
            <w:tcW w:w="8800" w:type="dxa"/>
          </w:tcPr>
          <w:p w14:paraId="220C225E" w14:textId="77777777" w:rsidR="008F5E38" w:rsidRPr="00816EA4" w:rsidRDefault="008F5E38" w:rsidP="009006ED">
            <w:pPr>
              <w:rPr>
                <w:sz w:val="20"/>
                <w:szCs w:val="20"/>
              </w:rPr>
            </w:pPr>
          </w:p>
        </w:tc>
      </w:tr>
      <w:tr w:rsidR="008F5E38" w14:paraId="0BC36AFF" w14:textId="77777777" w:rsidTr="009006ED">
        <w:tc>
          <w:tcPr>
            <w:tcW w:w="1401" w:type="dxa"/>
          </w:tcPr>
          <w:p w14:paraId="7E61AB42" w14:textId="77777777" w:rsidR="008F5E38" w:rsidRDefault="008F5E38" w:rsidP="009006ED">
            <w:pPr>
              <w:rPr>
                <w:sz w:val="20"/>
                <w:szCs w:val="20"/>
              </w:rPr>
            </w:pPr>
          </w:p>
          <w:p w14:paraId="03F3ED9B" w14:textId="77777777" w:rsidR="008F5E38" w:rsidRDefault="008F5E38" w:rsidP="009006ED">
            <w:pPr>
              <w:rPr>
                <w:sz w:val="20"/>
                <w:szCs w:val="20"/>
              </w:rPr>
            </w:pPr>
          </w:p>
          <w:p w14:paraId="3FEEF2B4" w14:textId="77777777" w:rsidR="008F5E38" w:rsidRPr="00816EA4" w:rsidRDefault="008F5E38" w:rsidP="009006ED">
            <w:pPr>
              <w:rPr>
                <w:sz w:val="20"/>
                <w:szCs w:val="20"/>
              </w:rPr>
            </w:pPr>
          </w:p>
        </w:tc>
        <w:tc>
          <w:tcPr>
            <w:tcW w:w="8800" w:type="dxa"/>
          </w:tcPr>
          <w:p w14:paraId="4CE1C15A" w14:textId="77777777" w:rsidR="008F5E38" w:rsidRPr="00816EA4" w:rsidRDefault="008F5E38" w:rsidP="009006ED">
            <w:pPr>
              <w:rPr>
                <w:sz w:val="20"/>
                <w:szCs w:val="20"/>
              </w:rPr>
            </w:pPr>
          </w:p>
        </w:tc>
      </w:tr>
      <w:tr w:rsidR="008F5E38" w14:paraId="7861D87A" w14:textId="77777777" w:rsidTr="009006ED">
        <w:tc>
          <w:tcPr>
            <w:tcW w:w="1401" w:type="dxa"/>
          </w:tcPr>
          <w:p w14:paraId="62EC6F2F" w14:textId="77777777" w:rsidR="008F5E38" w:rsidRDefault="008F5E38" w:rsidP="009006ED">
            <w:pPr>
              <w:rPr>
                <w:sz w:val="20"/>
                <w:szCs w:val="20"/>
              </w:rPr>
            </w:pPr>
          </w:p>
          <w:p w14:paraId="237240E8" w14:textId="77777777" w:rsidR="008F5E38" w:rsidRPr="00816EA4" w:rsidRDefault="008F5E38" w:rsidP="009006ED">
            <w:pPr>
              <w:rPr>
                <w:sz w:val="20"/>
                <w:szCs w:val="20"/>
              </w:rPr>
            </w:pPr>
          </w:p>
        </w:tc>
        <w:tc>
          <w:tcPr>
            <w:tcW w:w="8800" w:type="dxa"/>
          </w:tcPr>
          <w:p w14:paraId="7130CE28" w14:textId="77777777" w:rsidR="008F5E38" w:rsidRPr="00816EA4" w:rsidRDefault="008F5E38" w:rsidP="009006ED">
            <w:pPr>
              <w:rPr>
                <w:sz w:val="20"/>
                <w:szCs w:val="20"/>
              </w:rPr>
            </w:pPr>
          </w:p>
        </w:tc>
      </w:tr>
      <w:tr w:rsidR="008F5E38" w14:paraId="17476ABB" w14:textId="77777777" w:rsidTr="009006ED">
        <w:tc>
          <w:tcPr>
            <w:tcW w:w="1401" w:type="dxa"/>
          </w:tcPr>
          <w:p w14:paraId="5CBABB93" w14:textId="77777777" w:rsidR="008F5E38" w:rsidRDefault="008F5E38" w:rsidP="009006ED">
            <w:pPr>
              <w:rPr>
                <w:sz w:val="20"/>
                <w:szCs w:val="20"/>
              </w:rPr>
            </w:pPr>
          </w:p>
          <w:p w14:paraId="02BAEEF7" w14:textId="77777777" w:rsidR="008F5E38" w:rsidRDefault="008F5E38" w:rsidP="009006ED">
            <w:pPr>
              <w:rPr>
                <w:sz w:val="20"/>
                <w:szCs w:val="20"/>
              </w:rPr>
            </w:pPr>
          </w:p>
        </w:tc>
        <w:tc>
          <w:tcPr>
            <w:tcW w:w="8800" w:type="dxa"/>
          </w:tcPr>
          <w:p w14:paraId="586E372C" w14:textId="77777777" w:rsidR="008F5E38" w:rsidRPr="00816EA4" w:rsidRDefault="008F5E38" w:rsidP="009006ED">
            <w:pPr>
              <w:rPr>
                <w:sz w:val="20"/>
                <w:szCs w:val="20"/>
              </w:rPr>
            </w:pPr>
          </w:p>
        </w:tc>
      </w:tr>
      <w:tr w:rsidR="008F5E38" w14:paraId="6539ABE0" w14:textId="77777777" w:rsidTr="009006ED">
        <w:tc>
          <w:tcPr>
            <w:tcW w:w="1401" w:type="dxa"/>
          </w:tcPr>
          <w:p w14:paraId="29D646F3" w14:textId="77777777" w:rsidR="008F5E38" w:rsidRDefault="008F5E38" w:rsidP="009006ED">
            <w:pPr>
              <w:rPr>
                <w:sz w:val="20"/>
                <w:szCs w:val="20"/>
              </w:rPr>
            </w:pPr>
          </w:p>
          <w:p w14:paraId="1C6CA8E7" w14:textId="77777777" w:rsidR="008F5E38" w:rsidRDefault="008F5E38" w:rsidP="009006ED">
            <w:pPr>
              <w:rPr>
                <w:sz w:val="20"/>
                <w:szCs w:val="20"/>
              </w:rPr>
            </w:pPr>
          </w:p>
        </w:tc>
        <w:tc>
          <w:tcPr>
            <w:tcW w:w="8800" w:type="dxa"/>
          </w:tcPr>
          <w:p w14:paraId="0F986A7B" w14:textId="77777777" w:rsidR="008F5E38" w:rsidRPr="00816EA4" w:rsidRDefault="008F5E38" w:rsidP="009006ED">
            <w:pPr>
              <w:rPr>
                <w:sz w:val="20"/>
                <w:szCs w:val="20"/>
              </w:rPr>
            </w:pPr>
          </w:p>
        </w:tc>
      </w:tr>
      <w:tr w:rsidR="008F5E38" w14:paraId="11C67A2E" w14:textId="77777777" w:rsidTr="009006ED">
        <w:tc>
          <w:tcPr>
            <w:tcW w:w="1401" w:type="dxa"/>
          </w:tcPr>
          <w:p w14:paraId="70839D3E" w14:textId="77777777" w:rsidR="008F5E38" w:rsidRDefault="008F5E38" w:rsidP="009006ED">
            <w:pPr>
              <w:rPr>
                <w:sz w:val="20"/>
                <w:szCs w:val="20"/>
              </w:rPr>
            </w:pPr>
          </w:p>
          <w:p w14:paraId="043450CF" w14:textId="77777777" w:rsidR="008F5E38" w:rsidRDefault="008F5E38" w:rsidP="009006ED">
            <w:pPr>
              <w:rPr>
                <w:sz w:val="20"/>
                <w:szCs w:val="20"/>
              </w:rPr>
            </w:pPr>
          </w:p>
        </w:tc>
        <w:tc>
          <w:tcPr>
            <w:tcW w:w="8800" w:type="dxa"/>
          </w:tcPr>
          <w:p w14:paraId="660CBD49" w14:textId="77777777" w:rsidR="008F5E38" w:rsidRPr="00816EA4" w:rsidRDefault="008F5E38" w:rsidP="009006ED">
            <w:pPr>
              <w:rPr>
                <w:sz w:val="20"/>
                <w:szCs w:val="20"/>
              </w:rPr>
            </w:pPr>
          </w:p>
        </w:tc>
      </w:tr>
      <w:tr w:rsidR="008F5E38" w14:paraId="106F0F64" w14:textId="77777777" w:rsidTr="009006ED">
        <w:tc>
          <w:tcPr>
            <w:tcW w:w="1401" w:type="dxa"/>
          </w:tcPr>
          <w:p w14:paraId="0649F654" w14:textId="77777777" w:rsidR="008F5E38" w:rsidRDefault="008F5E38" w:rsidP="009006ED">
            <w:pPr>
              <w:rPr>
                <w:sz w:val="20"/>
                <w:szCs w:val="20"/>
              </w:rPr>
            </w:pPr>
          </w:p>
          <w:p w14:paraId="5E7BB028" w14:textId="77777777" w:rsidR="008F5E38" w:rsidRDefault="008F5E38" w:rsidP="009006ED">
            <w:pPr>
              <w:rPr>
                <w:sz w:val="20"/>
                <w:szCs w:val="20"/>
              </w:rPr>
            </w:pPr>
          </w:p>
        </w:tc>
        <w:tc>
          <w:tcPr>
            <w:tcW w:w="8800" w:type="dxa"/>
          </w:tcPr>
          <w:p w14:paraId="4A21DED9" w14:textId="77777777" w:rsidR="008F5E38" w:rsidRPr="00816EA4" w:rsidRDefault="008F5E38" w:rsidP="009006ED">
            <w:pPr>
              <w:rPr>
                <w:sz w:val="20"/>
                <w:szCs w:val="20"/>
              </w:rPr>
            </w:pPr>
          </w:p>
        </w:tc>
      </w:tr>
      <w:tr w:rsidR="008F5E38" w14:paraId="7530A0E2" w14:textId="77777777" w:rsidTr="009006ED">
        <w:tc>
          <w:tcPr>
            <w:tcW w:w="1401" w:type="dxa"/>
          </w:tcPr>
          <w:p w14:paraId="0FAE19AA" w14:textId="77777777" w:rsidR="008F5E38" w:rsidRDefault="008F5E38" w:rsidP="009006ED">
            <w:pPr>
              <w:rPr>
                <w:sz w:val="20"/>
                <w:szCs w:val="20"/>
              </w:rPr>
            </w:pPr>
          </w:p>
          <w:p w14:paraId="251B5A4A" w14:textId="77777777" w:rsidR="008F5E38" w:rsidRDefault="008F5E38" w:rsidP="009006ED">
            <w:pPr>
              <w:rPr>
                <w:sz w:val="20"/>
                <w:szCs w:val="20"/>
              </w:rPr>
            </w:pPr>
          </w:p>
        </w:tc>
        <w:tc>
          <w:tcPr>
            <w:tcW w:w="8800" w:type="dxa"/>
          </w:tcPr>
          <w:p w14:paraId="25637FF5" w14:textId="77777777" w:rsidR="008F5E38" w:rsidRPr="00816EA4" w:rsidRDefault="008F5E38" w:rsidP="009006ED">
            <w:pPr>
              <w:rPr>
                <w:sz w:val="20"/>
                <w:szCs w:val="20"/>
              </w:rPr>
            </w:pPr>
          </w:p>
        </w:tc>
      </w:tr>
      <w:tr w:rsidR="008F5E38" w14:paraId="6DC49B93" w14:textId="77777777" w:rsidTr="009006ED">
        <w:tc>
          <w:tcPr>
            <w:tcW w:w="1401" w:type="dxa"/>
          </w:tcPr>
          <w:p w14:paraId="6598F7DC" w14:textId="77777777" w:rsidR="008F5E38" w:rsidRDefault="008F5E38" w:rsidP="009006ED">
            <w:pPr>
              <w:rPr>
                <w:sz w:val="20"/>
                <w:szCs w:val="20"/>
              </w:rPr>
            </w:pPr>
          </w:p>
          <w:p w14:paraId="38699335" w14:textId="77777777" w:rsidR="008F5E38" w:rsidRDefault="008F5E38" w:rsidP="009006ED">
            <w:pPr>
              <w:rPr>
                <w:sz w:val="20"/>
                <w:szCs w:val="20"/>
              </w:rPr>
            </w:pPr>
          </w:p>
        </w:tc>
        <w:tc>
          <w:tcPr>
            <w:tcW w:w="8800" w:type="dxa"/>
          </w:tcPr>
          <w:p w14:paraId="45411B64" w14:textId="77777777" w:rsidR="008F5E38" w:rsidRPr="00816EA4" w:rsidRDefault="008F5E38" w:rsidP="009006ED">
            <w:pPr>
              <w:rPr>
                <w:sz w:val="20"/>
                <w:szCs w:val="20"/>
              </w:rPr>
            </w:pPr>
          </w:p>
        </w:tc>
      </w:tr>
      <w:tr w:rsidR="008F5E38" w14:paraId="2B54985B" w14:textId="77777777" w:rsidTr="009006ED">
        <w:tc>
          <w:tcPr>
            <w:tcW w:w="1401" w:type="dxa"/>
          </w:tcPr>
          <w:p w14:paraId="2A9144D9" w14:textId="77777777" w:rsidR="008F5E38" w:rsidRDefault="008F5E38" w:rsidP="009006ED">
            <w:pPr>
              <w:rPr>
                <w:sz w:val="20"/>
                <w:szCs w:val="20"/>
              </w:rPr>
            </w:pPr>
          </w:p>
          <w:p w14:paraId="220B08C8" w14:textId="77777777" w:rsidR="008F5E38" w:rsidRDefault="008F5E38" w:rsidP="009006ED">
            <w:pPr>
              <w:rPr>
                <w:sz w:val="20"/>
                <w:szCs w:val="20"/>
              </w:rPr>
            </w:pPr>
          </w:p>
        </w:tc>
        <w:tc>
          <w:tcPr>
            <w:tcW w:w="8800" w:type="dxa"/>
          </w:tcPr>
          <w:p w14:paraId="1C5CB33B" w14:textId="77777777" w:rsidR="008F5E38" w:rsidRPr="00816EA4" w:rsidRDefault="008F5E38" w:rsidP="009006ED">
            <w:pPr>
              <w:rPr>
                <w:sz w:val="20"/>
                <w:szCs w:val="20"/>
              </w:rPr>
            </w:pPr>
          </w:p>
        </w:tc>
      </w:tr>
      <w:tr w:rsidR="008F5E38" w14:paraId="4ABC86A7" w14:textId="77777777" w:rsidTr="009006ED">
        <w:tc>
          <w:tcPr>
            <w:tcW w:w="1401" w:type="dxa"/>
          </w:tcPr>
          <w:p w14:paraId="67659E31" w14:textId="77777777" w:rsidR="008F5E38" w:rsidRDefault="008F5E38" w:rsidP="009006ED">
            <w:pPr>
              <w:rPr>
                <w:sz w:val="20"/>
                <w:szCs w:val="20"/>
              </w:rPr>
            </w:pPr>
          </w:p>
          <w:p w14:paraId="4072B46A" w14:textId="77777777" w:rsidR="008F5E38" w:rsidRDefault="008F5E38" w:rsidP="009006ED">
            <w:pPr>
              <w:rPr>
                <w:sz w:val="20"/>
                <w:szCs w:val="20"/>
              </w:rPr>
            </w:pPr>
          </w:p>
        </w:tc>
        <w:tc>
          <w:tcPr>
            <w:tcW w:w="8800" w:type="dxa"/>
          </w:tcPr>
          <w:p w14:paraId="0B800E98" w14:textId="77777777" w:rsidR="008F5E38" w:rsidRPr="00816EA4" w:rsidRDefault="008F5E38" w:rsidP="009006ED">
            <w:pPr>
              <w:rPr>
                <w:sz w:val="20"/>
                <w:szCs w:val="20"/>
              </w:rPr>
            </w:pPr>
          </w:p>
        </w:tc>
      </w:tr>
      <w:tr w:rsidR="008F5E38" w14:paraId="298D52B9" w14:textId="77777777" w:rsidTr="009006ED">
        <w:tc>
          <w:tcPr>
            <w:tcW w:w="1401" w:type="dxa"/>
          </w:tcPr>
          <w:p w14:paraId="3D869FAB" w14:textId="77777777" w:rsidR="008F5E38" w:rsidRDefault="008F5E38" w:rsidP="009006ED">
            <w:pPr>
              <w:rPr>
                <w:sz w:val="20"/>
                <w:szCs w:val="20"/>
              </w:rPr>
            </w:pPr>
          </w:p>
          <w:p w14:paraId="70A82548" w14:textId="77777777" w:rsidR="008F5E38" w:rsidRDefault="008F5E38" w:rsidP="009006ED">
            <w:pPr>
              <w:rPr>
                <w:sz w:val="20"/>
                <w:szCs w:val="20"/>
              </w:rPr>
            </w:pPr>
          </w:p>
        </w:tc>
        <w:tc>
          <w:tcPr>
            <w:tcW w:w="8800" w:type="dxa"/>
          </w:tcPr>
          <w:p w14:paraId="7DAB23E7" w14:textId="77777777" w:rsidR="008F5E38" w:rsidRPr="00816EA4" w:rsidRDefault="008F5E38" w:rsidP="009006ED">
            <w:pPr>
              <w:rPr>
                <w:sz w:val="20"/>
                <w:szCs w:val="20"/>
              </w:rPr>
            </w:pPr>
          </w:p>
        </w:tc>
      </w:tr>
      <w:tr w:rsidR="008F5E38" w14:paraId="3487AA67" w14:textId="77777777" w:rsidTr="009006ED">
        <w:tc>
          <w:tcPr>
            <w:tcW w:w="1401" w:type="dxa"/>
          </w:tcPr>
          <w:p w14:paraId="2DAB5C26" w14:textId="77777777" w:rsidR="008F5E38" w:rsidRDefault="008F5E38" w:rsidP="009006ED">
            <w:pPr>
              <w:rPr>
                <w:sz w:val="20"/>
                <w:szCs w:val="20"/>
              </w:rPr>
            </w:pPr>
          </w:p>
          <w:p w14:paraId="21FAE896" w14:textId="77777777" w:rsidR="008F5E38" w:rsidRDefault="008F5E38" w:rsidP="009006ED">
            <w:pPr>
              <w:rPr>
                <w:sz w:val="20"/>
                <w:szCs w:val="20"/>
              </w:rPr>
            </w:pPr>
          </w:p>
        </w:tc>
        <w:tc>
          <w:tcPr>
            <w:tcW w:w="8800" w:type="dxa"/>
          </w:tcPr>
          <w:p w14:paraId="31B9809C" w14:textId="77777777" w:rsidR="008F5E38" w:rsidRPr="00816EA4" w:rsidRDefault="008F5E38" w:rsidP="009006ED">
            <w:pPr>
              <w:rPr>
                <w:sz w:val="20"/>
                <w:szCs w:val="20"/>
              </w:rPr>
            </w:pPr>
          </w:p>
        </w:tc>
      </w:tr>
      <w:tr w:rsidR="008F5E38" w14:paraId="67F96850" w14:textId="77777777" w:rsidTr="009006ED">
        <w:tc>
          <w:tcPr>
            <w:tcW w:w="1401" w:type="dxa"/>
          </w:tcPr>
          <w:p w14:paraId="53A10111" w14:textId="77777777" w:rsidR="008F5E38" w:rsidRDefault="008F5E38" w:rsidP="009006ED">
            <w:pPr>
              <w:rPr>
                <w:sz w:val="20"/>
                <w:szCs w:val="20"/>
              </w:rPr>
            </w:pPr>
          </w:p>
          <w:p w14:paraId="62B2C63C" w14:textId="77777777" w:rsidR="008F5E38" w:rsidRDefault="008F5E38" w:rsidP="009006ED">
            <w:pPr>
              <w:rPr>
                <w:sz w:val="20"/>
                <w:szCs w:val="20"/>
              </w:rPr>
            </w:pPr>
          </w:p>
        </w:tc>
        <w:tc>
          <w:tcPr>
            <w:tcW w:w="8800" w:type="dxa"/>
          </w:tcPr>
          <w:p w14:paraId="7F6BDC8F" w14:textId="77777777" w:rsidR="008F5E38" w:rsidRPr="00816EA4" w:rsidRDefault="008F5E38" w:rsidP="009006ED">
            <w:pPr>
              <w:rPr>
                <w:sz w:val="20"/>
                <w:szCs w:val="20"/>
              </w:rPr>
            </w:pPr>
          </w:p>
        </w:tc>
      </w:tr>
      <w:tr w:rsidR="008F5E38" w14:paraId="3B4B9A48" w14:textId="77777777" w:rsidTr="009006ED">
        <w:tc>
          <w:tcPr>
            <w:tcW w:w="1401" w:type="dxa"/>
          </w:tcPr>
          <w:p w14:paraId="6623A365" w14:textId="77777777" w:rsidR="008F5E38" w:rsidRDefault="008F5E38" w:rsidP="009006ED">
            <w:pPr>
              <w:rPr>
                <w:sz w:val="20"/>
                <w:szCs w:val="20"/>
              </w:rPr>
            </w:pPr>
          </w:p>
          <w:p w14:paraId="00404DD6" w14:textId="77777777" w:rsidR="008F5E38" w:rsidRDefault="008F5E38" w:rsidP="009006ED">
            <w:pPr>
              <w:rPr>
                <w:sz w:val="20"/>
                <w:szCs w:val="20"/>
              </w:rPr>
            </w:pPr>
          </w:p>
        </w:tc>
        <w:tc>
          <w:tcPr>
            <w:tcW w:w="8800" w:type="dxa"/>
          </w:tcPr>
          <w:p w14:paraId="3DF6ACAF" w14:textId="77777777" w:rsidR="008F5E38" w:rsidRPr="00816EA4" w:rsidRDefault="008F5E38" w:rsidP="009006ED">
            <w:pPr>
              <w:rPr>
                <w:sz w:val="20"/>
                <w:szCs w:val="20"/>
              </w:rPr>
            </w:pPr>
          </w:p>
        </w:tc>
      </w:tr>
      <w:tr w:rsidR="008F5E38" w14:paraId="3C4E2DAC" w14:textId="77777777" w:rsidTr="009006ED">
        <w:tc>
          <w:tcPr>
            <w:tcW w:w="1401" w:type="dxa"/>
          </w:tcPr>
          <w:p w14:paraId="5E6A82D0" w14:textId="77777777" w:rsidR="008F5E38" w:rsidRDefault="008F5E38" w:rsidP="009006ED">
            <w:pPr>
              <w:rPr>
                <w:sz w:val="20"/>
                <w:szCs w:val="20"/>
              </w:rPr>
            </w:pPr>
          </w:p>
          <w:p w14:paraId="37294A6B" w14:textId="77777777" w:rsidR="008F5E38" w:rsidRDefault="008F5E38" w:rsidP="009006ED">
            <w:pPr>
              <w:rPr>
                <w:sz w:val="20"/>
                <w:szCs w:val="20"/>
              </w:rPr>
            </w:pPr>
          </w:p>
        </w:tc>
        <w:tc>
          <w:tcPr>
            <w:tcW w:w="8800" w:type="dxa"/>
          </w:tcPr>
          <w:p w14:paraId="4618B114" w14:textId="77777777" w:rsidR="008F5E38" w:rsidRPr="00816EA4" w:rsidRDefault="008F5E38" w:rsidP="009006ED">
            <w:pPr>
              <w:rPr>
                <w:sz w:val="20"/>
                <w:szCs w:val="20"/>
              </w:rPr>
            </w:pPr>
          </w:p>
        </w:tc>
      </w:tr>
      <w:tr w:rsidR="008F5E38" w14:paraId="43CB4002" w14:textId="77777777" w:rsidTr="009006ED">
        <w:tc>
          <w:tcPr>
            <w:tcW w:w="1401" w:type="dxa"/>
          </w:tcPr>
          <w:p w14:paraId="1E3AFE6C" w14:textId="77777777" w:rsidR="008F5E38" w:rsidRDefault="008F5E38" w:rsidP="009006ED">
            <w:pPr>
              <w:rPr>
                <w:sz w:val="20"/>
                <w:szCs w:val="20"/>
              </w:rPr>
            </w:pPr>
          </w:p>
          <w:p w14:paraId="583F2E07" w14:textId="77777777" w:rsidR="008F5E38" w:rsidRDefault="008F5E38" w:rsidP="009006ED">
            <w:pPr>
              <w:rPr>
                <w:sz w:val="20"/>
                <w:szCs w:val="20"/>
              </w:rPr>
            </w:pPr>
          </w:p>
        </w:tc>
        <w:tc>
          <w:tcPr>
            <w:tcW w:w="8800" w:type="dxa"/>
          </w:tcPr>
          <w:p w14:paraId="0AD5B69C" w14:textId="77777777" w:rsidR="008F5E38" w:rsidRPr="00816EA4" w:rsidRDefault="008F5E38" w:rsidP="009006ED">
            <w:pPr>
              <w:rPr>
                <w:sz w:val="20"/>
                <w:szCs w:val="20"/>
              </w:rPr>
            </w:pPr>
          </w:p>
        </w:tc>
      </w:tr>
      <w:tr w:rsidR="008F5E38" w14:paraId="6C612D0F" w14:textId="77777777" w:rsidTr="009006ED">
        <w:tc>
          <w:tcPr>
            <w:tcW w:w="1401" w:type="dxa"/>
          </w:tcPr>
          <w:p w14:paraId="6763758D" w14:textId="77777777" w:rsidR="008F5E38" w:rsidRDefault="008F5E38" w:rsidP="009006ED">
            <w:pPr>
              <w:rPr>
                <w:sz w:val="20"/>
                <w:szCs w:val="20"/>
              </w:rPr>
            </w:pPr>
          </w:p>
          <w:p w14:paraId="6DA1807B" w14:textId="77777777" w:rsidR="008F5E38" w:rsidRDefault="008F5E38" w:rsidP="009006ED">
            <w:pPr>
              <w:rPr>
                <w:sz w:val="20"/>
                <w:szCs w:val="20"/>
              </w:rPr>
            </w:pPr>
          </w:p>
        </w:tc>
        <w:tc>
          <w:tcPr>
            <w:tcW w:w="8800" w:type="dxa"/>
          </w:tcPr>
          <w:p w14:paraId="67CADBDA" w14:textId="77777777" w:rsidR="008F5E38" w:rsidRPr="00816EA4" w:rsidRDefault="008F5E38" w:rsidP="009006ED">
            <w:pPr>
              <w:rPr>
                <w:sz w:val="20"/>
                <w:szCs w:val="20"/>
              </w:rPr>
            </w:pPr>
          </w:p>
        </w:tc>
      </w:tr>
      <w:tr w:rsidR="008F5E38" w14:paraId="2E1E464B" w14:textId="77777777" w:rsidTr="009006ED">
        <w:tc>
          <w:tcPr>
            <w:tcW w:w="1401" w:type="dxa"/>
          </w:tcPr>
          <w:p w14:paraId="670A83BF" w14:textId="77777777" w:rsidR="008F5E38" w:rsidRDefault="008F5E38" w:rsidP="009006ED">
            <w:pPr>
              <w:rPr>
                <w:sz w:val="20"/>
                <w:szCs w:val="20"/>
              </w:rPr>
            </w:pPr>
          </w:p>
          <w:p w14:paraId="196D146D" w14:textId="77777777" w:rsidR="008F5E38" w:rsidRDefault="008F5E38" w:rsidP="009006ED">
            <w:pPr>
              <w:rPr>
                <w:sz w:val="20"/>
                <w:szCs w:val="20"/>
              </w:rPr>
            </w:pPr>
          </w:p>
        </w:tc>
        <w:tc>
          <w:tcPr>
            <w:tcW w:w="8800" w:type="dxa"/>
          </w:tcPr>
          <w:p w14:paraId="08B54B81" w14:textId="77777777" w:rsidR="008F5E38" w:rsidRPr="00816EA4" w:rsidRDefault="008F5E38" w:rsidP="009006ED">
            <w:pPr>
              <w:rPr>
                <w:sz w:val="20"/>
                <w:szCs w:val="20"/>
              </w:rPr>
            </w:pPr>
          </w:p>
        </w:tc>
      </w:tr>
      <w:tr w:rsidR="008F5E38" w14:paraId="5754C68F" w14:textId="77777777" w:rsidTr="009006ED">
        <w:tc>
          <w:tcPr>
            <w:tcW w:w="1401" w:type="dxa"/>
          </w:tcPr>
          <w:p w14:paraId="5A7B6816" w14:textId="77777777" w:rsidR="008F5E38" w:rsidRDefault="008F5E38" w:rsidP="009006ED">
            <w:pPr>
              <w:rPr>
                <w:sz w:val="20"/>
                <w:szCs w:val="20"/>
              </w:rPr>
            </w:pPr>
          </w:p>
          <w:p w14:paraId="4B5500B6" w14:textId="77777777" w:rsidR="008F5E38" w:rsidRDefault="008F5E38" w:rsidP="009006ED">
            <w:pPr>
              <w:rPr>
                <w:sz w:val="20"/>
                <w:szCs w:val="20"/>
              </w:rPr>
            </w:pPr>
          </w:p>
        </w:tc>
        <w:tc>
          <w:tcPr>
            <w:tcW w:w="8800" w:type="dxa"/>
          </w:tcPr>
          <w:p w14:paraId="17093577" w14:textId="77777777" w:rsidR="008F5E38" w:rsidRPr="00816EA4" w:rsidRDefault="008F5E38" w:rsidP="009006ED">
            <w:pPr>
              <w:rPr>
                <w:sz w:val="20"/>
                <w:szCs w:val="20"/>
              </w:rPr>
            </w:pPr>
          </w:p>
        </w:tc>
      </w:tr>
      <w:tr w:rsidR="008F5E38" w14:paraId="7C71791E" w14:textId="77777777" w:rsidTr="009006ED">
        <w:tc>
          <w:tcPr>
            <w:tcW w:w="1401" w:type="dxa"/>
          </w:tcPr>
          <w:p w14:paraId="6A523BDB" w14:textId="77777777" w:rsidR="008F5E38" w:rsidRDefault="008F5E38" w:rsidP="009006ED">
            <w:pPr>
              <w:rPr>
                <w:sz w:val="20"/>
                <w:szCs w:val="20"/>
              </w:rPr>
            </w:pPr>
          </w:p>
          <w:p w14:paraId="6FCF2D94" w14:textId="77777777" w:rsidR="008F5E38" w:rsidRDefault="008F5E38" w:rsidP="009006ED">
            <w:pPr>
              <w:rPr>
                <w:sz w:val="20"/>
                <w:szCs w:val="20"/>
              </w:rPr>
            </w:pPr>
          </w:p>
        </w:tc>
        <w:tc>
          <w:tcPr>
            <w:tcW w:w="8800" w:type="dxa"/>
          </w:tcPr>
          <w:p w14:paraId="7A146B9E" w14:textId="77777777" w:rsidR="008F5E38" w:rsidRPr="00816EA4" w:rsidRDefault="008F5E38" w:rsidP="009006ED">
            <w:pPr>
              <w:rPr>
                <w:sz w:val="20"/>
                <w:szCs w:val="20"/>
              </w:rPr>
            </w:pPr>
          </w:p>
        </w:tc>
      </w:tr>
      <w:tr w:rsidR="008F5E38" w14:paraId="6F120C94" w14:textId="77777777" w:rsidTr="009006ED">
        <w:tc>
          <w:tcPr>
            <w:tcW w:w="1401" w:type="dxa"/>
          </w:tcPr>
          <w:p w14:paraId="28406352" w14:textId="77777777" w:rsidR="008F5E38" w:rsidRDefault="008F5E38" w:rsidP="009006ED">
            <w:pPr>
              <w:rPr>
                <w:sz w:val="20"/>
                <w:szCs w:val="20"/>
              </w:rPr>
            </w:pPr>
          </w:p>
          <w:p w14:paraId="492EF829" w14:textId="77777777" w:rsidR="008F5E38" w:rsidRDefault="008F5E38" w:rsidP="009006ED">
            <w:pPr>
              <w:rPr>
                <w:sz w:val="20"/>
                <w:szCs w:val="20"/>
              </w:rPr>
            </w:pPr>
          </w:p>
        </w:tc>
        <w:tc>
          <w:tcPr>
            <w:tcW w:w="8800" w:type="dxa"/>
          </w:tcPr>
          <w:p w14:paraId="29F31FA7" w14:textId="77777777" w:rsidR="008F5E38" w:rsidRPr="00816EA4" w:rsidRDefault="008F5E38" w:rsidP="009006ED">
            <w:pPr>
              <w:rPr>
                <w:sz w:val="20"/>
                <w:szCs w:val="20"/>
              </w:rPr>
            </w:pPr>
          </w:p>
        </w:tc>
      </w:tr>
    </w:tbl>
    <w:p w14:paraId="60AC78C4" w14:textId="77777777" w:rsidR="00B256D0" w:rsidRPr="00F307F1" w:rsidRDefault="00B256D0" w:rsidP="0077287B">
      <w:pPr>
        <w:rPr>
          <w:i/>
          <w:iCs/>
          <w:sz w:val="20"/>
          <w:szCs w:val="20"/>
        </w:rPr>
      </w:pPr>
    </w:p>
    <w:sectPr w:rsidR="00B256D0" w:rsidRPr="00F307F1" w:rsidSect="00896DFD">
      <w:pgSz w:w="11906" w:h="16838"/>
      <w:pgMar w:top="1134" w:right="1134"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1CF1C" w14:textId="77777777" w:rsidR="00E419DC" w:rsidRPr="009D7DB4" w:rsidRDefault="00E419DC" w:rsidP="004537DD">
      <w:r w:rsidRPr="009D7DB4">
        <w:separator/>
      </w:r>
    </w:p>
  </w:endnote>
  <w:endnote w:type="continuationSeparator" w:id="0">
    <w:p w14:paraId="3A75B8F2" w14:textId="77777777" w:rsidR="00E419DC" w:rsidRPr="009D7DB4" w:rsidRDefault="00E419DC" w:rsidP="004537DD">
      <w:r w:rsidRPr="009D7DB4">
        <w:continuationSeparator/>
      </w:r>
    </w:p>
  </w:endnote>
  <w:endnote w:type="continuationNotice" w:id="1">
    <w:p w14:paraId="5E2A380F" w14:textId="77777777" w:rsidR="00E419DC" w:rsidRPr="009D7DB4" w:rsidRDefault="00E419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jaVu Sans">
    <w:altName w:val="Verdana"/>
    <w:charset w:val="BA"/>
    <w:family w:val="swiss"/>
    <w:pitch w:val="variable"/>
    <w:sig w:usb0="E7002EFF" w:usb1="D200FDFF" w:usb2="0A24602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0736249"/>
      <w:docPartObj>
        <w:docPartGallery w:val="Page Numbers (Bottom of Page)"/>
        <w:docPartUnique/>
      </w:docPartObj>
    </w:sdtPr>
    <w:sdtEndPr/>
    <w:sdtContent>
      <w:p w14:paraId="7B5918ED" w14:textId="797B0E42" w:rsidR="004537DD" w:rsidRPr="009D7DB4" w:rsidRDefault="00734360">
        <w:pPr>
          <w:pStyle w:val="Footer"/>
          <w:jc w:val="center"/>
        </w:pPr>
        <w:r w:rsidRPr="009D7DB4">
          <w:rPr>
            <w:noProof/>
            <w:sz w:val="52"/>
            <w:szCs w:val="52"/>
            <w:lang w:bidi="en-GB"/>
          </w:rPr>
          <w:drawing>
            <wp:anchor distT="0" distB="0" distL="114300" distR="114300" simplePos="0" relativeHeight="251659264" behindDoc="0" locked="0" layoutInCell="1" allowOverlap="1" wp14:anchorId="1E0F5029" wp14:editId="05DF888B">
              <wp:simplePos x="0" y="0"/>
              <wp:positionH relativeFrom="column">
                <wp:posOffset>-333955</wp:posOffset>
              </wp:positionH>
              <wp:positionV relativeFrom="paragraph">
                <wp:posOffset>83351</wp:posOffset>
              </wp:positionV>
              <wp:extent cx="275010" cy="308345"/>
              <wp:effectExtent l="0" t="0" r="0" b="0"/>
              <wp:wrapNone/>
              <wp:docPr id="774887229" name="Picture 1" descr="A blue and green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844683" name="Picture 1" descr="A blue and green logo&#10;&#10;AI-generated content may be incorrect."/>
                      <pic:cNvPicPr/>
                    </pic:nvPicPr>
                    <pic:blipFill>
                      <a:blip r:embed="rId1" cstate="print">
                        <a:extLst>
                          <a:ext uri="{28A0092B-C50C-407E-A947-70E740481C1C}">
                            <a14:useLocalDpi xmlns:a14="http://schemas.microsoft.com/office/drawing/2010/main" val="0"/>
                          </a:ext>
                        </a:extLst>
                      </a:blip>
                      <a:stretch>
                        <a:fillRect/>
                      </a:stretch>
                    </pic:blipFill>
                    <pic:spPr>
                      <a:xfrm>
                        <a:off x="0" y="0"/>
                        <a:ext cx="275010" cy="308345"/>
                      </a:xfrm>
                      <a:prstGeom prst="rect">
                        <a:avLst/>
                      </a:prstGeom>
                    </pic:spPr>
                  </pic:pic>
                </a:graphicData>
              </a:graphic>
              <wp14:sizeRelH relativeFrom="page">
                <wp14:pctWidth>0</wp14:pctWidth>
              </wp14:sizeRelH>
              <wp14:sizeRelV relativeFrom="page">
                <wp14:pctHeight>0</wp14:pctHeight>
              </wp14:sizeRelV>
            </wp:anchor>
          </w:drawing>
        </w:r>
        <w:r w:rsidR="004537DD" w:rsidRPr="009D7DB4">
          <w:rPr>
            <w:lang w:bidi="en-GB"/>
          </w:rPr>
          <w:fldChar w:fldCharType="begin"/>
        </w:r>
        <w:r w:rsidR="004537DD" w:rsidRPr="009D7DB4">
          <w:rPr>
            <w:lang w:bidi="en-GB"/>
          </w:rPr>
          <w:instrText xml:space="preserve"> PAGE   \* MERGEFORMAT </w:instrText>
        </w:r>
        <w:r w:rsidR="004537DD" w:rsidRPr="009D7DB4">
          <w:rPr>
            <w:lang w:bidi="en-GB"/>
          </w:rPr>
          <w:fldChar w:fldCharType="separate"/>
        </w:r>
        <w:r w:rsidR="004537DD" w:rsidRPr="009D7DB4">
          <w:rPr>
            <w:lang w:bidi="en-GB"/>
          </w:rPr>
          <w:t>2</w:t>
        </w:r>
        <w:r w:rsidR="004537DD" w:rsidRPr="009D7DB4">
          <w:rPr>
            <w:lang w:bidi="en-GB"/>
          </w:rPr>
          <w:fldChar w:fldCharType="end"/>
        </w:r>
      </w:p>
    </w:sdtContent>
  </w:sdt>
  <w:p w14:paraId="21FDA185" w14:textId="57AB5614" w:rsidR="004537DD" w:rsidRPr="009D7DB4" w:rsidRDefault="00DB33A6" w:rsidP="00B0340B">
    <w:pPr>
      <w:pStyle w:val="Footer"/>
      <w:tabs>
        <w:tab w:val="left" w:pos="3686"/>
      </w:tabs>
    </w:pPr>
    <w:r w:rsidRPr="009D7DB4">
      <w:rPr>
        <w:rFonts w:ascii="Arial" w:eastAsia="Arial" w:hAnsi="Arial" w:cs="Arial"/>
        <w:lang w:bidi="en-GB"/>
      </w:rPr>
      <w:t>STBS.TS.2026.01.v.2.0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F3DEE" w14:textId="77777777" w:rsidR="00E419DC" w:rsidRPr="009D7DB4" w:rsidRDefault="00E419DC" w:rsidP="004537DD">
      <w:r w:rsidRPr="009D7DB4">
        <w:separator/>
      </w:r>
    </w:p>
  </w:footnote>
  <w:footnote w:type="continuationSeparator" w:id="0">
    <w:p w14:paraId="61C6D856" w14:textId="77777777" w:rsidR="00E419DC" w:rsidRPr="009D7DB4" w:rsidRDefault="00E419DC" w:rsidP="004537DD">
      <w:r w:rsidRPr="009D7DB4">
        <w:continuationSeparator/>
      </w:r>
    </w:p>
  </w:footnote>
  <w:footnote w:type="continuationNotice" w:id="1">
    <w:p w14:paraId="03B84E25" w14:textId="77777777" w:rsidR="00E419DC" w:rsidRPr="009D7DB4" w:rsidRDefault="00E419DC"/>
  </w:footnote>
  <w:footnote w:id="2">
    <w:p w14:paraId="4E2E09AE" w14:textId="5DB50BDD" w:rsidR="002125A1" w:rsidRDefault="002125A1">
      <w:pPr>
        <w:pStyle w:val="FootnoteText"/>
      </w:pPr>
      <w:r>
        <w:rPr>
          <w:rStyle w:val="FootnoteReference"/>
          <w:lang w:bidi="en-GB"/>
        </w:rPr>
        <w:footnoteRef/>
      </w:r>
      <w:r w:rsidR="00EA3927">
        <w:rPr>
          <w:lang w:bidi="en-GB"/>
        </w:rPr>
        <w:t xml:space="preserve"> Security class according to Cabinet Regulation 397 ‘Minimum Cybersecurity Requirements’</w:t>
      </w:r>
    </w:p>
  </w:footnote>
  <w:footnote w:id="3">
    <w:p w14:paraId="5A4D9DFB" w14:textId="77777777" w:rsidR="00BD5D38" w:rsidRPr="00963514" w:rsidRDefault="00BD5D38" w:rsidP="00BD5D38">
      <w:pPr>
        <w:pStyle w:val="FootnoteText"/>
      </w:pPr>
      <w:r w:rsidRPr="009D7DB4">
        <w:rPr>
          <w:rStyle w:val="FootnoteReference"/>
          <w:lang w:bidi="en-GB"/>
        </w:rPr>
        <w:footnoteRef/>
      </w:r>
      <w:r w:rsidRPr="009D7DB4">
        <w:rPr>
          <w:lang w:bidi="en-GB"/>
        </w:rPr>
        <w:t xml:space="preserve"> Section 21 of the Cabinet Regulation 414 ‘Regulations on Fare Reductions’ stipulates that the respective categories of state fare reduction recipients identify themselves in public transport electronically using their identity card (eID card).</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85A11"/>
    <w:multiLevelType w:val="hybridMultilevel"/>
    <w:tmpl w:val="329AB5D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 w15:restartNumberingAfterBreak="0">
    <w:nsid w:val="0354255D"/>
    <w:multiLevelType w:val="hybridMultilevel"/>
    <w:tmpl w:val="259A0A60"/>
    <w:lvl w:ilvl="0" w:tplc="412A4BCA">
      <w:start w:val="2"/>
      <w:numFmt w:val="decimal"/>
      <w:lvlText w:val="%1."/>
      <w:lvlJc w:val="left"/>
      <w:pPr>
        <w:ind w:left="720" w:hanging="360"/>
      </w:pPr>
    </w:lvl>
    <w:lvl w:ilvl="1" w:tplc="E8B4ED44">
      <w:start w:val="1"/>
      <w:numFmt w:val="lowerLetter"/>
      <w:lvlText w:val="%2."/>
      <w:lvlJc w:val="left"/>
      <w:pPr>
        <w:ind w:left="1440" w:hanging="360"/>
      </w:pPr>
    </w:lvl>
    <w:lvl w:ilvl="2" w:tplc="04268C56">
      <w:start w:val="1"/>
      <w:numFmt w:val="lowerRoman"/>
      <w:lvlText w:val="%3."/>
      <w:lvlJc w:val="right"/>
      <w:pPr>
        <w:ind w:left="2160" w:hanging="180"/>
      </w:pPr>
    </w:lvl>
    <w:lvl w:ilvl="3" w:tplc="2834D786">
      <w:start w:val="1"/>
      <w:numFmt w:val="decimal"/>
      <w:lvlText w:val="%4."/>
      <w:lvlJc w:val="left"/>
      <w:pPr>
        <w:ind w:left="2880" w:hanging="360"/>
      </w:pPr>
    </w:lvl>
    <w:lvl w:ilvl="4" w:tplc="CBEEEB20">
      <w:start w:val="1"/>
      <w:numFmt w:val="lowerLetter"/>
      <w:lvlText w:val="%5."/>
      <w:lvlJc w:val="left"/>
      <w:pPr>
        <w:ind w:left="3600" w:hanging="360"/>
      </w:pPr>
    </w:lvl>
    <w:lvl w:ilvl="5" w:tplc="AF5260FE">
      <w:start w:val="1"/>
      <w:numFmt w:val="lowerRoman"/>
      <w:lvlText w:val="%6."/>
      <w:lvlJc w:val="right"/>
      <w:pPr>
        <w:ind w:left="4320" w:hanging="180"/>
      </w:pPr>
    </w:lvl>
    <w:lvl w:ilvl="6" w:tplc="70AE2C6A">
      <w:start w:val="1"/>
      <w:numFmt w:val="decimal"/>
      <w:lvlText w:val="%7."/>
      <w:lvlJc w:val="left"/>
      <w:pPr>
        <w:ind w:left="5040" w:hanging="360"/>
      </w:pPr>
    </w:lvl>
    <w:lvl w:ilvl="7" w:tplc="463AA2C0">
      <w:start w:val="1"/>
      <w:numFmt w:val="lowerLetter"/>
      <w:lvlText w:val="%8."/>
      <w:lvlJc w:val="left"/>
      <w:pPr>
        <w:ind w:left="5760" w:hanging="360"/>
      </w:pPr>
    </w:lvl>
    <w:lvl w:ilvl="8" w:tplc="1E74BF26">
      <w:start w:val="1"/>
      <w:numFmt w:val="lowerRoman"/>
      <w:lvlText w:val="%9."/>
      <w:lvlJc w:val="right"/>
      <w:pPr>
        <w:ind w:left="6480" w:hanging="180"/>
      </w:pPr>
    </w:lvl>
  </w:abstractNum>
  <w:abstractNum w:abstractNumId="2" w15:restartNumberingAfterBreak="0">
    <w:nsid w:val="04F26745"/>
    <w:multiLevelType w:val="hybridMultilevel"/>
    <w:tmpl w:val="F424CAC4"/>
    <w:lvl w:ilvl="0" w:tplc="0426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5967E15"/>
    <w:multiLevelType w:val="multilevel"/>
    <w:tmpl w:val="946EC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D019AC"/>
    <w:multiLevelType w:val="hybridMultilevel"/>
    <w:tmpl w:val="DFD0EA94"/>
    <w:lvl w:ilvl="0" w:tplc="04260001">
      <w:start w:val="1"/>
      <w:numFmt w:val="bullet"/>
      <w:lvlText w:val=""/>
      <w:lvlJc w:val="left"/>
      <w:pPr>
        <w:ind w:left="1080" w:hanging="360"/>
      </w:pPr>
      <w:rPr>
        <w:rFonts w:ascii="Symbol" w:hAnsi="Symbol"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5" w15:restartNumberingAfterBreak="0">
    <w:nsid w:val="08F71ABD"/>
    <w:multiLevelType w:val="multilevel"/>
    <w:tmpl w:val="E47C0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6224FC"/>
    <w:multiLevelType w:val="hybridMultilevel"/>
    <w:tmpl w:val="212E294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 w15:restartNumberingAfterBreak="0">
    <w:nsid w:val="09954F06"/>
    <w:multiLevelType w:val="multilevel"/>
    <w:tmpl w:val="A83C7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6B6CF4"/>
    <w:multiLevelType w:val="hybridMultilevel"/>
    <w:tmpl w:val="5B88DB6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15:restartNumberingAfterBreak="0">
    <w:nsid w:val="0A8243A6"/>
    <w:multiLevelType w:val="hybridMultilevel"/>
    <w:tmpl w:val="01743104"/>
    <w:lvl w:ilvl="0" w:tplc="D462414A">
      <w:start w:val="1"/>
      <w:numFmt w:val="decimal"/>
      <w:lvlText w:val="%1."/>
      <w:lvlJc w:val="left"/>
      <w:pPr>
        <w:ind w:left="1440" w:hanging="360"/>
      </w:pPr>
    </w:lvl>
    <w:lvl w:ilvl="1" w:tplc="47F4CF54">
      <w:start w:val="1"/>
      <w:numFmt w:val="decimal"/>
      <w:lvlText w:val="%2."/>
      <w:lvlJc w:val="left"/>
      <w:pPr>
        <w:ind w:left="1440" w:hanging="360"/>
      </w:pPr>
    </w:lvl>
    <w:lvl w:ilvl="2" w:tplc="3F58A1EA">
      <w:start w:val="1"/>
      <w:numFmt w:val="decimal"/>
      <w:lvlText w:val="%3."/>
      <w:lvlJc w:val="left"/>
      <w:pPr>
        <w:ind w:left="1440" w:hanging="360"/>
      </w:pPr>
    </w:lvl>
    <w:lvl w:ilvl="3" w:tplc="277C4B32">
      <w:start w:val="1"/>
      <w:numFmt w:val="decimal"/>
      <w:lvlText w:val="%4."/>
      <w:lvlJc w:val="left"/>
      <w:pPr>
        <w:ind w:left="1440" w:hanging="360"/>
      </w:pPr>
    </w:lvl>
    <w:lvl w:ilvl="4" w:tplc="130CF9CA">
      <w:start w:val="1"/>
      <w:numFmt w:val="decimal"/>
      <w:lvlText w:val="%5."/>
      <w:lvlJc w:val="left"/>
      <w:pPr>
        <w:ind w:left="1440" w:hanging="360"/>
      </w:pPr>
    </w:lvl>
    <w:lvl w:ilvl="5" w:tplc="3EDAA258">
      <w:start w:val="1"/>
      <w:numFmt w:val="decimal"/>
      <w:lvlText w:val="%6."/>
      <w:lvlJc w:val="left"/>
      <w:pPr>
        <w:ind w:left="1440" w:hanging="360"/>
      </w:pPr>
    </w:lvl>
    <w:lvl w:ilvl="6" w:tplc="75CEFC12">
      <w:start w:val="1"/>
      <w:numFmt w:val="decimal"/>
      <w:lvlText w:val="%7."/>
      <w:lvlJc w:val="left"/>
      <w:pPr>
        <w:ind w:left="1440" w:hanging="360"/>
      </w:pPr>
    </w:lvl>
    <w:lvl w:ilvl="7" w:tplc="EB1E9B14">
      <w:start w:val="1"/>
      <w:numFmt w:val="decimal"/>
      <w:lvlText w:val="%8."/>
      <w:lvlJc w:val="left"/>
      <w:pPr>
        <w:ind w:left="1440" w:hanging="360"/>
      </w:pPr>
    </w:lvl>
    <w:lvl w:ilvl="8" w:tplc="E2BCF1DC">
      <w:start w:val="1"/>
      <w:numFmt w:val="decimal"/>
      <w:lvlText w:val="%9."/>
      <w:lvlJc w:val="left"/>
      <w:pPr>
        <w:ind w:left="1440" w:hanging="360"/>
      </w:pPr>
    </w:lvl>
  </w:abstractNum>
  <w:abstractNum w:abstractNumId="10" w15:restartNumberingAfterBreak="0">
    <w:nsid w:val="0AAA5616"/>
    <w:multiLevelType w:val="hybridMultilevel"/>
    <w:tmpl w:val="9192342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15:restartNumberingAfterBreak="0">
    <w:nsid w:val="0B2F2FB1"/>
    <w:multiLevelType w:val="hybridMultilevel"/>
    <w:tmpl w:val="8A76733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15:restartNumberingAfterBreak="0">
    <w:nsid w:val="0F893E37"/>
    <w:multiLevelType w:val="multilevel"/>
    <w:tmpl w:val="469ADE62"/>
    <w:lvl w:ilvl="0">
      <w:start w:val="1"/>
      <w:numFmt w:val="decimal"/>
      <w:lvlText w:val="%1."/>
      <w:lvlJc w:val="left"/>
      <w:pPr>
        <w:ind w:left="360" w:hanging="360"/>
      </w:pPr>
      <w:rPr>
        <w:rFonts w:hint="default"/>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F8E6BB5"/>
    <w:multiLevelType w:val="hybridMultilevel"/>
    <w:tmpl w:val="9224DDC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4" w15:restartNumberingAfterBreak="0">
    <w:nsid w:val="10DB4CE3"/>
    <w:multiLevelType w:val="multilevel"/>
    <w:tmpl w:val="E47C0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AC7945"/>
    <w:multiLevelType w:val="hybridMultilevel"/>
    <w:tmpl w:val="2B3E531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6" w15:restartNumberingAfterBreak="0">
    <w:nsid w:val="152A2685"/>
    <w:multiLevelType w:val="multilevel"/>
    <w:tmpl w:val="FDAE9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B5672B"/>
    <w:multiLevelType w:val="hybridMultilevel"/>
    <w:tmpl w:val="6F22E89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8" w15:restartNumberingAfterBreak="0">
    <w:nsid w:val="1E3331FC"/>
    <w:multiLevelType w:val="hybridMultilevel"/>
    <w:tmpl w:val="9234599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9" w15:restartNumberingAfterBreak="0">
    <w:nsid w:val="1E456B2F"/>
    <w:multiLevelType w:val="multilevel"/>
    <w:tmpl w:val="95021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01E44DF"/>
    <w:multiLevelType w:val="hybridMultilevel"/>
    <w:tmpl w:val="A9CA421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1" w15:restartNumberingAfterBreak="0">
    <w:nsid w:val="2108561F"/>
    <w:multiLevelType w:val="multilevel"/>
    <w:tmpl w:val="56B02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17B1303"/>
    <w:multiLevelType w:val="hybridMultilevel"/>
    <w:tmpl w:val="1E54D06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3" w15:restartNumberingAfterBreak="0">
    <w:nsid w:val="2229399D"/>
    <w:multiLevelType w:val="hybridMultilevel"/>
    <w:tmpl w:val="016E3CC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4" w15:restartNumberingAfterBreak="0">
    <w:nsid w:val="2328724D"/>
    <w:multiLevelType w:val="hybridMultilevel"/>
    <w:tmpl w:val="766A667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5" w15:restartNumberingAfterBreak="0">
    <w:nsid w:val="24DD73E0"/>
    <w:multiLevelType w:val="multilevel"/>
    <w:tmpl w:val="698A2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53B0495"/>
    <w:multiLevelType w:val="hybridMultilevel"/>
    <w:tmpl w:val="152ECD9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7" w15:restartNumberingAfterBreak="0">
    <w:nsid w:val="26BB133C"/>
    <w:multiLevelType w:val="hybridMultilevel"/>
    <w:tmpl w:val="51661F0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8" w15:restartNumberingAfterBreak="0">
    <w:nsid w:val="27580A87"/>
    <w:multiLevelType w:val="multilevel"/>
    <w:tmpl w:val="03ECB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90F710F"/>
    <w:multiLevelType w:val="hybridMultilevel"/>
    <w:tmpl w:val="5DC606F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0" w15:restartNumberingAfterBreak="0">
    <w:nsid w:val="2B91050E"/>
    <w:multiLevelType w:val="hybridMultilevel"/>
    <w:tmpl w:val="434AEA8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1" w15:restartNumberingAfterBreak="0">
    <w:nsid w:val="2D0C5F51"/>
    <w:multiLevelType w:val="hybridMultilevel"/>
    <w:tmpl w:val="D5A82CD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2" w15:restartNumberingAfterBreak="0">
    <w:nsid w:val="2D2066B6"/>
    <w:multiLevelType w:val="hybridMultilevel"/>
    <w:tmpl w:val="51A2254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3" w15:restartNumberingAfterBreak="0">
    <w:nsid w:val="2D380917"/>
    <w:multiLevelType w:val="hybridMultilevel"/>
    <w:tmpl w:val="C6CC137A"/>
    <w:lvl w:ilvl="0" w:tplc="73A02FB4">
      <w:start w:val="1"/>
      <w:numFmt w:val="bullet"/>
      <w:lvlText w:val="•"/>
      <w:lvlJc w:val="left"/>
      <w:pPr>
        <w:tabs>
          <w:tab w:val="num" w:pos="360"/>
        </w:tabs>
        <w:ind w:left="360" w:hanging="360"/>
      </w:pPr>
      <w:rPr>
        <w:rFonts w:ascii="Arial" w:hAnsi="Arial" w:hint="default"/>
      </w:rPr>
    </w:lvl>
    <w:lvl w:ilvl="1" w:tplc="8DE4D8F4">
      <w:start w:val="1"/>
      <w:numFmt w:val="bullet"/>
      <w:lvlText w:val="•"/>
      <w:lvlJc w:val="left"/>
      <w:pPr>
        <w:tabs>
          <w:tab w:val="num" w:pos="1080"/>
        </w:tabs>
        <w:ind w:left="1080" w:hanging="360"/>
      </w:pPr>
      <w:rPr>
        <w:rFonts w:ascii="Arial" w:hAnsi="Arial" w:hint="default"/>
      </w:rPr>
    </w:lvl>
    <w:lvl w:ilvl="2" w:tplc="810AFD88" w:tentative="1">
      <w:start w:val="1"/>
      <w:numFmt w:val="bullet"/>
      <w:lvlText w:val="•"/>
      <w:lvlJc w:val="left"/>
      <w:pPr>
        <w:tabs>
          <w:tab w:val="num" w:pos="1800"/>
        </w:tabs>
        <w:ind w:left="1800" w:hanging="360"/>
      </w:pPr>
      <w:rPr>
        <w:rFonts w:ascii="Arial" w:hAnsi="Arial" w:hint="default"/>
      </w:rPr>
    </w:lvl>
    <w:lvl w:ilvl="3" w:tplc="ED0200CA" w:tentative="1">
      <w:start w:val="1"/>
      <w:numFmt w:val="bullet"/>
      <w:lvlText w:val="•"/>
      <w:lvlJc w:val="left"/>
      <w:pPr>
        <w:tabs>
          <w:tab w:val="num" w:pos="2520"/>
        </w:tabs>
        <w:ind w:left="2520" w:hanging="360"/>
      </w:pPr>
      <w:rPr>
        <w:rFonts w:ascii="Arial" w:hAnsi="Arial" w:hint="default"/>
      </w:rPr>
    </w:lvl>
    <w:lvl w:ilvl="4" w:tplc="BC406F2C" w:tentative="1">
      <w:start w:val="1"/>
      <w:numFmt w:val="bullet"/>
      <w:lvlText w:val="•"/>
      <w:lvlJc w:val="left"/>
      <w:pPr>
        <w:tabs>
          <w:tab w:val="num" w:pos="3240"/>
        </w:tabs>
        <w:ind w:left="3240" w:hanging="360"/>
      </w:pPr>
      <w:rPr>
        <w:rFonts w:ascii="Arial" w:hAnsi="Arial" w:hint="default"/>
      </w:rPr>
    </w:lvl>
    <w:lvl w:ilvl="5" w:tplc="55562550" w:tentative="1">
      <w:start w:val="1"/>
      <w:numFmt w:val="bullet"/>
      <w:lvlText w:val="•"/>
      <w:lvlJc w:val="left"/>
      <w:pPr>
        <w:tabs>
          <w:tab w:val="num" w:pos="3960"/>
        </w:tabs>
        <w:ind w:left="3960" w:hanging="360"/>
      </w:pPr>
      <w:rPr>
        <w:rFonts w:ascii="Arial" w:hAnsi="Arial" w:hint="default"/>
      </w:rPr>
    </w:lvl>
    <w:lvl w:ilvl="6" w:tplc="C5E0DF20" w:tentative="1">
      <w:start w:val="1"/>
      <w:numFmt w:val="bullet"/>
      <w:lvlText w:val="•"/>
      <w:lvlJc w:val="left"/>
      <w:pPr>
        <w:tabs>
          <w:tab w:val="num" w:pos="4680"/>
        </w:tabs>
        <w:ind w:left="4680" w:hanging="360"/>
      </w:pPr>
      <w:rPr>
        <w:rFonts w:ascii="Arial" w:hAnsi="Arial" w:hint="default"/>
      </w:rPr>
    </w:lvl>
    <w:lvl w:ilvl="7" w:tplc="4AD8CD58" w:tentative="1">
      <w:start w:val="1"/>
      <w:numFmt w:val="bullet"/>
      <w:lvlText w:val="•"/>
      <w:lvlJc w:val="left"/>
      <w:pPr>
        <w:tabs>
          <w:tab w:val="num" w:pos="5400"/>
        </w:tabs>
        <w:ind w:left="5400" w:hanging="360"/>
      </w:pPr>
      <w:rPr>
        <w:rFonts w:ascii="Arial" w:hAnsi="Arial" w:hint="default"/>
      </w:rPr>
    </w:lvl>
    <w:lvl w:ilvl="8" w:tplc="5A0E24F4"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2FA766FD"/>
    <w:multiLevelType w:val="hybridMultilevel"/>
    <w:tmpl w:val="E376AB8E"/>
    <w:lvl w:ilvl="0" w:tplc="31DAE332">
      <w:start w:val="1"/>
      <w:numFmt w:val="decimal"/>
      <w:lvlText w:val="%1."/>
      <w:lvlJc w:val="left"/>
      <w:pPr>
        <w:ind w:left="1440" w:hanging="360"/>
      </w:pPr>
    </w:lvl>
    <w:lvl w:ilvl="1" w:tplc="080C22C0">
      <w:start w:val="1"/>
      <w:numFmt w:val="decimal"/>
      <w:lvlText w:val="%2."/>
      <w:lvlJc w:val="left"/>
      <w:pPr>
        <w:ind w:left="1800" w:hanging="360"/>
      </w:pPr>
    </w:lvl>
    <w:lvl w:ilvl="2" w:tplc="03308F04">
      <w:start w:val="1"/>
      <w:numFmt w:val="decimal"/>
      <w:lvlText w:val="%3."/>
      <w:lvlJc w:val="left"/>
      <w:pPr>
        <w:ind w:left="1440" w:hanging="360"/>
      </w:pPr>
    </w:lvl>
    <w:lvl w:ilvl="3" w:tplc="09E29D06">
      <w:start w:val="1"/>
      <w:numFmt w:val="decimal"/>
      <w:lvlText w:val="%4."/>
      <w:lvlJc w:val="left"/>
      <w:pPr>
        <w:ind w:left="1440" w:hanging="360"/>
      </w:pPr>
    </w:lvl>
    <w:lvl w:ilvl="4" w:tplc="9230DEAA">
      <w:start w:val="1"/>
      <w:numFmt w:val="decimal"/>
      <w:lvlText w:val="%5."/>
      <w:lvlJc w:val="left"/>
      <w:pPr>
        <w:ind w:left="1440" w:hanging="360"/>
      </w:pPr>
    </w:lvl>
    <w:lvl w:ilvl="5" w:tplc="CB7ABB2E">
      <w:start w:val="1"/>
      <w:numFmt w:val="decimal"/>
      <w:lvlText w:val="%6."/>
      <w:lvlJc w:val="left"/>
      <w:pPr>
        <w:ind w:left="1440" w:hanging="360"/>
      </w:pPr>
    </w:lvl>
    <w:lvl w:ilvl="6" w:tplc="771A9482">
      <w:start w:val="1"/>
      <w:numFmt w:val="decimal"/>
      <w:lvlText w:val="%7."/>
      <w:lvlJc w:val="left"/>
      <w:pPr>
        <w:ind w:left="1440" w:hanging="360"/>
      </w:pPr>
    </w:lvl>
    <w:lvl w:ilvl="7" w:tplc="BA06F70C">
      <w:start w:val="1"/>
      <w:numFmt w:val="decimal"/>
      <w:lvlText w:val="%8."/>
      <w:lvlJc w:val="left"/>
      <w:pPr>
        <w:ind w:left="1440" w:hanging="360"/>
      </w:pPr>
    </w:lvl>
    <w:lvl w:ilvl="8" w:tplc="3DE4A132">
      <w:start w:val="1"/>
      <w:numFmt w:val="decimal"/>
      <w:lvlText w:val="%9."/>
      <w:lvlJc w:val="left"/>
      <w:pPr>
        <w:ind w:left="1440" w:hanging="360"/>
      </w:pPr>
    </w:lvl>
  </w:abstractNum>
  <w:abstractNum w:abstractNumId="35" w15:restartNumberingAfterBreak="0">
    <w:nsid w:val="303F1715"/>
    <w:multiLevelType w:val="hybridMultilevel"/>
    <w:tmpl w:val="83DC0DF0"/>
    <w:lvl w:ilvl="0" w:tplc="FFFFFFFF">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6" w15:restartNumberingAfterBreak="0">
    <w:nsid w:val="30CE06B2"/>
    <w:multiLevelType w:val="multilevel"/>
    <w:tmpl w:val="2D462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0D88449"/>
    <w:multiLevelType w:val="hybridMultilevel"/>
    <w:tmpl w:val="0DE6B680"/>
    <w:lvl w:ilvl="0" w:tplc="DBAE468A">
      <w:start w:val="1"/>
      <w:numFmt w:val="bullet"/>
      <w:lvlText w:val=""/>
      <w:lvlJc w:val="left"/>
      <w:pPr>
        <w:ind w:left="720" w:hanging="360"/>
      </w:pPr>
      <w:rPr>
        <w:rFonts w:ascii="Symbol" w:hAnsi="Symbol" w:hint="default"/>
      </w:rPr>
    </w:lvl>
    <w:lvl w:ilvl="1" w:tplc="757EE5BE">
      <w:start w:val="1"/>
      <w:numFmt w:val="bullet"/>
      <w:lvlText w:val="o"/>
      <w:lvlJc w:val="left"/>
      <w:pPr>
        <w:ind w:left="1440" w:hanging="360"/>
      </w:pPr>
      <w:rPr>
        <w:rFonts w:ascii="Courier New" w:hAnsi="Courier New" w:hint="default"/>
      </w:rPr>
    </w:lvl>
    <w:lvl w:ilvl="2" w:tplc="3D78999A">
      <w:start w:val="1"/>
      <w:numFmt w:val="bullet"/>
      <w:lvlText w:val=""/>
      <w:lvlJc w:val="left"/>
      <w:pPr>
        <w:ind w:left="2160" w:hanging="360"/>
      </w:pPr>
      <w:rPr>
        <w:rFonts w:ascii="Wingdings" w:hAnsi="Wingdings" w:hint="default"/>
      </w:rPr>
    </w:lvl>
    <w:lvl w:ilvl="3" w:tplc="529244DA">
      <w:start w:val="1"/>
      <w:numFmt w:val="bullet"/>
      <w:lvlText w:val=""/>
      <w:lvlJc w:val="left"/>
      <w:pPr>
        <w:ind w:left="2880" w:hanging="360"/>
      </w:pPr>
      <w:rPr>
        <w:rFonts w:ascii="Symbol" w:hAnsi="Symbol" w:hint="default"/>
      </w:rPr>
    </w:lvl>
    <w:lvl w:ilvl="4" w:tplc="CB260894">
      <w:start w:val="1"/>
      <w:numFmt w:val="bullet"/>
      <w:lvlText w:val="o"/>
      <w:lvlJc w:val="left"/>
      <w:pPr>
        <w:ind w:left="3600" w:hanging="360"/>
      </w:pPr>
      <w:rPr>
        <w:rFonts w:ascii="Courier New" w:hAnsi="Courier New" w:hint="default"/>
      </w:rPr>
    </w:lvl>
    <w:lvl w:ilvl="5" w:tplc="729AF518">
      <w:start w:val="1"/>
      <w:numFmt w:val="bullet"/>
      <w:lvlText w:val=""/>
      <w:lvlJc w:val="left"/>
      <w:pPr>
        <w:ind w:left="4320" w:hanging="360"/>
      </w:pPr>
      <w:rPr>
        <w:rFonts w:ascii="Wingdings" w:hAnsi="Wingdings" w:hint="default"/>
      </w:rPr>
    </w:lvl>
    <w:lvl w:ilvl="6" w:tplc="591E613E">
      <w:start w:val="1"/>
      <w:numFmt w:val="bullet"/>
      <w:lvlText w:val=""/>
      <w:lvlJc w:val="left"/>
      <w:pPr>
        <w:ind w:left="5040" w:hanging="360"/>
      </w:pPr>
      <w:rPr>
        <w:rFonts w:ascii="Symbol" w:hAnsi="Symbol" w:hint="default"/>
      </w:rPr>
    </w:lvl>
    <w:lvl w:ilvl="7" w:tplc="01686DCC">
      <w:start w:val="1"/>
      <w:numFmt w:val="bullet"/>
      <w:lvlText w:val="o"/>
      <w:lvlJc w:val="left"/>
      <w:pPr>
        <w:ind w:left="5760" w:hanging="360"/>
      </w:pPr>
      <w:rPr>
        <w:rFonts w:ascii="Courier New" w:hAnsi="Courier New" w:hint="default"/>
      </w:rPr>
    </w:lvl>
    <w:lvl w:ilvl="8" w:tplc="AA4212EC">
      <w:start w:val="1"/>
      <w:numFmt w:val="bullet"/>
      <w:lvlText w:val=""/>
      <w:lvlJc w:val="left"/>
      <w:pPr>
        <w:ind w:left="6480" w:hanging="360"/>
      </w:pPr>
      <w:rPr>
        <w:rFonts w:ascii="Wingdings" w:hAnsi="Wingdings" w:hint="default"/>
      </w:rPr>
    </w:lvl>
  </w:abstractNum>
  <w:abstractNum w:abstractNumId="38" w15:restartNumberingAfterBreak="0">
    <w:nsid w:val="31F54215"/>
    <w:multiLevelType w:val="hybridMultilevel"/>
    <w:tmpl w:val="AA5CFE8C"/>
    <w:lvl w:ilvl="0" w:tplc="04260005">
      <w:start w:val="1"/>
      <w:numFmt w:val="bullet"/>
      <w:lvlText w:val=""/>
      <w:lvlJc w:val="left"/>
      <w:pPr>
        <w:ind w:left="1446" w:hanging="360"/>
      </w:pPr>
      <w:rPr>
        <w:rFonts w:ascii="Wingdings" w:hAnsi="Wingdings" w:hint="default"/>
      </w:rPr>
    </w:lvl>
    <w:lvl w:ilvl="1" w:tplc="04260003" w:tentative="1">
      <w:start w:val="1"/>
      <w:numFmt w:val="bullet"/>
      <w:lvlText w:val="o"/>
      <w:lvlJc w:val="left"/>
      <w:pPr>
        <w:ind w:left="2166" w:hanging="360"/>
      </w:pPr>
      <w:rPr>
        <w:rFonts w:ascii="Courier New" w:hAnsi="Courier New" w:cs="Courier New" w:hint="default"/>
      </w:rPr>
    </w:lvl>
    <w:lvl w:ilvl="2" w:tplc="04260005" w:tentative="1">
      <w:start w:val="1"/>
      <w:numFmt w:val="bullet"/>
      <w:lvlText w:val=""/>
      <w:lvlJc w:val="left"/>
      <w:pPr>
        <w:ind w:left="2886" w:hanging="360"/>
      </w:pPr>
      <w:rPr>
        <w:rFonts w:ascii="Wingdings" w:hAnsi="Wingdings" w:hint="default"/>
      </w:rPr>
    </w:lvl>
    <w:lvl w:ilvl="3" w:tplc="04260001" w:tentative="1">
      <w:start w:val="1"/>
      <w:numFmt w:val="bullet"/>
      <w:lvlText w:val=""/>
      <w:lvlJc w:val="left"/>
      <w:pPr>
        <w:ind w:left="3606" w:hanging="360"/>
      </w:pPr>
      <w:rPr>
        <w:rFonts w:ascii="Symbol" w:hAnsi="Symbol" w:hint="default"/>
      </w:rPr>
    </w:lvl>
    <w:lvl w:ilvl="4" w:tplc="04260003" w:tentative="1">
      <w:start w:val="1"/>
      <w:numFmt w:val="bullet"/>
      <w:lvlText w:val="o"/>
      <w:lvlJc w:val="left"/>
      <w:pPr>
        <w:ind w:left="4326" w:hanging="360"/>
      </w:pPr>
      <w:rPr>
        <w:rFonts w:ascii="Courier New" w:hAnsi="Courier New" w:cs="Courier New" w:hint="default"/>
      </w:rPr>
    </w:lvl>
    <w:lvl w:ilvl="5" w:tplc="04260005" w:tentative="1">
      <w:start w:val="1"/>
      <w:numFmt w:val="bullet"/>
      <w:lvlText w:val=""/>
      <w:lvlJc w:val="left"/>
      <w:pPr>
        <w:ind w:left="5046" w:hanging="360"/>
      </w:pPr>
      <w:rPr>
        <w:rFonts w:ascii="Wingdings" w:hAnsi="Wingdings" w:hint="default"/>
      </w:rPr>
    </w:lvl>
    <w:lvl w:ilvl="6" w:tplc="04260001" w:tentative="1">
      <w:start w:val="1"/>
      <w:numFmt w:val="bullet"/>
      <w:lvlText w:val=""/>
      <w:lvlJc w:val="left"/>
      <w:pPr>
        <w:ind w:left="5766" w:hanging="360"/>
      </w:pPr>
      <w:rPr>
        <w:rFonts w:ascii="Symbol" w:hAnsi="Symbol" w:hint="default"/>
      </w:rPr>
    </w:lvl>
    <w:lvl w:ilvl="7" w:tplc="04260003" w:tentative="1">
      <w:start w:val="1"/>
      <w:numFmt w:val="bullet"/>
      <w:lvlText w:val="o"/>
      <w:lvlJc w:val="left"/>
      <w:pPr>
        <w:ind w:left="6486" w:hanging="360"/>
      </w:pPr>
      <w:rPr>
        <w:rFonts w:ascii="Courier New" w:hAnsi="Courier New" w:cs="Courier New" w:hint="default"/>
      </w:rPr>
    </w:lvl>
    <w:lvl w:ilvl="8" w:tplc="04260005" w:tentative="1">
      <w:start w:val="1"/>
      <w:numFmt w:val="bullet"/>
      <w:lvlText w:val=""/>
      <w:lvlJc w:val="left"/>
      <w:pPr>
        <w:ind w:left="7206" w:hanging="360"/>
      </w:pPr>
      <w:rPr>
        <w:rFonts w:ascii="Wingdings" w:hAnsi="Wingdings" w:hint="default"/>
      </w:rPr>
    </w:lvl>
  </w:abstractNum>
  <w:abstractNum w:abstractNumId="39" w15:restartNumberingAfterBreak="0">
    <w:nsid w:val="32994953"/>
    <w:multiLevelType w:val="hybridMultilevel"/>
    <w:tmpl w:val="62EC758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0" w15:restartNumberingAfterBreak="0">
    <w:nsid w:val="338B0847"/>
    <w:multiLevelType w:val="multilevel"/>
    <w:tmpl w:val="8B06F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39D52EC"/>
    <w:multiLevelType w:val="hybridMultilevel"/>
    <w:tmpl w:val="EB944214"/>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2" w15:restartNumberingAfterBreak="0">
    <w:nsid w:val="33B8588D"/>
    <w:multiLevelType w:val="multilevel"/>
    <w:tmpl w:val="AD6ED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6F76868"/>
    <w:multiLevelType w:val="hybridMultilevel"/>
    <w:tmpl w:val="4AAE4D6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4" w15:restartNumberingAfterBreak="0">
    <w:nsid w:val="37381DA9"/>
    <w:multiLevelType w:val="multilevel"/>
    <w:tmpl w:val="30F23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7E1199B"/>
    <w:multiLevelType w:val="hybridMultilevel"/>
    <w:tmpl w:val="F698AFA8"/>
    <w:lvl w:ilvl="0" w:tplc="2DBABADA">
      <w:start w:val="1"/>
      <w:numFmt w:val="bullet"/>
      <w:lvlText w:val=""/>
      <w:lvlJc w:val="left"/>
      <w:pPr>
        <w:ind w:left="720" w:hanging="360"/>
      </w:pPr>
      <w:rPr>
        <w:rFonts w:ascii="Symbol" w:hAnsi="Symbol" w:hint="default"/>
      </w:rPr>
    </w:lvl>
    <w:lvl w:ilvl="1" w:tplc="BD6ED8DA">
      <w:start w:val="1"/>
      <w:numFmt w:val="bullet"/>
      <w:lvlText w:val="o"/>
      <w:lvlJc w:val="left"/>
      <w:pPr>
        <w:ind w:left="1440" w:hanging="360"/>
      </w:pPr>
      <w:rPr>
        <w:rFonts w:ascii="Courier New" w:hAnsi="Courier New" w:hint="default"/>
      </w:rPr>
    </w:lvl>
    <w:lvl w:ilvl="2" w:tplc="E46A7B1E">
      <w:start w:val="1"/>
      <w:numFmt w:val="bullet"/>
      <w:lvlText w:val=""/>
      <w:lvlJc w:val="left"/>
      <w:pPr>
        <w:ind w:left="2160" w:hanging="360"/>
      </w:pPr>
      <w:rPr>
        <w:rFonts w:ascii="Wingdings" w:hAnsi="Wingdings" w:hint="default"/>
      </w:rPr>
    </w:lvl>
    <w:lvl w:ilvl="3" w:tplc="CC3A80D2">
      <w:start w:val="1"/>
      <w:numFmt w:val="bullet"/>
      <w:lvlText w:val=""/>
      <w:lvlJc w:val="left"/>
      <w:pPr>
        <w:ind w:left="2880" w:hanging="360"/>
      </w:pPr>
      <w:rPr>
        <w:rFonts w:ascii="Symbol" w:hAnsi="Symbol" w:hint="default"/>
      </w:rPr>
    </w:lvl>
    <w:lvl w:ilvl="4" w:tplc="7D9E9AF8">
      <w:start w:val="1"/>
      <w:numFmt w:val="bullet"/>
      <w:lvlText w:val="o"/>
      <w:lvlJc w:val="left"/>
      <w:pPr>
        <w:ind w:left="3600" w:hanging="360"/>
      </w:pPr>
      <w:rPr>
        <w:rFonts w:ascii="Courier New" w:hAnsi="Courier New" w:hint="default"/>
      </w:rPr>
    </w:lvl>
    <w:lvl w:ilvl="5" w:tplc="A12469E0">
      <w:start w:val="1"/>
      <w:numFmt w:val="bullet"/>
      <w:lvlText w:val=""/>
      <w:lvlJc w:val="left"/>
      <w:pPr>
        <w:ind w:left="4320" w:hanging="360"/>
      </w:pPr>
      <w:rPr>
        <w:rFonts w:ascii="Wingdings" w:hAnsi="Wingdings" w:hint="default"/>
      </w:rPr>
    </w:lvl>
    <w:lvl w:ilvl="6" w:tplc="2D1A8BA4">
      <w:start w:val="1"/>
      <w:numFmt w:val="bullet"/>
      <w:lvlText w:val=""/>
      <w:lvlJc w:val="left"/>
      <w:pPr>
        <w:ind w:left="5040" w:hanging="360"/>
      </w:pPr>
      <w:rPr>
        <w:rFonts w:ascii="Symbol" w:hAnsi="Symbol" w:hint="default"/>
      </w:rPr>
    </w:lvl>
    <w:lvl w:ilvl="7" w:tplc="7B50333A">
      <w:start w:val="1"/>
      <w:numFmt w:val="bullet"/>
      <w:lvlText w:val="o"/>
      <w:lvlJc w:val="left"/>
      <w:pPr>
        <w:ind w:left="5760" w:hanging="360"/>
      </w:pPr>
      <w:rPr>
        <w:rFonts w:ascii="Courier New" w:hAnsi="Courier New" w:hint="default"/>
      </w:rPr>
    </w:lvl>
    <w:lvl w:ilvl="8" w:tplc="8A102BD8">
      <w:start w:val="1"/>
      <w:numFmt w:val="bullet"/>
      <w:lvlText w:val=""/>
      <w:lvlJc w:val="left"/>
      <w:pPr>
        <w:ind w:left="6480" w:hanging="360"/>
      </w:pPr>
      <w:rPr>
        <w:rFonts w:ascii="Wingdings" w:hAnsi="Wingdings" w:hint="default"/>
      </w:rPr>
    </w:lvl>
  </w:abstractNum>
  <w:abstractNum w:abstractNumId="46" w15:restartNumberingAfterBreak="0">
    <w:nsid w:val="38165E7B"/>
    <w:multiLevelType w:val="hybridMultilevel"/>
    <w:tmpl w:val="C92AF3A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7" w15:restartNumberingAfterBreak="0">
    <w:nsid w:val="3A46438C"/>
    <w:multiLevelType w:val="multilevel"/>
    <w:tmpl w:val="230E2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F920296"/>
    <w:multiLevelType w:val="hybridMultilevel"/>
    <w:tmpl w:val="AA840BB8"/>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9" w15:restartNumberingAfterBreak="0">
    <w:nsid w:val="409E3BD1"/>
    <w:multiLevelType w:val="hybridMultilevel"/>
    <w:tmpl w:val="1B4CB87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0" w15:restartNumberingAfterBreak="0">
    <w:nsid w:val="411459FA"/>
    <w:multiLevelType w:val="hybridMultilevel"/>
    <w:tmpl w:val="2C2AAF6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1" w15:restartNumberingAfterBreak="0">
    <w:nsid w:val="41146019"/>
    <w:multiLevelType w:val="multilevel"/>
    <w:tmpl w:val="564E610E"/>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43BF38C7"/>
    <w:multiLevelType w:val="hybridMultilevel"/>
    <w:tmpl w:val="C412656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3" w15:restartNumberingAfterBreak="0">
    <w:nsid w:val="44146B99"/>
    <w:multiLevelType w:val="hybridMultilevel"/>
    <w:tmpl w:val="2F74E5C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4" w15:restartNumberingAfterBreak="0">
    <w:nsid w:val="45C71D7E"/>
    <w:multiLevelType w:val="hybridMultilevel"/>
    <w:tmpl w:val="25C0981E"/>
    <w:lvl w:ilvl="0" w:tplc="2D603CF8">
      <w:start w:val="1"/>
      <w:numFmt w:val="decimal"/>
      <w:lvlText w:val="%1."/>
      <w:lvlJc w:val="left"/>
      <w:pPr>
        <w:ind w:left="1020" w:hanging="360"/>
      </w:pPr>
    </w:lvl>
    <w:lvl w:ilvl="1" w:tplc="8A2060C6">
      <w:start w:val="1"/>
      <w:numFmt w:val="decimal"/>
      <w:lvlText w:val="%2."/>
      <w:lvlJc w:val="left"/>
      <w:pPr>
        <w:ind w:left="1020" w:hanging="360"/>
      </w:pPr>
    </w:lvl>
    <w:lvl w:ilvl="2" w:tplc="031453D2">
      <w:start w:val="1"/>
      <w:numFmt w:val="decimal"/>
      <w:lvlText w:val="%3."/>
      <w:lvlJc w:val="left"/>
      <w:pPr>
        <w:ind w:left="1020" w:hanging="360"/>
      </w:pPr>
    </w:lvl>
    <w:lvl w:ilvl="3" w:tplc="13642C1E">
      <w:start w:val="1"/>
      <w:numFmt w:val="decimal"/>
      <w:lvlText w:val="%4."/>
      <w:lvlJc w:val="left"/>
      <w:pPr>
        <w:ind w:left="1020" w:hanging="360"/>
      </w:pPr>
    </w:lvl>
    <w:lvl w:ilvl="4" w:tplc="D67A7FA8">
      <w:start w:val="1"/>
      <w:numFmt w:val="decimal"/>
      <w:lvlText w:val="%5."/>
      <w:lvlJc w:val="left"/>
      <w:pPr>
        <w:ind w:left="1020" w:hanging="360"/>
      </w:pPr>
    </w:lvl>
    <w:lvl w:ilvl="5" w:tplc="D7B287D8">
      <w:start w:val="1"/>
      <w:numFmt w:val="decimal"/>
      <w:lvlText w:val="%6."/>
      <w:lvlJc w:val="left"/>
      <w:pPr>
        <w:ind w:left="1020" w:hanging="360"/>
      </w:pPr>
    </w:lvl>
    <w:lvl w:ilvl="6" w:tplc="0854F8E4">
      <w:start w:val="1"/>
      <w:numFmt w:val="decimal"/>
      <w:lvlText w:val="%7."/>
      <w:lvlJc w:val="left"/>
      <w:pPr>
        <w:ind w:left="1020" w:hanging="360"/>
      </w:pPr>
    </w:lvl>
    <w:lvl w:ilvl="7" w:tplc="D56C4788">
      <w:start w:val="1"/>
      <w:numFmt w:val="decimal"/>
      <w:lvlText w:val="%8."/>
      <w:lvlJc w:val="left"/>
      <w:pPr>
        <w:ind w:left="1020" w:hanging="360"/>
      </w:pPr>
    </w:lvl>
    <w:lvl w:ilvl="8" w:tplc="810E96E6">
      <w:start w:val="1"/>
      <w:numFmt w:val="decimal"/>
      <w:lvlText w:val="%9."/>
      <w:lvlJc w:val="left"/>
      <w:pPr>
        <w:ind w:left="1020" w:hanging="360"/>
      </w:pPr>
    </w:lvl>
  </w:abstractNum>
  <w:abstractNum w:abstractNumId="55" w15:restartNumberingAfterBreak="0">
    <w:nsid w:val="46858237"/>
    <w:multiLevelType w:val="hybridMultilevel"/>
    <w:tmpl w:val="15E69422"/>
    <w:lvl w:ilvl="0" w:tplc="55B4365C">
      <w:start w:val="1"/>
      <w:numFmt w:val="bullet"/>
      <w:lvlText w:val=""/>
      <w:lvlJc w:val="left"/>
      <w:pPr>
        <w:ind w:left="720" w:hanging="360"/>
      </w:pPr>
      <w:rPr>
        <w:rFonts w:ascii="Symbol" w:hAnsi="Symbol" w:hint="default"/>
      </w:rPr>
    </w:lvl>
    <w:lvl w:ilvl="1" w:tplc="C080621A">
      <w:start w:val="1"/>
      <w:numFmt w:val="bullet"/>
      <w:lvlText w:val="o"/>
      <w:lvlJc w:val="left"/>
      <w:pPr>
        <w:ind w:left="1440" w:hanging="360"/>
      </w:pPr>
      <w:rPr>
        <w:rFonts w:ascii="Courier New" w:hAnsi="Courier New" w:hint="default"/>
      </w:rPr>
    </w:lvl>
    <w:lvl w:ilvl="2" w:tplc="FE4A0B24">
      <w:start w:val="1"/>
      <w:numFmt w:val="bullet"/>
      <w:lvlText w:val=""/>
      <w:lvlJc w:val="left"/>
      <w:pPr>
        <w:ind w:left="2160" w:hanging="360"/>
      </w:pPr>
      <w:rPr>
        <w:rFonts w:ascii="Wingdings" w:hAnsi="Wingdings" w:hint="default"/>
      </w:rPr>
    </w:lvl>
    <w:lvl w:ilvl="3" w:tplc="E08E582E">
      <w:start w:val="1"/>
      <w:numFmt w:val="bullet"/>
      <w:lvlText w:val=""/>
      <w:lvlJc w:val="left"/>
      <w:pPr>
        <w:ind w:left="2880" w:hanging="360"/>
      </w:pPr>
      <w:rPr>
        <w:rFonts w:ascii="Symbol" w:hAnsi="Symbol" w:hint="default"/>
      </w:rPr>
    </w:lvl>
    <w:lvl w:ilvl="4" w:tplc="4030E7C0">
      <w:start w:val="1"/>
      <w:numFmt w:val="bullet"/>
      <w:lvlText w:val="o"/>
      <w:lvlJc w:val="left"/>
      <w:pPr>
        <w:ind w:left="3600" w:hanging="360"/>
      </w:pPr>
      <w:rPr>
        <w:rFonts w:ascii="Courier New" w:hAnsi="Courier New" w:hint="default"/>
      </w:rPr>
    </w:lvl>
    <w:lvl w:ilvl="5" w:tplc="60A4D34E">
      <w:start w:val="1"/>
      <w:numFmt w:val="bullet"/>
      <w:lvlText w:val=""/>
      <w:lvlJc w:val="left"/>
      <w:pPr>
        <w:ind w:left="4320" w:hanging="360"/>
      </w:pPr>
      <w:rPr>
        <w:rFonts w:ascii="Wingdings" w:hAnsi="Wingdings" w:hint="default"/>
      </w:rPr>
    </w:lvl>
    <w:lvl w:ilvl="6" w:tplc="D162312A">
      <w:start w:val="1"/>
      <w:numFmt w:val="bullet"/>
      <w:lvlText w:val=""/>
      <w:lvlJc w:val="left"/>
      <w:pPr>
        <w:ind w:left="5040" w:hanging="360"/>
      </w:pPr>
      <w:rPr>
        <w:rFonts w:ascii="Symbol" w:hAnsi="Symbol" w:hint="default"/>
      </w:rPr>
    </w:lvl>
    <w:lvl w:ilvl="7" w:tplc="6BA2A470">
      <w:start w:val="1"/>
      <w:numFmt w:val="bullet"/>
      <w:lvlText w:val="o"/>
      <w:lvlJc w:val="left"/>
      <w:pPr>
        <w:ind w:left="5760" w:hanging="360"/>
      </w:pPr>
      <w:rPr>
        <w:rFonts w:ascii="Courier New" w:hAnsi="Courier New" w:hint="default"/>
      </w:rPr>
    </w:lvl>
    <w:lvl w:ilvl="8" w:tplc="F6BAD9B4">
      <w:start w:val="1"/>
      <w:numFmt w:val="bullet"/>
      <w:lvlText w:val=""/>
      <w:lvlJc w:val="left"/>
      <w:pPr>
        <w:ind w:left="6480" w:hanging="360"/>
      </w:pPr>
      <w:rPr>
        <w:rFonts w:ascii="Wingdings" w:hAnsi="Wingdings" w:hint="default"/>
      </w:rPr>
    </w:lvl>
  </w:abstractNum>
  <w:abstractNum w:abstractNumId="56" w15:restartNumberingAfterBreak="0">
    <w:nsid w:val="468A516C"/>
    <w:multiLevelType w:val="multilevel"/>
    <w:tmpl w:val="4BC4221C"/>
    <w:lvl w:ilvl="0">
      <w:start w:val="1"/>
      <w:numFmt w:val="bullet"/>
      <w:lvlText w:val=""/>
      <w:lvlJc w:val="left"/>
      <w:pPr>
        <w:ind w:left="726" w:hanging="360"/>
      </w:pPr>
      <w:rPr>
        <w:rFonts w:ascii="Symbol" w:hAnsi="Symbol" w:hint="default"/>
      </w:rPr>
    </w:lvl>
    <w:lvl w:ilvl="1">
      <w:start w:val="1"/>
      <w:numFmt w:val="bullet"/>
      <w:lvlText w:val=""/>
      <w:lvlJc w:val="left"/>
      <w:pPr>
        <w:ind w:left="726" w:hanging="360"/>
      </w:pPr>
      <w:rPr>
        <w:rFonts w:ascii="Symbol" w:hAnsi="Symbol" w:hint="default"/>
      </w:rPr>
    </w:lvl>
    <w:lvl w:ilvl="2">
      <w:start w:val="1"/>
      <w:numFmt w:val="decimal"/>
      <w:isLgl/>
      <w:lvlText w:val="%1.%2.%3."/>
      <w:lvlJc w:val="left"/>
      <w:pPr>
        <w:ind w:left="1086" w:hanging="720"/>
      </w:pPr>
      <w:rPr>
        <w:rFonts w:hint="default"/>
      </w:rPr>
    </w:lvl>
    <w:lvl w:ilvl="3">
      <w:start w:val="1"/>
      <w:numFmt w:val="bullet"/>
      <w:lvlText w:val=""/>
      <w:lvlJc w:val="left"/>
      <w:pPr>
        <w:ind w:left="726" w:hanging="360"/>
      </w:pPr>
      <w:rPr>
        <w:rFonts w:ascii="Symbol" w:hAnsi="Symbol" w:hint="default"/>
      </w:rPr>
    </w:lvl>
    <w:lvl w:ilvl="4">
      <w:start w:val="1"/>
      <w:numFmt w:val="decimal"/>
      <w:isLgl/>
      <w:lvlText w:val="%1.%2.%3.%4.%5."/>
      <w:lvlJc w:val="left"/>
      <w:pPr>
        <w:ind w:left="1446" w:hanging="1080"/>
      </w:pPr>
      <w:rPr>
        <w:rFonts w:hint="default"/>
      </w:rPr>
    </w:lvl>
    <w:lvl w:ilvl="5">
      <w:start w:val="1"/>
      <w:numFmt w:val="decimal"/>
      <w:isLgl/>
      <w:lvlText w:val="%1.%2.%3.%4.%5.%6."/>
      <w:lvlJc w:val="left"/>
      <w:pPr>
        <w:ind w:left="1446" w:hanging="1080"/>
      </w:pPr>
      <w:rPr>
        <w:rFonts w:hint="default"/>
      </w:rPr>
    </w:lvl>
    <w:lvl w:ilvl="6">
      <w:start w:val="1"/>
      <w:numFmt w:val="decimal"/>
      <w:isLgl/>
      <w:lvlText w:val="%1.%2.%3.%4.%5.%6.%7."/>
      <w:lvlJc w:val="left"/>
      <w:pPr>
        <w:ind w:left="1806" w:hanging="1440"/>
      </w:pPr>
      <w:rPr>
        <w:rFonts w:hint="default"/>
      </w:rPr>
    </w:lvl>
    <w:lvl w:ilvl="7">
      <w:start w:val="1"/>
      <w:numFmt w:val="decimal"/>
      <w:isLgl/>
      <w:lvlText w:val="%1.%2.%3.%4.%5.%6.%7.%8."/>
      <w:lvlJc w:val="left"/>
      <w:pPr>
        <w:ind w:left="1806" w:hanging="1440"/>
      </w:pPr>
      <w:rPr>
        <w:rFonts w:hint="default"/>
      </w:rPr>
    </w:lvl>
    <w:lvl w:ilvl="8">
      <w:start w:val="1"/>
      <w:numFmt w:val="decimal"/>
      <w:isLgl/>
      <w:lvlText w:val="%1.%2.%3.%4.%5.%6.%7.%8.%9."/>
      <w:lvlJc w:val="left"/>
      <w:pPr>
        <w:ind w:left="2166" w:hanging="1800"/>
      </w:pPr>
      <w:rPr>
        <w:rFonts w:hint="default"/>
      </w:rPr>
    </w:lvl>
  </w:abstractNum>
  <w:abstractNum w:abstractNumId="57" w15:restartNumberingAfterBreak="0">
    <w:nsid w:val="480BCE41"/>
    <w:multiLevelType w:val="hybridMultilevel"/>
    <w:tmpl w:val="DC96EA7C"/>
    <w:lvl w:ilvl="0" w:tplc="154E9FBA">
      <w:start w:val="1"/>
      <w:numFmt w:val="bullet"/>
      <w:lvlText w:val=""/>
      <w:lvlJc w:val="left"/>
      <w:pPr>
        <w:ind w:left="720" w:hanging="360"/>
      </w:pPr>
      <w:rPr>
        <w:rFonts w:ascii="Symbol" w:hAnsi="Symbol" w:hint="default"/>
      </w:rPr>
    </w:lvl>
    <w:lvl w:ilvl="1" w:tplc="140C78EA">
      <w:start w:val="1"/>
      <w:numFmt w:val="bullet"/>
      <w:lvlText w:val="o"/>
      <w:lvlJc w:val="left"/>
      <w:pPr>
        <w:ind w:left="1440" w:hanging="360"/>
      </w:pPr>
      <w:rPr>
        <w:rFonts w:ascii="Courier New" w:hAnsi="Courier New" w:hint="default"/>
      </w:rPr>
    </w:lvl>
    <w:lvl w:ilvl="2" w:tplc="2EC6C584">
      <w:start w:val="1"/>
      <w:numFmt w:val="bullet"/>
      <w:lvlText w:val=""/>
      <w:lvlJc w:val="left"/>
      <w:pPr>
        <w:ind w:left="2160" w:hanging="360"/>
      </w:pPr>
      <w:rPr>
        <w:rFonts w:ascii="Wingdings" w:hAnsi="Wingdings" w:hint="default"/>
      </w:rPr>
    </w:lvl>
    <w:lvl w:ilvl="3" w:tplc="0164A624">
      <w:start w:val="1"/>
      <w:numFmt w:val="bullet"/>
      <w:lvlText w:val=""/>
      <w:lvlJc w:val="left"/>
      <w:pPr>
        <w:ind w:left="2880" w:hanging="360"/>
      </w:pPr>
      <w:rPr>
        <w:rFonts w:ascii="Symbol" w:hAnsi="Symbol" w:hint="default"/>
      </w:rPr>
    </w:lvl>
    <w:lvl w:ilvl="4" w:tplc="25709920">
      <w:start w:val="1"/>
      <w:numFmt w:val="bullet"/>
      <w:lvlText w:val="o"/>
      <w:lvlJc w:val="left"/>
      <w:pPr>
        <w:ind w:left="3600" w:hanging="360"/>
      </w:pPr>
      <w:rPr>
        <w:rFonts w:ascii="Courier New" w:hAnsi="Courier New" w:hint="default"/>
      </w:rPr>
    </w:lvl>
    <w:lvl w:ilvl="5" w:tplc="09DECBC0">
      <w:start w:val="1"/>
      <w:numFmt w:val="bullet"/>
      <w:lvlText w:val=""/>
      <w:lvlJc w:val="left"/>
      <w:pPr>
        <w:ind w:left="4320" w:hanging="360"/>
      </w:pPr>
      <w:rPr>
        <w:rFonts w:ascii="Wingdings" w:hAnsi="Wingdings" w:hint="default"/>
      </w:rPr>
    </w:lvl>
    <w:lvl w:ilvl="6" w:tplc="11124900">
      <w:start w:val="1"/>
      <w:numFmt w:val="bullet"/>
      <w:lvlText w:val=""/>
      <w:lvlJc w:val="left"/>
      <w:pPr>
        <w:ind w:left="5040" w:hanging="360"/>
      </w:pPr>
      <w:rPr>
        <w:rFonts w:ascii="Symbol" w:hAnsi="Symbol" w:hint="default"/>
      </w:rPr>
    </w:lvl>
    <w:lvl w:ilvl="7" w:tplc="EAE6338E">
      <w:start w:val="1"/>
      <w:numFmt w:val="bullet"/>
      <w:lvlText w:val="o"/>
      <w:lvlJc w:val="left"/>
      <w:pPr>
        <w:ind w:left="5760" w:hanging="360"/>
      </w:pPr>
      <w:rPr>
        <w:rFonts w:ascii="Courier New" w:hAnsi="Courier New" w:hint="default"/>
      </w:rPr>
    </w:lvl>
    <w:lvl w:ilvl="8" w:tplc="51E4F606">
      <w:start w:val="1"/>
      <w:numFmt w:val="bullet"/>
      <w:lvlText w:val=""/>
      <w:lvlJc w:val="left"/>
      <w:pPr>
        <w:ind w:left="6480" w:hanging="360"/>
      </w:pPr>
      <w:rPr>
        <w:rFonts w:ascii="Wingdings" w:hAnsi="Wingdings" w:hint="default"/>
      </w:rPr>
    </w:lvl>
  </w:abstractNum>
  <w:abstractNum w:abstractNumId="58" w15:restartNumberingAfterBreak="0">
    <w:nsid w:val="4920071D"/>
    <w:multiLevelType w:val="multilevel"/>
    <w:tmpl w:val="37983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93B25DD"/>
    <w:multiLevelType w:val="multilevel"/>
    <w:tmpl w:val="9C248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A445493"/>
    <w:multiLevelType w:val="hybridMultilevel"/>
    <w:tmpl w:val="ADF871C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61" w15:restartNumberingAfterBreak="0">
    <w:nsid w:val="4B012CEE"/>
    <w:multiLevelType w:val="multilevel"/>
    <w:tmpl w:val="B7301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EC05447"/>
    <w:multiLevelType w:val="multilevel"/>
    <w:tmpl w:val="E02A5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F14688A"/>
    <w:multiLevelType w:val="multilevel"/>
    <w:tmpl w:val="EFC2638A"/>
    <w:lvl w:ilvl="0">
      <w:start w:val="1"/>
      <w:numFmt w:val="decimal"/>
      <w:pStyle w:val="Heading1"/>
      <w:lvlText w:val="%1."/>
      <w:lvlJc w:val="left"/>
      <w:pPr>
        <w:ind w:left="720" w:hanging="360"/>
      </w:pPr>
    </w:lvl>
    <w:lvl w:ilvl="1">
      <w:start w:val="1"/>
      <w:numFmt w:val="decimal"/>
      <w:isLgl/>
      <w:lvlText w:val="%1.%2."/>
      <w:lvlJc w:val="left"/>
      <w:pPr>
        <w:ind w:left="1080" w:hanging="720"/>
      </w:pPr>
      <w:rPr>
        <w:rFonts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4" w15:restartNumberingAfterBreak="0">
    <w:nsid w:val="501F0BB2"/>
    <w:multiLevelType w:val="hybridMultilevel"/>
    <w:tmpl w:val="98E0746E"/>
    <w:lvl w:ilvl="0" w:tplc="116CC27A">
      <w:start w:val="1"/>
      <w:numFmt w:val="bullet"/>
      <w:lvlText w:val="•"/>
      <w:lvlJc w:val="left"/>
      <w:pPr>
        <w:tabs>
          <w:tab w:val="num" w:pos="720"/>
        </w:tabs>
        <w:ind w:left="720" w:hanging="360"/>
      </w:pPr>
      <w:rPr>
        <w:rFonts w:ascii="Arial" w:hAnsi="Arial" w:hint="default"/>
      </w:rPr>
    </w:lvl>
    <w:lvl w:ilvl="1" w:tplc="6EC02140" w:tentative="1">
      <w:start w:val="1"/>
      <w:numFmt w:val="bullet"/>
      <w:lvlText w:val="•"/>
      <w:lvlJc w:val="left"/>
      <w:pPr>
        <w:tabs>
          <w:tab w:val="num" w:pos="1440"/>
        </w:tabs>
        <w:ind w:left="1440" w:hanging="360"/>
      </w:pPr>
      <w:rPr>
        <w:rFonts w:ascii="Arial" w:hAnsi="Arial" w:hint="default"/>
      </w:rPr>
    </w:lvl>
    <w:lvl w:ilvl="2" w:tplc="F070866E" w:tentative="1">
      <w:start w:val="1"/>
      <w:numFmt w:val="bullet"/>
      <w:lvlText w:val="•"/>
      <w:lvlJc w:val="left"/>
      <w:pPr>
        <w:tabs>
          <w:tab w:val="num" w:pos="2160"/>
        </w:tabs>
        <w:ind w:left="2160" w:hanging="360"/>
      </w:pPr>
      <w:rPr>
        <w:rFonts w:ascii="Arial" w:hAnsi="Arial" w:hint="default"/>
      </w:rPr>
    </w:lvl>
    <w:lvl w:ilvl="3" w:tplc="AFC6DCF0" w:tentative="1">
      <w:start w:val="1"/>
      <w:numFmt w:val="bullet"/>
      <w:lvlText w:val="•"/>
      <w:lvlJc w:val="left"/>
      <w:pPr>
        <w:tabs>
          <w:tab w:val="num" w:pos="2880"/>
        </w:tabs>
        <w:ind w:left="2880" w:hanging="360"/>
      </w:pPr>
      <w:rPr>
        <w:rFonts w:ascii="Arial" w:hAnsi="Arial" w:hint="default"/>
      </w:rPr>
    </w:lvl>
    <w:lvl w:ilvl="4" w:tplc="74FA05AC" w:tentative="1">
      <w:start w:val="1"/>
      <w:numFmt w:val="bullet"/>
      <w:lvlText w:val="•"/>
      <w:lvlJc w:val="left"/>
      <w:pPr>
        <w:tabs>
          <w:tab w:val="num" w:pos="3600"/>
        </w:tabs>
        <w:ind w:left="3600" w:hanging="360"/>
      </w:pPr>
      <w:rPr>
        <w:rFonts w:ascii="Arial" w:hAnsi="Arial" w:hint="default"/>
      </w:rPr>
    </w:lvl>
    <w:lvl w:ilvl="5" w:tplc="D8BE6F58" w:tentative="1">
      <w:start w:val="1"/>
      <w:numFmt w:val="bullet"/>
      <w:lvlText w:val="•"/>
      <w:lvlJc w:val="left"/>
      <w:pPr>
        <w:tabs>
          <w:tab w:val="num" w:pos="4320"/>
        </w:tabs>
        <w:ind w:left="4320" w:hanging="360"/>
      </w:pPr>
      <w:rPr>
        <w:rFonts w:ascii="Arial" w:hAnsi="Arial" w:hint="default"/>
      </w:rPr>
    </w:lvl>
    <w:lvl w:ilvl="6" w:tplc="23DABACE" w:tentative="1">
      <w:start w:val="1"/>
      <w:numFmt w:val="bullet"/>
      <w:lvlText w:val="•"/>
      <w:lvlJc w:val="left"/>
      <w:pPr>
        <w:tabs>
          <w:tab w:val="num" w:pos="5040"/>
        </w:tabs>
        <w:ind w:left="5040" w:hanging="360"/>
      </w:pPr>
      <w:rPr>
        <w:rFonts w:ascii="Arial" w:hAnsi="Arial" w:hint="default"/>
      </w:rPr>
    </w:lvl>
    <w:lvl w:ilvl="7" w:tplc="14D6B598" w:tentative="1">
      <w:start w:val="1"/>
      <w:numFmt w:val="bullet"/>
      <w:lvlText w:val="•"/>
      <w:lvlJc w:val="left"/>
      <w:pPr>
        <w:tabs>
          <w:tab w:val="num" w:pos="5760"/>
        </w:tabs>
        <w:ind w:left="5760" w:hanging="360"/>
      </w:pPr>
      <w:rPr>
        <w:rFonts w:ascii="Arial" w:hAnsi="Arial" w:hint="default"/>
      </w:rPr>
    </w:lvl>
    <w:lvl w:ilvl="8" w:tplc="25B275C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0A916EF"/>
    <w:multiLevelType w:val="hybridMultilevel"/>
    <w:tmpl w:val="CC2EAA32"/>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66" w15:restartNumberingAfterBreak="0">
    <w:nsid w:val="523C0EE1"/>
    <w:multiLevelType w:val="hybridMultilevel"/>
    <w:tmpl w:val="6382FE08"/>
    <w:lvl w:ilvl="0" w:tplc="0426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555260B3"/>
    <w:multiLevelType w:val="multilevel"/>
    <w:tmpl w:val="0966E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5A97FF1"/>
    <w:multiLevelType w:val="hybridMultilevel"/>
    <w:tmpl w:val="0938122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69" w15:restartNumberingAfterBreak="0">
    <w:nsid w:val="56972076"/>
    <w:multiLevelType w:val="multilevel"/>
    <w:tmpl w:val="20C0D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75F2101"/>
    <w:multiLevelType w:val="hybridMultilevel"/>
    <w:tmpl w:val="9A4A75F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1" w15:restartNumberingAfterBreak="0">
    <w:nsid w:val="5845160D"/>
    <w:multiLevelType w:val="hybridMultilevel"/>
    <w:tmpl w:val="4C98F18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2" w15:restartNumberingAfterBreak="0">
    <w:nsid w:val="587B2F59"/>
    <w:multiLevelType w:val="multilevel"/>
    <w:tmpl w:val="275C7E2C"/>
    <w:lvl w:ilvl="0">
      <w:start w:val="1"/>
      <w:numFmt w:val="decimal"/>
      <w:lvlText w:val="%1."/>
      <w:lvlJc w:val="left"/>
      <w:pPr>
        <w:ind w:left="360" w:hanging="360"/>
      </w:pPr>
      <w:rPr>
        <w:b/>
        <w:bCs/>
        <w:strike w:val="0"/>
      </w:rPr>
    </w:lvl>
    <w:lvl w:ilvl="1">
      <w:start w:val="1"/>
      <w:numFmt w:val="decimal"/>
      <w:lvlText w:val="%1.%2."/>
      <w:lvlJc w:val="left"/>
      <w:pPr>
        <w:ind w:left="792" w:hanging="432"/>
      </w:pPr>
      <w:rPr>
        <w:rFonts w:ascii="Times New Roman" w:hAnsi="Times New Roman" w:cs="Times New Roman" w:hint="default"/>
        <w:b/>
        <w:bCs/>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594F76EF"/>
    <w:multiLevelType w:val="hybridMultilevel"/>
    <w:tmpl w:val="E71CB02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4" w15:restartNumberingAfterBreak="0">
    <w:nsid w:val="5A2A3EE0"/>
    <w:multiLevelType w:val="hybridMultilevel"/>
    <w:tmpl w:val="12BC3534"/>
    <w:lvl w:ilvl="0" w:tplc="9672191E">
      <w:start w:val="1"/>
      <w:numFmt w:val="decimal"/>
      <w:lvlText w:val="%1."/>
      <w:lvlJc w:val="left"/>
      <w:pPr>
        <w:ind w:left="720" w:hanging="360"/>
      </w:pPr>
      <w:rPr>
        <w:rFonts w:ascii="Times New Roman" w:hAnsi="Times New Roman" w:cs="Times New Roman" w:hint="default"/>
        <w:sz w:val="24"/>
        <w:szCs w:val="24"/>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5" w15:restartNumberingAfterBreak="0">
    <w:nsid w:val="5C4C29FD"/>
    <w:multiLevelType w:val="multilevel"/>
    <w:tmpl w:val="13F04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DE92F8F"/>
    <w:multiLevelType w:val="hybridMultilevel"/>
    <w:tmpl w:val="8744B2E6"/>
    <w:lvl w:ilvl="0" w:tplc="9AAC43EA">
      <w:start w:val="3"/>
      <w:numFmt w:val="decimal"/>
      <w:lvlText w:val="%1."/>
      <w:lvlJc w:val="left"/>
      <w:pPr>
        <w:ind w:left="720" w:hanging="360"/>
      </w:pPr>
    </w:lvl>
    <w:lvl w:ilvl="1" w:tplc="D624E1D8">
      <w:start w:val="1"/>
      <w:numFmt w:val="lowerLetter"/>
      <w:lvlText w:val="%2."/>
      <w:lvlJc w:val="left"/>
      <w:pPr>
        <w:ind w:left="1440" w:hanging="360"/>
      </w:pPr>
    </w:lvl>
    <w:lvl w:ilvl="2" w:tplc="A40AB6CE">
      <w:start w:val="1"/>
      <w:numFmt w:val="lowerRoman"/>
      <w:lvlText w:val="%3."/>
      <w:lvlJc w:val="right"/>
      <w:pPr>
        <w:ind w:left="2160" w:hanging="180"/>
      </w:pPr>
    </w:lvl>
    <w:lvl w:ilvl="3" w:tplc="AA12E8F2">
      <w:start w:val="1"/>
      <w:numFmt w:val="decimal"/>
      <w:lvlText w:val="%4."/>
      <w:lvlJc w:val="left"/>
      <w:pPr>
        <w:ind w:left="2880" w:hanging="360"/>
      </w:pPr>
    </w:lvl>
    <w:lvl w:ilvl="4" w:tplc="3F565AC8">
      <w:start w:val="1"/>
      <w:numFmt w:val="lowerLetter"/>
      <w:lvlText w:val="%5."/>
      <w:lvlJc w:val="left"/>
      <w:pPr>
        <w:ind w:left="3600" w:hanging="360"/>
      </w:pPr>
    </w:lvl>
    <w:lvl w:ilvl="5" w:tplc="145A266C">
      <w:start w:val="1"/>
      <w:numFmt w:val="lowerRoman"/>
      <w:lvlText w:val="%6."/>
      <w:lvlJc w:val="right"/>
      <w:pPr>
        <w:ind w:left="4320" w:hanging="180"/>
      </w:pPr>
    </w:lvl>
    <w:lvl w:ilvl="6" w:tplc="688885C4">
      <w:start w:val="1"/>
      <w:numFmt w:val="decimal"/>
      <w:lvlText w:val="%7."/>
      <w:lvlJc w:val="left"/>
      <w:pPr>
        <w:ind w:left="5040" w:hanging="360"/>
      </w:pPr>
    </w:lvl>
    <w:lvl w:ilvl="7" w:tplc="259AE0A0">
      <w:start w:val="1"/>
      <w:numFmt w:val="lowerLetter"/>
      <w:lvlText w:val="%8."/>
      <w:lvlJc w:val="left"/>
      <w:pPr>
        <w:ind w:left="5760" w:hanging="360"/>
      </w:pPr>
    </w:lvl>
    <w:lvl w:ilvl="8" w:tplc="D39CA23A">
      <w:start w:val="1"/>
      <w:numFmt w:val="lowerRoman"/>
      <w:lvlText w:val="%9."/>
      <w:lvlJc w:val="right"/>
      <w:pPr>
        <w:ind w:left="6480" w:hanging="180"/>
      </w:pPr>
    </w:lvl>
  </w:abstractNum>
  <w:abstractNum w:abstractNumId="77" w15:restartNumberingAfterBreak="0">
    <w:nsid w:val="5F627072"/>
    <w:multiLevelType w:val="hybridMultilevel"/>
    <w:tmpl w:val="4A3C4C46"/>
    <w:lvl w:ilvl="0" w:tplc="EBE65E64">
      <w:start w:val="4"/>
      <w:numFmt w:val="bullet"/>
      <w:lvlText w:val="-"/>
      <w:lvlJc w:val="left"/>
      <w:pPr>
        <w:ind w:left="720" w:hanging="360"/>
      </w:pPr>
      <w:rPr>
        <w:rFonts w:ascii="Times New Roman" w:eastAsia="Times New Roman"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8" w15:restartNumberingAfterBreak="0">
    <w:nsid w:val="600B5032"/>
    <w:multiLevelType w:val="multilevel"/>
    <w:tmpl w:val="5CFA4A56"/>
    <w:lvl w:ilvl="0">
      <w:start w:val="2"/>
      <w:numFmt w:val="decimal"/>
      <w:lvlText w:val="%1."/>
      <w:lvlJc w:val="left"/>
      <w:pPr>
        <w:ind w:left="540" w:hanging="540"/>
      </w:pPr>
      <w:rPr>
        <w:rFonts w:hint="default"/>
      </w:rPr>
    </w:lvl>
    <w:lvl w:ilvl="1">
      <w:start w:val="1"/>
      <w:numFmt w:val="decimal"/>
      <w:lvlText w:val="%1.%2."/>
      <w:lvlJc w:val="left"/>
      <w:pPr>
        <w:ind w:left="540" w:hanging="540"/>
      </w:pPr>
      <w:rPr>
        <w:rFonts w:ascii="Times New Roman" w:hAnsi="Times New Roman" w:cs="Times New Roman"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ascii="Times New Roman" w:hAnsi="Times New Roman" w:cs="Times New Roman" w:hint="default"/>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664F2759"/>
    <w:multiLevelType w:val="multilevel"/>
    <w:tmpl w:val="53204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6E35C85"/>
    <w:multiLevelType w:val="hybridMultilevel"/>
    <w:tmpl w:val="62606914"/>
    <w:lvl w:ilvl="0" w:tplc="FFFFFFFF">
      <w:start w:val="1"/>
      <w:numFmt w:val="bullet"/>
      <w:lvlText w:val=""/>
      <w:lvlJc w:val="left"/>
      <w:pPr>
        <w:tabs>
          <w:tab w:val="num" w:pos="340"/>
        </w:tabs>
        <w:ind w:left="340" w:hanging="340"/>
      </w:pPr>
      <w:rPr>
        <w:rFonts w:ascii="Symbol" w:hAnsi="Symbol" w:hint="default"/>
        <w:sz w:val="22"/>
      </w:rPr>
    </w:lvl>
    <w:lvl w:ilvl="1" w:tplc="04260001">
      <w:start w:val="1"/>
      <w:numFmt w:val="bullet"/>
      <w:lvlText w:val=""/>
      <w:lvlJc w:val="left"/>
      <w:pPr>
        <w:ind w:left="1080" w:hanging="360"/>
      </w:pPr>
      <w:rPr>
        <w:rFonts w:ascii="Symbol" w:hAnsi="Symbol" w:hint="default"/>
      </w:rPr>
    </w:lvl>
    <w:lvl w:ilvl="2" w:tplc="FFFFFFFF">
      <w:start w:val="1"/>
      <w:numFmt w:val="bullet"/>
      <w:lvlText w:val=""/>
      <w:lvlJc w:val="left"/>
      <w:pPr>
        <w:tabs>
          <w:tab w:val="num" w:pos="1020"/>
        </w:tabs>
        <w:ind w:left="1020" w:hanging="340"/>
      </w:pPr>
      <w:rPr>
        <w:rFonts w:ascii="Symbol" w:hAnsi="Symbol" w:hint="default"/>
        <w:color w:val="auto"/>
      </w:rPr>
    </w:lvl>
    <w:lvl w:ilvl="3" w:tplc="FFFFFFFF">
      <w:start w:val="1"/>
      <w:numFmt w:val="bullet"/>
      <w:lvlText w:val="-"/>
      <w:lvlJc w:val="left"/>
      <w:pPr>
        <w:tabs>
          <w:tab w:val="num" w:pos="1360"/>
        </w:tabs>
        <w:ind w:left="1360" w:hanging="340"/>
      </w:pPr>
      <w:rPr>
        <w:rFonts w:ascii="Arial" w:hAnsi="Arial" w:hint="default"/>
      </w:rPr>
    </w:lvl>
    <w:lvl w:ilvl="4" w:tplc="FFFFFFFF">
      <w:start w:val="1"/>
      <w:numFmt w:val="bullet"/>
      <w:lvlText w:val=""/>
      <w:lvlJc w:val="left"/>
      <w:pPr>
        <w:tabs>
          <w:tab w:val="num" w:pos="1700"/>
        </w:tabs>
        <w:ind w:left="1700" w:hanging="340"/>
      </w:pPr>
      <w:rPr>
        <w:rFonts w:ascii="Symbol" w:hAnsi="Symbol" w:hint="default"/>
        <w:color w:val="auto"/>
      </w:rPr>
    </w:lvl>
    <w:lvl w:ilvl="5" w:tplc="FFFFFFFF">
      <w:start w:val="1"/>
      <w:numFmt w:val="bullet"/>
      <w:lvlText w:val="-"/>
      <w:lvlJc w:val="left"/>
      <w:pPr>
        <w:tabs>
          <w:tab w:val="num" w:pos="2040"/>
        </w:tabs>
        <w:ind w:left="2040" w:hanging="340"/>
      </w:pPr>
      <w:rPr>
        <w:rFonts w:ascii="Arial" w:hAnsi="Arial" w:hint="default"/>
      </w:rPr>
    </w:lvl>
    <w:lvl w:ilvl="6" w:tplc="FFFFFFFF">
      <w:start w:val="1"/>
      <w:numFmt w:val="bullet"/>
      <w:lvlText w:val=""/>
      <w:lvlJc w:val="left"/>
      <w:pPr>
        <w:tabs>
          <w:tab w:val="num" w:pos="2380"/>
        </w:tabs>
        <w:ind w:left="2380" w:hanging="340"/>
      </w:pPr>
      <w:rPr>
        <w:rFonts w:ascii="Symbol" w:hAnsi="Symbol" w:hint="default"/>
      </w:rPr>
    </w:lvl>
    <w:lvl w:ilvl="7" w:tplc="FFFFFFFF">
      <w:start w:val="1"/>
      <w:numFmt w:val="bullet"/>
      <w:lvlText w:val="-"/>
      <w:lvlJc w:val="left"/>
      <w:pPr>
        <w:tabs>
          <w:tab w:val="num" w:pos="2720"/>
        </w:tabs>
        <w:ind w:left="2720" w:hanging="340"/>
      </w:pPr>
      <w:rPr>
        <w:rFonts w:ascii="Arial" w:hAnsi="Arial" w:hint="default"/>
      </w:rPr>
    </w:lvl>
    <w:lvl w:ilvl="8" w:tplc="FFFFFFFF">
      <w:start w:val="1"/>
      <w:numFmt w:val="bullet"/>
      <w:lvlText w:val=""/>
      <w:lvlJc w:val="left"/>
      <w:pPr>
        <w:tabs>
          <w:tab w:val="num" w:pos="3060"/>
        </w:tabs>
        <w:ind w:left="3060" w:hanging="340"/>
      </w:pPr>
      <w:rPr>
        <w:rFonts w:ascii="Symbol" w:hAnsi="Symbol" w:hint="default"/>
      </w:rPr>
    </w:lvl>
  </w:abstractNum>
  <w:abstractNum w:abstractNumId="81" w15:restartNumberingAfterBreak="0">
    <w:nsid w:val="67700F3C"/>
    <w:multiLevelType w:val="multilevel"/>
    <w:tmpl w:val="4320B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8235748"/>
    <w:multiLevelType w:val="multilevel"/>
    <w:tmpl w:val="75EAFE6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B93378D"/>
    <w:multiLevelType w:val="hybridMultilevel"/>
    <w:tmpl w:val="BFDE1EE8"/>
    <w:lvl w:ilvl="0" w:tplc="1AD49CD8">
      <w:start w:val="1"/>
      <w:numFmt w:val="decimal"/>
      <w:lvlText w:val="%1."/>
      <w:lvlJc w:val="left"/>
      <w:pPr>
        <w:ind w:left="1020" w:hanging="360"/>
      </w:pPr>
    </w:lvl>
    <w:lvl w:ilvl="1" w:tplc="6FFEFE4C">
      <w:start w:val="1"/>
      <w:numFmt w:val="decimal"/>
      <w:lvlText w:val="%2."/>
      <w:lvlJc w:val="left"/>
      <w:pPr>
        <w:ind w:left="1020" w:hanging="360"/>
      </w:pPr>
    </w:lvl>
    <w:lvl w:ilvl="2" w:tplc="56B02C90">
      <w:start w:val="1"/>
      <w:numFmt w:val="decimal"/>
      <w:lvlText w:val="%3."/>
      <w:lvlJc w:val="left"/>
      <w:pPr>
        <w:ind w:left="1020" w:hanging="360"/>
      </w:pPr>
    </w:lvl>
    <w:lvl w:ilvl="3" w:tplc="D4EAAD96">
      <w:start w:val="1"/>
      <w:numFmt w:val="decimal"/>
      <w:lvlText w:val="%4."/>
      <w:lvlJc w:val="left"/>
      <w:pPr>
        <w:ind w:left="1020" w:hanging="360"/>
      </w:pPr>
    </w:lvl>
    <w:lvl w:ilvl="4" w:tplc="C8E6A3BC">
      <w:start w:val="1"/>
      <w:numFmt w:val="decimal"/>
      <w:lvlText w:val="%5."/>
      <w:lvlJc w:val="left"/>
      <w:pPr>
        <w:ind w:left="1020" w:hanging="360"/>
      </w:pPr>
    </w:lvl>
    <w:lvl w:ilvl="5" w:tplc="D24422D4">
      <w:start w:val="1"/>
      <w:numFmt w:val="decimal"/>
      <w:lvlText w:val="%6."/>
      <w:lvlJc w:val="left"/>
      <w:pPr>
        <w:ind w:left="1020" w:hanging="360"/>
      </w:pPr>
    </w:lvl>
    <w:lvl w:ilvl="6" w:tplc="9A6209CC">
      <w:start w:val="1"/>
      <w:numFmt w:val="decimal"/>
      <w:lvlText w:val="%7."/>
      <w:lvlJc w:val="left"/>
      <w:pPr>
        <w:ind w:left="1020" w:hanging="360"/>
      </w:pPr>
    </w:lvl>
    <w:lvl w:ilvl="7" w:tplc="550C3CD2">
      <w:start w:val="1"/>
      <w:numFmt w:val="decimal"/>
      <w:lvlText w:val="%8."/>
      <w:lvlJc w:val="left"/>
      <w:pPr>
        <w:ind w:left="1020" w:hanging="360"/>
      </w:pPr>
    </w:lvl>
    <w:lvl w:ilvl="8" w:tplc="C352A680">
      <w:start w:val="1"/>
      <w:numFmt w:val="decimal"/>
      <w:lvlText w:val="%9."/>
      <w:lvlJc w:val="left"/>
      <w:pPr>
        <w:ind w:left="1020" w:hanging="360"/>
      </w:pPr>
    </w:lvl>
  </w:abstractNum>
  <w:abstractNum w:abstractNumId="84" w15:restartNumberingAfterBreak="0">
    <w:nsid w:val="6BC66967"/>
    <w:multiLevelType w:val="hybridMultilevel"/>
    <w:tmpl w:val="9920D5A2"/>
    <w:lvl w:ilvl="0" w:tplc="04260001">
      <w:start w:val="1"/>
      <w:numFmt w:val="bullet"/>
      <w:lvlText w:val=""/>
      <w:lvlJc w:val="left"/>
      <w:pPr>
        <w:tabs>
          <w:tab w:val="num" w:pos="340"/>
        </w:tabs>
        <w:ind w:left="340" w:hanging="340"/>
      </w:pPr>
      <w:rPr>
        <w:rFonts w:ascii="Symbol" w:hAnsi="Symbol" w:hint="default"/>
        <w:sz w:val="22"/>
      </w:rPr>
    </w:lvl>
    <w:lvl w:ilvl="1" w:tplc="04260005">
      <w:start w:val="1"/>
      <w:numFmt w:val="bullet"/>
      <w:pStyle w:val="ListNumber2"/>
      <w:lvlText w:val=""/>
      <w:lvlJc w:val="left"/>
      <w:pPr>
        <w:ind w:left="700" w:hanging="360"/>
      </w:pPr>
      <w:rPr>
        <w:rFonts w:ascii="Wingdings" w:hAnsi="Wingdings" w:hint="default"/>
      </w:rPr>
    </w:lvl>
    <w:lvl w:ilvl="2" w:tplc="ECA65EFE">
      <w:start w:val="1"/>
      <w:numFmt w:val="bullet"/>
      <w:lvlText w:val=""/>
      <w:lvlJc w:val="left"/>
      <w:pPr>
        <w:tabs>
          <w:tab w:val="num" w:pos="1020"/>
        </w:tabs>
        <w:ind w:left="1020" w:hanging="340"/>
      </w:pPr>
      <w:rPr>
        <w:rFonts w:ascii="Symbol" w:hAnsi="Symbol" w:hint="default"/>
        <w:color w:val="auto"/>
      </w:rPr>
    </w:lvl>
    <w:lvl w:ilvl="3" w:tplc="A9BAE014">
      <w:start w:val="1"/>
      <w:numFmt w:val="bullet"/>
      <w:lvlText w:val="-"/>
      <w:lvlJc w:val="left"/>
      <w:pPr>
        <w:tabs>
          <w:tab w:val="num" w:pos="1360"/>
        </w:tabs>
        <w:ind w:left="1360" w:hanging="340"/>
      </w:pPr>
      <w:rPr>
        <w:rFonts w:ascii="Arial" w:hAnsi="Arial" w:hint="default"/>
      </w:rPr>
    </w:lvl>
    <w:lvl w:ilvl="4" w:tplc="0F603802">
      <w:start w:val="1"/>
      <w:numFmt w:val="bullet"/>
      <w:lvlText w:val=""/>
      <w:lvlJc w:val="left"/>
      <w:pPr>
        <w:tabs>
          <w:tab w:val="num" w:pos="1700"/>
        </w:tabs>
        <w:ind w:left="1700" w:hanging="340"/>
      </w:pPr>
      <w:rPr>
        <w:rFonts w:ascii="Symbol" w:hAnsi="Symbol" w:hint="default"/>
        <w:color w:val="auto"/>
      </w:rPr>
    </w:lvl>
    <w:lvl w:ilvl="5" w:tplc="27D46CC6">
      <w:start w:val="1"/>
      <w:numFmt w:val="bullet"/>
      <w:lvlText w:val="-"/>
      <w:lvlJc w:val="left"/>
      <w:pPr>
        <w:tabs>
          <w:tab w:val="num" w:pos="2040"/>
        </w:tabs>
        <w:ind w:left="2040" w:hanging="340"/>
      </w:pPr>
      <w:rPr>
        <w:rFonts w:ascii="Arial" w:hAnsi="Arial" w:hint="default"/>
      </w:rPr>
    </w:lvl>
    <w:lvl w:ilvl="6" w:tplc="69DEC680">
      <w:start w:val="1"/>
      <w:numFmt w:val="bullet"/>
      <w:lvlText w:val=""/>
      <w:lvlJc w:val="left"/>
      <w:pPr>
        <w:tabs>
          <w:tab w:val="num" w:pos="2380"/>
        </w:tabs>
        <w:ind w:left="2380" w:hanging="340"/>
      </w:pPr>
      <w:rPr>
        <w:rFonts w:ascii="Symbol" w:hAnsi="Symbol" w:hint="default"/>
      </w:rPr>
    </w:lvl>
    <w:lvl w:ilvl="7" w:tplc="CF9C1F3A">
      <w:start w:val="1"/>
      <w:numFmt w:val="bullet"/>
      <w:lvlText w:val="-"/>
      <w:lvlJc w:val="left"/>
      <w:pPr>
        <w:tabs>
          <w:tab w:val="num" w:pos="2720"/>
        </w:tabs>
        <w:ind w:left="2720" w:hanging="340"/>
      </w:pPr>
      <w:rPr>
        <w:rFonts w:ascii="Arial" w:hAnsi="Arial" w:hint="default"/>
      </w:rPr>
    </w:lvl>
    <w:lvl w:ilvl="8" w:tplc="70528420">
      <w:start w:val="1"/>
      <w:numFmt w:val="bullet"/>
      <w:lvlText w:val=""/>
      <w:lvlJc w:val="left"/>
      <w:pPr>
        <w:tabs>
          <w:tab w:val="num" w:pos="3060"/>
        </w:tabs>
        <w:ind w:left="3060" w:hanging="340"/>
      </w:pPr>
      <w:rPr>
        <w:rFonts w:ascii="Symbol" w:hAnsi="Symbol" w:hint="default"/>
      </w:rPr>
    </w:lvl>
  </w:abstractNum>
  <w:abstractNum w:abstractNumId="85" w15:restartNumberingAfterBreak="0">
    <w:nsid w:val="6FC35860"/>
    <w:multiLevelType w:val="hybridMultilevel"/>
    <w:tmpl w:val="507646C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6" w15:restartNumberingAfterBreak="0">
    <w:nsid w:val="700F3389"/>
    <w:multiLevelType w:val="hybridMultilevel"/>
    <w:tmpl w:val="97BCB5FA"/>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7" w15:restartNumberingAfterBreak="0">
    <w:nsid w:val="70955FF1"/>
    <w:multiLevelType w:val="multilevel"/>
    <w:tmpl w:val="E47C0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28475BD"/>
    <w:multiLevelType w:val="hybridMultilevel"/>
    <w:tmpl w:val="6A8AB3A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9" w15:restartNumberingAfterBreak="0">
    <w:nsid w:val="74262F94"/>
    <w:multiLevelType w:val="hybridMultilevel"/>
    <w:tmpl w:val="42703CAE"/>
    <w:lvl w:ilvl="0" w:tplc="04260001">
      <w:start w:val="1"/>
      <w:numFmt w:val="bullet"/>
      <w:lvlText w:val=""/>
      <w:lvlJc w:val="left"/>
      <w:pPr>
        <w:ind w:left="1080" w:hanging="360"/>
      </w:pPr>
      <w:rPr>
        <w:rFonts w:ascii="Symbol" w:hAnsi="Symbol" w:hint="default"/>
      </w:rPr>
    </w:lvl>
    <w:lvl w:ilvl="1" w:tplc="04260003">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90" w15:restartNumberingAfterBreak="0">
    <w:nsid w:val="788F6919"/>
    <w:multiLevelType w:val="hybridMultilevel"/>
    <w:tmpl w:val="AB72B77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1" w15:restartNumberingAfterBreak="0">
    <w:nsid w:val="7B7878C6"/>
    <w:multiLevelType w:val="multilevel"/>
    <w:tmpl w:val="43465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BAA7033"/>
    <w:multiLevelType w:val="hybridMultilevel"/>
    <w:tmpl w:val="37E25E5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3" w15:restartNumberingAfterBreak="0">
    <w:nsid w:val="7DFD22C1"/>
    <w:multiLevelType w:val="hybridMultilevel"/>
    <w:tmpl w:val="0F20A934"/>
    <w:lvl w:ilvl="0" w:tplc="04260001">
      <w:start w:val="1"/>
      <w:numFmt w:val="bullet"/>
      <w:lvlText w:val=""/>
      <w:lvlJc w:val="left"/>
      <w:pPr>
        <w:ind w:left="1260" w:hanging="360"/>
      </w:pPr>
      <w:rPr>
        <w:rFonts w:ascii="Symbol" w:hAnsi="Symbol" w:hint="default"/>
      </w:rPr>
    </w:lvl>
    <w:lvl w:ilvl="1" w:tplc="04260003" w:tentative="1">
      <w:start w:val="1"/>
      <w:numFmt w:val="bullet"/>
      <w:lvlText w:val="o"/>
      <w:lvlJc w:val="left"/>
      <w:pPr>
        <w:ind w:left="1980" w:hanging="360"/>
      </w:pPr>
      <w:rPr>
        <w:rFonts w:ascii="Courier New" w:hAnsi="Courier New" w:cs="Courier New" w:hint="default"/>
      </w:rPr>
    </w:lvl>
    <w:lvl w:ilvl="2" w:tplc="04260005" w:tentative="1">
      <w:start w:val="1"/>
      <w:numFmt w:val="bullet"/>
      <w:lvlText w:val=""/>
      <w:lvlJc w:val="left"/>
      <w:pPr>
        <w:ind w:left="2700" w:hanging="360"/>
      </w:pPr>
      <w:rPr>
        <w:rFonts w:ascii="Wingdings" w:hAnsi="Wingdings" w:hint="default"/>
      </w:rPr>
    </w:lvl>
    <w:lvl w:ilvl="3" w:tplc="04260001" w:tentative="1">
      <w:start w:val="1"/>
      <w:numFmt w:val="bullet"/>
      <w:lvlText w:val=""/>
      <w:lvlJc w:val="left"/>
      <w:pPr>
        <w:ind w:left="3420" w:hanging="360"/>
      </w:pPr>
      <w:rPr>
        <w:rFonts w:ascii="Symbol" w:hAnsi="Symbol" w:hint="default"/>
      </w:rPr>
    </w:lvl>
    <w:lvl w:ilvl="4" w:tplc="04260003" w:tentative="1">
      <w:start w:val="1"/>
      <w:numFmt w:val="bullet"/>
      <w:lvlText w:val="o"/>
      <w:lvlJc w:val="left"/>
      <w:pPr>
        <w:ind w:left="4140" w:hanging="360"/>
      </w:pPr>
      <w:rPr>
        <w:rFonts w:ascii="Courier New" w:hAnsi="Courier New" w:cs="Courier New" w:hint="default"/>
      </w:rPr>
    </w:lvl>
    <w:lvl w:ilvl="5" w:tplc="04260005" w:tentative="1">
      <w:start w:val="1"/>
      <w:numFmt w:val="bullet"/>
      <w:lvlText w:val=""/>
      <w:lvlJc w:val="left"/>
      <w:pPr>
        <w:ind w:left="4860" w:hanging="360"/>
      </w:pPr>
      <w:rPr>
        <w:rFonts w:ascii="Wingdings" w:hAnsi="Wingdings" w:hint="default"/>
      </w:rPr>
    </w:lvl>
    <w:lvl w:ilvl="6" w:tplc="04260001" w:tentative="1">
      <w:start w:val="1"/>
      <w:numFmt w:val="bullet"/>
      <w:lvlText w:val=""/>
      <w:lvlJc w:val="left"/>
      <w:pPr>
        <w:ind w:left="5580" w:hanging="360"/>
      </w:pPr>
      <w:rPr>
        <w:rFonts w:ascii="Symbol" w:hAnsi="Symbol" w:hint="default"/>
      </w:rPr>
    </w:lvl>
    <w:lvl w:ilvl="7" w:tplc="04260003" w:tentative="1">
      <w:start w:val="1"/>
      <w:numFmt w:val="bullet"/>
      <w:lvlText w:val="o"/>
      <w:lvlJc w:val="left"/>
      <w:pPr>
        <w:ind w:left="6300" w:hanging="360"/>
      </w:pPr>
      <w:rPr>
        <w:rFonts w:ascii="Courier New" w:hAnsi="Courier New" w:cs="Courier New" w:hint="default"/>
      </w:rPr>
    </w:lvl>
    <w:lvl w:ilvl="8" w:tplc="04260005" w:tentative="1">
      <w:start w:val="1"/>
      <w:numFmt w:val="bullet"/>
      <w:lvlText w:val=""/>
      <w:lvlJc w:val="left"/>
      <w:pPr>
        <w:ind w:left="7020" w:hanging="360"/>
      </w:pPr>
      <w:rPr>
        <w:rFonts w:ascii="Wingdings" w:hAnsi="Wingdings" w:hint="default"/>
      </w:rPr>
    </w:lvl>
  </w:abstractNum>
  <w:abstractNum w:abstractNumId="94" w15:restartNumberingAfterBreak="0">
    <w:nsid w:val="7E8050B8"/>
    <w:multiLevelType w:val="hybridMultilevel"/>
    <w:tmpl w:val="BB9AADE2"/>
    <w:lvl w:ilvl="0" w:tplc="3E1E93CE">
      <w:start w:val="1"/>
      <w:numFmt w:val="decimal"/>
      <w:lvlText w:val="%1."/>
      <w:lvlJc w:val="left"/>
      <w:pPr>
        <w:ind w:left="1020" w:hanging="360"/>
      </w:pPr>
    </w:lvl>
    <w:lvl w:ilvl="1" w:tplc="DA6ABBAA">
      <w:start w:val="1"/>
      <w:numFmt w:val="decimal"/>
      <w:lvlText w:val="%2."/>
      <w:lvlJc w:val="left"/>
      <w:pPr>
        <w:ind w:left="1020" w:hanging="360"/>
      </w:pPr>
    </w:lvl>
    <w:lvl w:ilvl="2" w:tplc="F3DE572E">
      <w:start w:val="1"/>
      <w:numFmt w:val="decimal"/>
      <w:lvlText w:val="%3."/>
      <w:lvlJc w:val="left"/>
      <w:pPr>
        <w:ind w:left="1020" w:hanging="360"/>
      </w:pPr>
    </w:lvl>
    <w:lvl w:ilvl="3" w:tplc="EB3A8D16">
      <w:start w:val="1"/>
      <w:numFmt w:val="decimal"/>
      <w:lvlText w:val="%4."/>
      <w:lvlJc w:val="left"/>
      <w:pPr>
        <w:ind w:left="1020" w:hanging="360"/>
      </w:pPr>
    </w:lvl>
    <w:lvl w:ilvl="4" w:tplc="FF2E252C">
      <w:start w:val="1"/>
      <w:numFmt w:val="decimal"/>
      <w:lvlText w:val="%5."/>
      <w:lvlJc w:val="left"/>
      <w:pPr>
        <w:ind w:left="1020" w:hanging="360"/>
      </w:pPr>
    </w:lvl>
    <w:lvl w:ilvl="5" w:tplc="5162986A">
      <w:start w:val="1"/>
      <w:numFmt w:val="decimal"/>
      <w:lvlText w:val="%6."/>
      <w:lvlJc w:val="left"/>
      <w:pPr>
        <w:ind w:left="1020" w:hanging="360"/>
      </w:pPr>
    </w:lvl>
    <w:lvl w:ilvl="6" w:tplc="B18AA464">
      <w:start w:val="1"/>
      <w:numFmt w:val="decimal"/>
      <w:lvlText w:val="%7."/>
      <w:lvlJc w:val="left"/>
      <w:pPr>
        <w:ind w:left="1020" w:hanging="360"/>
      </w:pPr>
    </w:lvl>
    <w:lvl w:ilvl="7" w:tplc="0784CA78">
      <w:start w:val="1"/>
      <w:numFmt w:val="decimal"/>
      <w:lvlText w:val="%8."/>
      <w:lvlJc w:val="left"/>
      <w:pPr>
        <w:ind w:left="1020" w:hanging="360"/>
      </w:pPr>
    </w:lvl>
    <w:lvl w:ilvl="8" w:tplc="D6C49DBC">
      <w:start w:val="1"/>
      <w:numFmt w:val="decimal"/>
      <w:lvlText w:val="%9."/>
      <w:lvlJc w:val="left"/>
      <w:pPr>
        <w:ind w:left="1020" w:hanging="360"/>
      </w:pPr>
    </w:lvl>
  </w:abstractNum>
  <w:num w:numId="1" w16cid:durableId="899052921">
    <w:abstractNumId w:val="45"/>
  </w:num>
  <w:num w:numId="2" w16cid:durableId="122115564">
    <w:abstractNumId w:val="55"/>
  </w:num>
  <w:num w:numId="3" w16cid:durableId="990131824">
    <w:abstractNumId w:val="76"/>
  </w:num>
  <w:num w:numId="4" w16cid:durableId="32925583">
    <w:abstractNumId w:val="57"/>
  </w:num>
  <w:num w:numId="5" w16cid:durableId="1314985118">
    <w:abstractNumId w:val="37"/>
  </w:num>
  <w:num w:numId="6" w16cid:durableId="1987589951">
    <w:abstractNumId w:val="1"/>
  </w:num>
  <w:num w:numId="7" w16cid:durableId="1543984470">
    <w:abstractNumId w:val="84"/>
  </w:num>
  <w:num w:numId="8" w16cid:durableId="1739089881">
    <w:abstractNumId w:val="56"/>
  </w:num>
  <w:num w:numId="9" w16cid:durableId="1976641781">
    <w:abstractNumId w:val="86"/>
  </w:num>
  <w:num w:numId="10" w16cid:durableId="1993018611">
    <w:abstractNumId w:val="89"/>
  </w:num>
  <w:num w:numId="11" w16cid:durableId="2050884057">
    <w:abstractNumId w:val="4"/>
  </w:num>
  <w:num w:numId="12" w16cid:durableId="1623421818">
    <w:abstractNumId w:val="65"/>
  </w:num>
  <w:num w:numId="13" w16cid:durableId="1162040117">
    <w:abstractNumId w:val="87"/>
  </w:num>
  <w:num w:numId="14" w16cid:durableId="1831941680">
    <w:abstractNumId w:val="14"/>
  </w:num>
  <w:num w:numId="15" w16cid:durableId="573011922">
    <w:abstractNumId w:val="5"/>
  </w:num>
  <w:num w:numId="16" w16cid:durableId="1279292727">
    <w:abstractNumId w:val="78"/>
  </w:num>
  <w:num w:numId="17" w16cid:durableId="900749876">
    <w:abstractNumId w:val="51"/>
  </w:num>
  <w:num w:numId="18" w16cid:durableId="26413554">
    <w:abstractNumId w:val="31"/>
  </w:num>
  <w:num w:numId="19" w16cid:durableId="616839041">
    <w:abstractNumId w:val="11"/>
  </w:num>
  <w:num w:numId="20" w16cid:durableId="718360918">
    <w:abstractNumId w:val="22"/>
  </w:num>
  <w:num w:numId="21" w16cid:durableId="729351685">
    <w:abstractNumId w:val="18"/>
  </w:num>
  <w:num w:numId="22" w16cid:durableId="979654661">
    <w:abstractNumId w:val="15"/>
  </w:num>
  <w:num w:numId="23" w16cid:durableId="1164903977">
    <w:abstractNumId w:val="8"/>
  </w:num>
  <w:num w:numId="24" w16cid:durableId="88739576">
    <w:abstractNumId w:val="0"/>
  </w:num>
  <w:num w:numId="25" w16cid:durableId="2055351312">
    <w:abstractNumId w:val="13"/>
  </w:num>
  <w:num w:numId="26" w16cid:durableId="356581493">
    <w:abstractNumId w:val="50"/>
  </w:num>
  <w:num w:numId="27" w16cid:durableId="2034259322">
    <w:abstractNumId w:val="77"/>
  </w:num>
  <w:num w:numId="28" w16cid:durableId="709846327">
    <w:abstractNumId w:val="48"/>
  </w:num>
  <w:num w:numId="29" w16cid:durableId="792217263">
    <w:abstractNumId w:val="72"/>
  </w:num>
  <w:num w:numId="30" w16cid:durableId="2063359896">
    <w:abstractNumId w:val="24"/>
  </w:num>
  <w:num w:numId="31" w16cid:durableId="535971806">
    <w:abstractNumId w:val="53"/>
  </w:num>
  <w:num w:numId="32" w16cid:durableId="445003407">
    <w:abstractNumId w:val="82"/>
  </w:num>
  <w:num w:numId="33" w16cid:durableId="612247710">
    <w:abstractNumId w:val="75"/>
  </w:num>
  <w:num w:numId="34" w16cid:durableId="1803959665">
    <w:abstractNumId w:val="81"/>
  </w:num>
  <w:num w:numId="35" w16cid:durableId="1655455255">
    <w:abstractNumId w:val="19"/>
  </w:num>
  <w:num w:numId="36" w16cid:durableId="1619141021">
    <w:abstractNumId w:val="59"/>
  </w:num>
  <w:num w:numId="37" w16cid:durableId="1804154303">
    <w:abstractNumId w:val="12"/>
  </w:num>
  <w:num w:numId="38" w16cid:durableId="372779575">
    <w:abstractNumId w:val="33"/>
  </w:num>
  <w:num w:numId="39" w16cid:durableId="2075081223">
    <w:abstractNumId w:val="63"/>
  </w:num>
  <w:num w:numId="40" w16cid:durableId="740249517">
    <w:abstractNumId w:val="63"/>
    <w:lvlOverride w:ilvl="0">
      <w:startOverride w:val="1"/>
    </w:lvlOverride>
  </w:num>
  <w:num w:numId="41" w16cid:durableId="1847361355">
    <w:abstractNumId w:val="74"/>
  </w:num>
  <w:num w:numId="42" w16cid:durableId="244607461">
    <w:abstractNumId w:val="2"/>
  </w:num>
  <w:num w:numId="43" w16cid:durableId="725759847">
    <w:abstractNumId w:val="80"/>
  </w:num>
  <w:num w:numId="44" w16cid:durableId="1764455973">
    <w:abstractNumId w:val="46"/>
  </w:num>
  <w:num w:numId="45" w16cid:durableId="1556434118">
    <w:abstractNumId w:val="94"/>
  </w:num>
  <w:num w:numId="46" w16cid:durableId="1781682706">
    <w:abstractNumId w:val="64"/>
  </w:num>
  <w:num w:numId="47" w16cid:durableId="562376463">
    <w:abstractNumId w:val="92"/>
  </w:num>
  <w:num w:numId="48" w16cid:durableId="1264800731">
    <w:abstractNumId w:val="21"/>
  </w:num>
  <w:num w:numId="49" w16cid:durableId="1139885834">
    <w:abstractNumId w:val="6"/>
  </w:num>
  <w:num w:numId="50" w16cid:durableId="1180777275">
    <w:abstractNumId w:val="40"/>
  </w:num>
  <w:num w:numId="51" w16cid:durableId="956376593">
    <w:abstractNumId w:val="79"/>
  </w:num>
  <w:num w:numId="52" w16cid:durableId="1032608631">
    <w:abstractNumId w:val="25"/>
  </w:num>
  <w:num w:numId="53" w16cid:durableId="1406881458">
    <w:abstractNumId w:val="28"/>
  </w:num>
  <w:num w:numId="54" w16cid:durableId="1686862375">
    <w:abstractNumId w:val="69"/>
  </w:num>
  <w:num w:numId="55" w16cid:durableId="1206604792">
    <w:abstractNumId w:val="30"/>
  </w:num>
  <w:num w:numId="56" w16cid:durableId="1785805819">
    <w:abstractNumId w:val="60"/>
  </w:num>
  <w:num w:numId="57" w16cid:durableId="391347395">
    <w:abstractNumId w:val="10"/>
  </w:num>
  <w:num w:numId="58" w16cid:durableId="498009198">
    <w:abstractNumId w:val="9"/>
  </w:num>
  <w:num w:numId="59" w16cid:durableId="1428767367">
    <w:abstractNumId w:val="34"/>
  </w:num>
  <w:num w:numId="60" w16cid:durableId="481965046">
    <w:abstractNumId w:val="27"/>
  </w:num>
  <w:num w:numId="61" w16cid:durableId="1612544405">
    <w:abstractNumId w:val="20"/>
  </w:num>
  <w:num w:numId="62" w16cid:durableId="745541523">
    <w:abstractNumId w:val="42"/>
  </w:num>
  <w:num w:numId="63" w16cid:durableId="1503397870">
    <w:abstractNumId w:val="68"/>
  </w:num>
  <w:num w:numId="64" w16cid:durableId="754208459">
    <w:abstractNumId w:val="36"/>
  </w:num>
  <w:num w:numId="65" w16cid:durableId="1152722345">
    <w:abstractNumId w:val="47"/>
  </w:num>
  <w:num w:numId="66" w16cid:durableId="476990661">
    <w:abstractNumId w:val="90"/>
  </w:num>
  <w:num w:numId="67" w16cid:durableId="212355962">
    <w:abstractNumId w:val="49"/>
  </w:num>
  <w:num w:numId="68" w16cid:durableId="1983609294">
    <w:abstractNumId w:val="29"/>
  </w:num>
  <w:num w:numId="69" w16cid:durableId="81490945">
    <w:abstractNumId w:val="67"/>
  </w:num>
  <w:num w:numId="70" w16cid:durableId="73164903">
    <w:abstractNumId w:val="88"/>
  </w:num>
  <w:num w:numId="71" w16cid:durableId="1855684240">
    <w:abstractNumId w:val="26"/>
  </w:num>
  <w:num w:numId="72" w16cid:durableId="526062998">
    <w:abstractNumId w:val="73"/>
  </w:num>
  <w:num w:numId="73" w16cid:durableId="1160655170">
    <w:abstractNumId w:val="58"/>
  </w:num>
  <w:num w:numId="74" w16cid:durableId="1601986829">
    <w:abstractNumId w:val="3"/>
  </w:num>
  <w:num w:numId="75" w16cid:durableId="2015447766">
    <w:abstractNumId w:val="32"/>
  </w:num>
  <w:num w:numId="76" w16cid:durableId="1648363661">
    <w:abstractNumId w:val="39"/>
  </w:num>
  <w:num w:numId="77" w16cid:durableId="1374622004">
    <w:abstractNumId w:val="23"/>
  </w:num>
  <w:num w:numId="78" w16cid:durableId="1372463976">
    <w:abstractNumId w:val="16"/>
  </w:num>
  <w:num w:numId="79" w16cid:durableId="2115323288">
    <w:abstractNumId w:val="7"/>
  </w:num>
  <w:num w:numId="80" w16cid:durableId="1842424869">
    <w:abstractNumId w:val="61"/>
  </w:num>
  <w:num w:numId="81" w16cid:durableId="1005673887">
    <w:abstractNumId w:val="44"/>
  </w:num>
  <w:num w:numId="82" w16cid:durableId="1677994674">
    <w:abstractNumId w:val="41"/>
  </w:num>
  <w:num w:numId="83" w16cid:durableId="773208084">
    <w:abstractNumId w:val="17"/>
  </w:num>
  <w:num w:numId="84" w16cid:durableId="1581409323">
    <w:abstractNumId w:val="62"/>
  </w:num>
  <w:num w:numId="85" w16cid:durableId="348020920">
    <w:abstractNumId w:val="43"/>
  </w:num>
  <w:num w:numId="86" w16cid:durableId="1581600331">
    <w:abstractNumId w:val="71"/>
  </w:num>
  <w:num w:numId="87" w16cid:durableId="866527565">
    <w:abstractNumId w:val="91"/>
  </w:num>
  <w:num w:numId="88" w16cid:durableId="174922915">
    <w:abstractNumId w:val="83"/>
  </w:num>
  <w:num w:numId="89" w16cid:durableId="1782414812">
    <w:abstractNumId w:val="35"/>
  </w:num>
  <w:num w:numId="90" w16cid:durableId="1247157033">
    <w:abstractNumId w:val="38"/>
  </w:num>
  <w:num w:numId="91" w16cid:durableId="1296520329">
    <w:abstractNumId w:val="54"/>
  </w:num>
  <w:num w:numId="92" w16cid:durableId="487329748">
    <w:abstractNumId w:val="93"/>
  </w:num>
  <w:num w:numId="93" w16cid:durableId="285082955">
    <w:abstractNumId w:val="66"/>
  </w:num>
  <w:num w:numId="94" w16cid:durableId="202763231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734499852">
    <w:abstractNumId w:val="52"/>
  </w:num>
  <w:num w:numId="96" w16cid:durableId="2017464670">
    <w:abstractNumId w:val="85"/>
  </w:num>
  <w:num w:numId="97" w16cid:durableId="1926765805">
    <w:abstractNumId w:val="70"/>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3EA7"/>
    <w:rsid w:val="00000070"/>
    <w:rsid w:val="000001A9"/>
    <w:rsid w:val="00000F3C"/>
    <w:rsid w:val="00001437"/>
    <w:rsid w:val="0000152A"/>
    <w:rsid w:val="000015BC"/>
    <w:rsid w:val="0000166C"/>
    <w:rsid w:val="00001A17"/>
    <w:rsid w:val="00001A90"/>
    <w:rsid w:val="00001D87"/>
    <w:rsid w:val="00002129"/>
    <w:rsid w:val="0000276C"/>
    <w:rsid w:val="000027B9"/>
    <w:rsid w:val="00002866"/>
    <w:rsid w:val="000029AB"/>
    <w:rsid w:val="00002A22"/>
    <w:rsid w:val="00002B4B"/>
    <w:rsid w:val="00002B89"/>
    <w:rsid w:val="00002BB2"/>
    <w:rsid w:val="00002D3C"/>
    <w:rsid w:val="00002D59"/>
    <w:rsid w:val="0000350F"/>
    <w:rsid w:val="00003B0A"/>
    <w:rsid w:val="000040E3"/>
    <w:rsid w:val="000044B9"/>
    <w:rsid w:val="0000473F"/>
    <w:rsid w:val="00004E5A"/>
    <w:rsid w:val="0000515C"/>
    <w:rsid w:val="00005650"/>
    <w:rsid w:val="000059C1"/>
    <w:rsid w:val="00005C58"/>
    <w:rsid w:val="000060A1"/>
    <w:rsid w:val="00006311"/>
    <w:rsid w:val="00006CED"/>
    <w:rsid w:val="000071C9"/>
    <w:rsid w:val="00007652"/>
    <w:rsid w:val="00007C9A"/>
    <w:rsid w:val="00010207"/>
    <w:rsid w:val="0001043D"/>
    <w:rsid w:val="000106C6"/>
    <w:rsid w:val="0001070A"/>
    <w:rsid w:val="00011363"/>
    <w:rsid w:val="00011516"/>
    <w:rsid w:val="00011580"/>
    <w:rsid w:val="00011C7A"/>
    <w:rsid w:val="00011D66"/>
    <w:rsid w:val="00011FDB"/>
    <w:rsid w:val="00011FFD"/>
    <w:rsid w:val="000121CF"/>
    <w:rsid w:val="0001230E"/>
    <w:rsid w:val="000124C7"/>
    <w:rsid w:val="00012693"/>
    <w:rsid w:val="0001276C"/>
    <w:rsid w:val="00013318"/>
    <w:rsid w:val="00013565"/>
    <w:rsid w:val="0001413A"/>
    <w:rsid w:val="00014160"/>
    <w:rsid w:val="000141D6"/>
    <w:rsid w:val="0001420C"/>
    <w:rsid w:val="0001426D"/>
    <w:rsid w:val="000146D7"/>
    <w:rsid w:val="00014719"/>
    <w:rsid w:val="0001472D"/>
    <w:rsid w:val="00014B91"/>
    <w:rsid w:val="0001516B"/>
    <w:rsid w:val="00015416"/>
    <w:rsid w:val="00015629"/>
    <w:rsid w:val="0001565E"/>
    <w:rsid w:val="000157FB"/>
    <w:rsid w:val="00015EA4"/>
    <w:rsid w:val="00016A63"/>
    <w:rsid w:val="00017611"/>
    <w:rsid w:val="00020004"/>
    <w:rsid w:val="000207F3"/>
    <w:rsid w:val="00020EB4"/>
    <w:rsid w:val="00021489"/>
    <w:rsid w:val="000214A4"/>
    <w:rsid w:val="000216A9"/>
    <w:rsid w:val="0002190F"/>
    <w:rsid w:val="00022D85"/>
    <w:rsid w:val="00022E61"/>
    <w:rsid w:val="00023526"/>
    <w:rsid w:val="00023554"/>
    <w:rsid w:val="000235B8"/>
    <w:rsid w:val="0002370B"/>
    <w:rsid w:val="000241DD"/>
    <w:rsid w:val="00024552"/>
    <w:rsid w:val="00024553"/>
    <w:rsid w:val="00024D3E"/>
    <w:rsid w:val="0002510F"/>
    <w:rsid w:val="000253B7"/>
    <w:rsid w:val="00025691"/>
    <w:rsid w:val="000257FD"/>
    <w:rsid w:val="00025FD5"/>
    <w:rsid w:val="00025FE7"/>
    <w:rsid w:val="000267E2"/>
    <w:rsid w:val="000269BF"/>
    <w:rsid w:val="00026ACC"/>
    <w:rsid w:val="00026B1F"/>
    <w:rsid w:val="00026C54"/>
    <w:rsid w:val="00026CFD"/>
    <w:rsid w:val="00026ECE"/>
    <w:rsid w:val="00026F0F"/>
    <w:rsid w:val="000271F1"/>
    <w:rsid w:val="00027627"/>
    <w:rsid w:val="0002766B"/>
    <w:rsid w:val="00027913"/>
    <w:rsid w:val="00027914"/>
    <w:rsid w:val="00027DDC"/>
    <w:rsid w:val="00030197"/>
    <w:rsid w:val="00030625"/>
    <w:rsid w:val="000307BF"/>
    <w:rsid w:val="00030803"/>
    <w:rsid w:val="00030987"/>
    <w:rsid w:val="00030C19"/>
    <w:rsid w:val="000314C6"/>
    <w:rsid w:val="00031658"/>
    <w:rsid w:val="00031F53"/>
    <w:rsid w:val="00032D8C"/>
    <w:rsid w:val="00033253"/>
    <w:rsid w:val="0003325F"/>
    <w:rsid w:val="000335BB"/>
    <w:rsid w:val="000336CD"/>
    <w:rsid w:val="00033E90"/>
    <w:rsid w:val="00033EA9"/>
    <w:rsid w:val="00033F8E"/>
    <w:rsid w:val="00034057"/>
    <w:rsid w:val="00034166"/>
    <w:rsid w:val="00034AE8"/>
    <w:rsid w:val="00034EB3"/>
    <w:rsid w:val="000353B2"/>
    <w:rsid w:val="000354DA"/>
    <w:rsid w:val="00035562"/>
    <w:rsid w:val="00035EB7"/>
    <w:rsid w:val="00036B11"/>
    <w:rsid w:val="00036C78"/>
    <w:rsid w:val="000372EC"/>
    <w:rsid w:val="00037B15"/>
    <w:rsid w:val="00037BEF"/>
    <w:rsid w:val="00037E7D"/>
    <w:rsid w:val="0004027B"/>
    <w:rsid w:val="00040E8C"/>
    <w:rsid w:val="00041264"/>
    <w:rsid w:val="000412EF"/>
    <w:rsid w:val="00041340"/>
    <w:rsid w:val="00041F6C"/>
    <w:rsid w:val="00041FDC"/>
    <w:rsid w:val="00042249"/>
    <w:rsid w:val="000427E0"/>
    <w:rsid w:val="00042848"/>
    <w:rsid w:val="00042BB0"/>
    <w:rsid w:val="00042BCC"/>
    <w:rsid w:val="00042F6D"/>
    <w:rsid w:val="0004367F"/>
    <w:rsid w:val="0004553F"/>
    <w:rsid w:val="000455CA"/>
    <w:rsid w:val="00045752"/>
    <w:rsid w:val="0004575E"/>
    <w:rsid w:val="000461A0"/>
    <w:rsid w:val="000466B5"/>
    <w:rsid w:val="00046832"/>
    <w:rsid w:val="000478A8"/>
    <w:rsid w:val="0005025C"/>
    <w:rsid w:val="0005084C"/>
    <w:rsid w:val="000508AE"/>
    <w:rsid w:val="00050BAA"/>
    <w:rsid w:val="00050BAB"/>
    <w:rsid w:val="00050C5C"/>
    <w:rsid w:val="00051531"/>
    <w:rsid w:val="00051869"/>
    <w:rsid w:val="00051BCD"/>
    <w:rsid w:val="00051E14"/>
    <w:rsid w:val="00052340"/>
    <w:rsid w:val="00052426"/>
    <w:rsid w:val="00052658"/>
    <w:rsid w:val="0005328B"/>
    <w:rsid w:val="00053742"/>
    <w:rsid w:val="000539A1"/>
    <w:rsid w:val="00053B9B"/>
    <w:rsid w:val="00054083"/>
    <w:rsid w:val="00054196"/>
    <w:rsid w:val="000547B2"/>
    <w:rsid w:val="0005487C"/>
    <w:rsid w:val="00054AD2"/>
    <w:rsid w:val="00054AE1"/>
    <w:rsid w:val="00054BAE"/>
    <w:rsid w:val="0005537E"/>
    <w:rsid w:val="00055BCF"/>
    <w:rsid w:val="00056241"/>
    <w:rsid w:val="00056C6A"/>
    <w:rsid w:val="00056EC7"/>
    <w:rsid w:val="00057310"/>
    <w:rsid w:val="00057E03"/>
    <w:rsid w:val="000600EA"/>
    <w:rsid w:val="000604B4"/>
    <w:rsid w:val="00060609"/>
    <w:rsid w:val="00060CE1"/>
    <w:rsid w:val="00060DC0"/>
    <w:rsid w:val="00060F19"/>
    <w:rsid w:val="00062041"/>
    <w:rsid w:val="00062407"/>
    <w:rsid w:val="0006250F"/>
    <w:rsid w:val="00062FB3"/>
    <w:rsid w:val="00063915"/>
    <w:rsid w:val="00063F9D"/>
    <w:rsid w:val="000640E2"/>
    <w:rsid w:val="00064120"/>
    <w:rsid w:val="00064281"/>
    <w:rsid w:val="000642B7"/>
    <w:rsid w:val="00064480"/>
    <w:rsid w:val="000645DC"/>
    <w:rsid w:val="00064BE9"/>
    <w:rsid w:val="00065497"/>
    <w:rsid w:val="00065A3D"/>
    <w:rsid w:val="00065AA3"/>
    <w:rsid w:val="00065F43"/>
    <w:rsid w:val="00065FF0"/>
    <w:rsid w:val="0006673D"/>
    <w:rsid w:val="00066A48"/>
    <w:rsid w:val="000671B6"/>
    <w:rsid w:val="000675D2"/>
    <w:rsid w:val="00067DAE"/>
    <w:rsid w:val="00067DEC"/>
    <w:rsid w:val="00070823"/>
    <w:rsid w:val="00070892"/>
    <w:rsid w:val="00070E1C"/>
    <w:rsid w:val="000715A8"/>
    <w:rsid w:val="00071A48"/>
    <w:rsid w:val="00071DFF"/>
    <w:rsid w:val="00072480"/>
    <w:rsid w:val="000728FE"/>
    <w:rsid w:val="0007292B"/>
    <w:rsid w:val="00072970"/>
    <w:rsid w:val="00072F2D"/>
    <w:rsid w:val="00072FD7"/>
    <w:rsid w:val="00073418"/>
    <w:rsid w:val="00073732"/>
    <w:rsid w:val="00073F1E"/>
    <w:rsid w:val="00074AC1"/>
    <w:rsid w:val="0007521A"/>
    <w:rsid w:val="00075454"/>
    <w:rsid w:val="0007618F"/>
    <w:rsid w:val="000764A2"/>
    <w:rsid w:val="0007652D"/>
    <w:rsid w:val="000767E1"/>
    <w:rsid w:val="00076967"/>
    <w:rsid w:val="00076EED"/>
    <w:rsid w:val="0007740D"/>
    <w:rsid w:val="00077BB6"/>
    <w:rsid w:val="00077C7C"/>
    <w:rsid w:val="00077D29"/>
    <w:rsid w:val="00077F7C"/>
    <w:rsid w:val="000800FE"/>
    <w:rsid w:val="00080187"/>
    <w:rsid w:val="0008037E"/>
    <w:rsid w:val="00080CD9"/>
    <w:rsid w:val="000811EC"/>
    <w:rsid w:val="00081304"/>
    <w:rsid w:val="00082B50"/>
    <w:rsid w:val="00082C2E"/>
    <w:rsid w:val="00082F33"/>
    <w:rsid w:val="0008321C"/>
    <w:rsid w:val="000834E6"/>
    <w:rsid w:val="0008368F"/>
    <w:rsid w:val="000836E4"/>
    <w:rsid w:val="000837D9"/>
    <w:rsid w:val="0008397E"/>
    <w:rsid w:val="00083A5C"/>
    <w:rsid w:val="00083B23"/>
    <w:rsid w:val="00083CF9"/>
    <w:rsid w:val="00083D32"/>
    <w:rsid w:val="00083E8E"/>
    <w:rsid w:val="00083F4B"/>
    <w:rsid w:val="00084316"/>
    <w:rsid w:val="000843AE"/>
    <w:rsid w:val="000846B6"/>
    <w:rsid w:val="00084B23"/>
    <w:rsid w:val="00084F15"/>
    <w:rsid w:val="0008512F"/>
    <w:rsid w:val="000856B0"/>
    <w:rsid w:val="000856EA"/>
    <w:rsid w:val="00085AEB"/>
    <w:rsid w:val="00085D52"/>
    <w:rsid w:val="00085F76"/>
    <w:rsid w:val="0008602F"/>
    <w:rsid w:val="00086129"/>
    <w:rsid w:val="00086134"/>
    <w:rsid w:val="000864FB"/>
    <w:rsid w:val="00086BF9"/>
    <w:rsid w:val="00087339"/>
    <w:rsid w:val="000878AC"/>
    <w:rsid w:val="00087973"/>
    <w:rsid w:val="000901D2"/>
    <w:rsid w:val="000902D7"/>
    <w:rsid w:val="000906D8"/>
    <w:rsid w:val="00090D21"/>
    <w:rsid w:val="00090D2E"/>
    <w:rsid w:val="00090E55"/>
    <w:rsid w:val="000919A1"/>
    <w:rsid w:val="000920EC"/>
    <w:rsid w:val="00092262"/>
    <w:rsid w:val="000923B0"/>
    <w:rsid w:val="00092B4F"/>
    <w:rsid w:val="000936B1"/>
    <w:rsid w:val="000937E7"/>
    <w:rsid w:val="0009394F"/>
    <w:rsid w:val="00093B19"/>
    <w:rsid w:val="00093B56"/>
    <w:rsid w:val="00094017"/>
    <w:rsid w:val="00094377"/>
    <w:rsid w:val="00094B65"/>
    <w:rsid w:val="00094FE5"/>
    <w:rsid w:val="000962C2"/>
    <w:rsid w:val="000965EA"/>
    <w:rsid w:val="0009673B"/>
    <w:rsid w:val="00096E81"/>
    <w:rsid w:val="00096F7A"/>
    <w:rsid w:val="00096F86"/>
    <w:rsid w:val="00097277"/>
    <w:rsid w:val="00097462"/>
    <w:rsid w:val="000979CB"/>
    <w:rsid w:val="00097AE2"/>
    <w:rsid w:val="00097B20"/>
    <w:rsid w:val="00097CA2"/>
    <w:rsid w:val="00097FBB"/>
    <w:rsid w:val="000A0027"/>
    <w:rsid w:val="000A0126"/>
    <w:rsid w:val="000A075C"/>
    <w:rsid w:val="000A0C4A"/>
    <w:rsid w:val="000A1349"/>
    <w:rsid w:val="000A1351"/>
    <w:rsid w:val="000A1475"/>
    <w:rsid w:val="000A1F1A"/>
    <w:rsid w:val="000A26EE"/>
    <w:rsid w:val="000A2AE2"/>
    <w:rsid w:val="000A312F"/>
    <w:rsid w:val="000A3960"/>
    <w:rsid w:val="000A3AF1"/>
    <w:rsid w:val="000A3C1D"/>
    <w:rsid w:val="000A4A5A"/>
    <w:rsid w:val="000A4F06"/>
    <w:rsid w:val="000A52F0"/>
    <w:rsid w:val="000A57A9"/>
    <w:rsid w:val="000A587A"/>
    <w:rsid w:val="000A5AE4"/>
    <w:rsid w:val="000A62E7"/>
    <w:rsid w:val="000A646A"/>
    <w:rsid w:val="000A6505"/>
    <w:rsid w:val="000A6712"/>
    <w:rsid w:val="000A6BBF"/>
    <w:rsid w:val="000A6C36"/>
    <w:rsid w:val="000A73FF"/>
    <w:rsid w:val="000A740A"/>
    <w:rsid w:val="000A7455"/>
    <w:rsid w:val="000A7579"/>
    <w:rsid w:val="000A7DD5"/>
    <w:rsid w:val="000B00A0"/>
    <w:rsid w:val="000B021C"/>
    <w:rsid w:val="000B07B4"/>
    <w:rsid w:val="000B08AC"/>
    <w:rsid w:val="000B09FB"/>
    <w:rsid w:val="000B0DB4"/>
    <w:rsid w:val="000B15F1"/>
    <w:rsid w:val="000B1805"/>
    <w:rsid w:val="000B191C"/>
    <w:rsid w:val="000B225C"/>
    <w:rsid w:val="000B2CAD"/>
    <w:rsid w:val="000B3908"/>
    <w:rsid w:val="000B4074"/>
    <w:rsid w:val="000B4369"/>
    <w:rsid w:val="000B4C26"/>
    <w:rsid w:val="000B4E94"/>
    <w:rsid w:val="000B5051"/>
    <w:rsid w:val="000B52C1"/>
    <w:rsid w:val="000B5339"/>
    <w:rsid w:val="000B5739"/>
    <w:rsid w:val="000B5854"/>
    <w:rsid w:val="000B5C80"/>
    <w:rsid w:val="000B5F1E"/>
    <w:rsid w:val="000B63D3"/>
    <w:rsid w:val="000B683D"/>
    <w:rsid w:val="000B688F"/>
    <w:rsid w:val="000B69A5"/>
    <w:rsid w:val="000B6CD1"/>
    <w:rsid w:val="000B6E37"/>
    <w:rsid w:val="000B6F32"/>
    <w:rsid w:val="000B7167"/>
    <w:rsid w:val="000B729B"/>
    <w:rsid w:val="000B7406"/>
    <w:rsid w:val="000B7A12"/>
    <w:rsid w:val="000B7D7B"/>
    <w:rsid w:val="000C0068"/>
    <w:rsid w:val="000C00B4"/>
    <w:rsid w:val="000C199E"/>
    <w:rsid w:val="000C1B5E"/>
    <w:rsid w:val="000C1B82"/>
    <w:rsid w:val="000C1C0F"/>
    <w:rsid w:val="000C2743"/>
    <w:rsid w:val="000C2DF1"/>
    <w:rsid w:val="000C2FF5"/>
    <w:rsid w:val="000C3086"/>
    <w:rsid w:val="000C3249"/>
    <w:rsid w:val="000C34D2"/>
    <w:rsid w:val="000C3743"/>
    <w:rsid w:val="000C375B"/>
    <w:rsid w:val="000C38AE"/>
    <w:rsid w:val="000C3AC3"/>
    <w:rsid w:val="000C4081"/>
    <w:rsid w:val="000C40DF"/>
    <w:rsid w:val="000C418D"/>
    <w:rsid w:val="000C43CB"/>
    <w:rsid w:val="000C44F2"/>
    <w:rsid w:val="000C4D73"/>
    <w:rsid w:val="000C4E78"/>
    <w:rsid w:val="000C640D"/>
    <w:rsid w:val="000C6552"/>
    <w:rsid w:val="000C67C1"/>
    <w:rsid w:val="000C6D6E"/>
    <w:rsid w:val="000C7347"/>
    <w:rsid w:val="000C7413"/>
    <w:rsid w:val="000C773D"/>
    <w:rsid w:val="000C7B27"/>
    <w:rsid w:val="000C7D4C"/>
    <w:rsid w:val="000D00C3"/>
    <w:rsid w:val="000D018A"/>
    <w:rsid w:val="000D0429"/>
    <w:rsid w:val="000D0476"/>
    <w:rsid w:val="000D0763"/>
    <w:rsid w:val="000D09A2"/>
    <w:rsid w:val="000D0B15"/>
    <w:rsid w:val="000D0B16"/>
    <w:rsid w:val="000D0C05"/>
    <w:rsid w:val="000D0D8C"/>
    <w:rsid w:val="000D139B"/>
    <w:rsid w:val="000D19CA"/>
    <w:rsid w:val="000D21EC"/>
    <w:rsid w:val="000D2AC0"/>
    <w:rsid w:val="000D2B07"/>
    <w:rsid w:val="000D2B23"/>
    <w:rsid w:val="000D2D05"/>
    <w:rsid w:val="000D39FF"/>
    <w:rsid w:val="000D3C11"/>
    <w:rsid w:val="000D3C86"/>
    <w:rsid w:val="000D3DE7"/>
    <w:rsid w:val="000D4B31"/>
    <w:rsid w:val="000D4C96"/>
    <w:rsid w:val="000D5281"/>
    <w:rsid w:val="000D57CD"/>
    <w:rsid w:val="000D59CB"/>
    <w:rsid w:val="000D5E43"/>
    <w:rsid w:val="000D6168"/>
    <w:rsid w:val="000D6C4D"/>
    <w:rsid w:val="000D6D55"/>
    <w:rsid w:val="000D7142"/>
    <w:rsid w:val="000D7209"/>
    <w:rsid w:val="000D785E"/>
    <w:rsid w:val="000D7F31"/>
    <w:rsid w:val="000D7FD7"/>
    <w:rsid w:val="000E01A5"/>
    <w:rsid w:val="000E0281"/>
    <w:rsid w:val="000E0606"/>
    <w:rsid w:val="000E0CC2"/>
    <w:rsid w:val="000E0E5B"/>
    <w:rsid w:val="000E0F22"/>
    <w:rsid w:val="000E147B"/>
    <w:rsid w:val="000E1BCE"/>
    <w:rsid w:val="000E1CD6"/>
    <w:rsid w:val="000E2CC7"/>
    <w:rsid w:val="000E2EDF"/>
    <w:rsid w:val="000E33C4"/>
    <w:rsid w:val="000E3A5E"/>
    <w:rsid w:val="000E3C88"/>
    <w:rsid w:val="000E3C9A"/>
    <w:rsid w:val="000E409E"/>
    <w:rsid w:val="000E44D6"/>
    <w:rsid w:val="000E52CB"/>
    <w:rsid w:val="000E5F54"/>
    <w:rsid w:val="000E606F"/>
    <w:rsid w:val="000E6263"/>
    <w:rsid w:val="000E64AC"/>
    <w:rsid w:val="000E6D7A"/>
    <w:rsid w:val="000E6FAC"/>
    <w:rsid w:val="000E6FB3"/>
    <w:rsid w:val="000E7679"/>
    <w:rsid w:val="000E7E58"/>
    <w:rsid w:val="000F0187"/>
    <w:rsid w:val="000F0714"/>
    <w:rsid w:val="000F11EC"/>
    <w:rsid w:val="000F16AF"/>
    <w:rsid w:val="000F1BBC"/>
    <w:rsid w:val="000F1E0A"/>
    <w:rsid w:val="000F232D"/>
    <w:rsid w:val="000F2692"/>
    <w:rsid w:val="000F2DCD"/>
    <w:rsid w:val="000F30CF"/>
    <w:rsid w:val="000F30E5"/>
    <w:rsid w:val="000F32BD"/>
    <w:rsid w:val="000F37A5"/>
    <w:rsid w:val="000F3B29"/>
    <w:rsid w:val="000F4C8D"/>
    <w:rsid w:val="000F4C94"/>
    <w:rsid w:val="000F4D3D"/>
    <w:rsid w:val="000F501B"/>
    <w:rsid w:val="000F503C"/>
    <w:rsid w:val="000F5134"/>
    <w:rsid w:val="000F5646"/>
    <w:rsid w:val="000F5EDB"/>
    <w:rsid w:val="000F6C1F"/>
    <w:rsid w:val="000F6F4D"/>
    <w:rsid w:val="000F7145"/>
    <w:rsid w:val="000F7850"/>
    <w:rsid w:val="000F7994"/>
    <w:rsid w:val="000F7A99"/>
    <w:rsid w:val="001000DA"/>
    <w:rsid w:val="001000F4"/>
    <w:rsid w:val="00100F36"/>
    <w:rsid w:val="001010FE"/>
    <w:rsid w:val="00101736"/>
    <w:rsid w:val="001019EC"/>
    <w:rsid w:val="00102769"/>
    <w:rsid w:val="00102A47"/>
    <w:rsid w:val="0010309F"/>
    <w:rsid w:val="001030A3"/>
    <w:rsid w:val="0010373F"/>
    <w:rsid w:val="0010410E"/>
    <w:rsid w:val="00104431"/>
    <w:rsid w:val="0010474A"/>
    <w:rsid w:val="001047BE"/>
    <w:rsid w:val="00104A70"/>
    <w:rsid w:val="00104C23"/>
    <w:rsid w:val="00104ECE"/>
    <w:rsid w:val="0010500F"/>
    <w:rsid w:val="00105208"/>
    <w:rsid w:val="00105537"/>
    <w:rsid w:val="0010601D"/>
    <w:rsid w:val="00106033"/>
    <w:rsid w:val="00106380"/>
    <w:rsid w:val="00106953"/>
    <w:rsid w:val="001075D7"/>
    <w:rsid w:val="00107816"/>
    <w:rsid w:val="001079A1"/>
    <w:rsid w:val="001079A2"/>
    <w:rsid w:val="00107FDB"/>
    <w:rsid w:val="001102DC"/>
    <w:rsid w:val="00110BE8"/>
    <w:rsid w:val="00110C84"/>
    <w:rsid w:val="00110E83"/>
    <w:rsid w:val="001113E3"/>
    <w:rsid w:val="001115F1"/>
    <w:rsid w:val="00111659"/>
    <w:rsid w:val="00111A65"/>
    <w:rsid w:val="00111B17"/>
    <w:rsid w:val="00111F2A"/>
    <w:rsid w:val="00112464"/>
    <w:rsid w:val="00112A77"/>
    <w:rsid w:val="00112ACC"/>
    <w:rsid w:val="00112D85"/>
    <w:rsid w:val="001132A2"/>
    <w:rsid w:val="001132BF"/>
    <w:rsid w:val="001134AF"/>
    <w:rsid w:val="0011399A"/>
    <w:rsid w:val="00113D60"/>
    <w:rsid w:val="00113E77"/>
    <w:rsid w:val="00114266"/>
    <w:rsid w:val="0011435D"/>
    <w:rsid w:val="00114521"/>
    <w:rsid w:val="00114A8A"/>
    <w:rsid w:val="00114FD2"/>
    <w:rsid w:val="0011541C"/>
    <w:rsid w:val="00115717"/>
    <w:rsid w:val="001157D0"/>
    <w:rsid w:val="001158CC"/>
    <w:rsid w:val="001159C2"/>
    <w:rsid w:val="00115A37"/>
    <w:rsid w:val="00115AD8"/>
    <w:rsid w:val="001162D7"/>
    <w:rsid w:val="00116723"/>
    <w:rsid w:val="001167D4"/>
    <w:rsid w:val="001169B3"/>
    <w:rsid w:val="00116AC3"/>
    <w:rsid w:val="00116BA7"/>
    <w:rsid w:val="00116F36"/>
    <w:rsid w:val="00117085"/>
    <w:rsid w:val="001171B9"/>
    <w:rsid w:val="00117429"/>
    <w:rsid w:val="00117530"/>
    <w:rsid w:val="00120195"/>
    <w:rsid w:val="00120329"/>
    <w:rsid w:val="00120351"/>
    <w:rsid w:val="00120F8B"/>
    <w:rsid w:val="001213F5"/>
    <w:rsid w:val="00121706"/>
    <w:rsid w:val="0012239A"/>
    <w:rsid w:val="00122420"/>
    <w:rsid w:val="00122705"/>
    <w:rsid w:val="00122809"/>
    <w:rsid w:val="00122B12"/>
    <w:rsid w:val="00123E8A"/>
    <w:rsid w:val="00123EA1"/>
    <w:rsid w:val="00123F28"/>
    <w:rsid w:val="0012419B"/>
    <w:rsid w:val="0012438E"/>
    <w:rsid w:val="001243D7"/>
    <w:rsid w:val="00124904"/>
    <w:rsid w:val="00124AF0"/>
    <w:rsid w:val="00124B12"/>
    <w:rsid w:val="00124DD4"/>
    <w:rsid w:val="0012534D"/>
    <w:rsid w:val="00125527"/>
    <w:rsid w:val="001260E0"/>
    <w:rsid w:val="0012625C"/>
    <w:rsid w:val="001262F6"/>
    <w:rsid w:val="001263EB"/>
    <w:rsid w:val="00126439"/>
    <w:rsid w:val="0012680A"/>
    <w:rsid w:val="00126AE2"/>
    <w:rsid w:val="00127015"/>
    <w:rsid w:val="00127091"/>
    <w:rsid w:val="00127276"/>
    <w:rsid w:val="001272BB"/>
    <w:rsid w:val="001272FC"/>
    <w:rsid w:val="00127336"/>
    <w:rsid w:val="001274D3"/>
    <w:rsid w:val="001277E5"/>
    <w:rsid w:val="00127E2B"/>
    <w:rsid w:val="001301F0"/>
    <w:rsid w:val="0013089A"/>
    <w:rsid w:val="00130E7E"/>
    <w:rsid w:val="00131A68"/>
    <w:rsid w:val="00131AA3"/>
    <w:rsid w:val="00132734"/>
    <w:rsid w:val="00132BD6"/>
    <w:rsid w:val="00132C84"/>
    <w:rsid w:val="00132E63"/>
    <w:rsid w:val="001335DE"/>
    <w:rsid w:val="001337EC"/>
    <w:rsid w:val="00133A77"/>
    <w:rsid w:val="00133BF7"/>
    <w:rsid w:val="00133D1F"/>
    <w:rsid w:val="00133F25"/>
    <w:rsid w:val="001343FE"/>
    <w:rsid w:val="00134BF9"/>
    <w:rsid w:val="001351DA"/>
    <w:rsid w:val="001355E9"/>
    <w:rsid w:val="00135925"/>
    <w:rsid w:val="00135E3A"/>
    <w:rsid w:val="00136035"/>
    <w:rsid w:val="00137361"/>
    <w:rsid w:val="00137437"/>
    <w:rsid w:val="00137A27"/>
    <w:rsid w:val="00137A3E"/>
    <w:rsid w:val="00137FAB"/>
    <w:rsid w:val="00140483"/>
    <w:rsid w:val="00140E33"/>
    <w:rsid w:val="0014117F"/>
    <w:rsid w:val="0014175F"/>
    <w:rsid w:val="00141915"/>
    <w:rsid w:val="00141A21"/>
    <w:rsid w:val="00141A89"/>
    <w:rsid w:val="00141AE1"/>
    <w:rsid w:val="00141CB8"/>
    <w:rsid w:val="0014204D"/>
    <w:rsid w:val="001422A8"/>
    <w:rsid w:val="001427DC"/>
    <w:rsid w:val="001427FD"/>
    <w:rsid w:val="0014292B"/>
    <w:rsid w:val="00142DAB"/>
    <w:rsid w:val="00142E05"/>
    <w:rsid w:val="001430CA"/>
    <w:rsid w:val="00143232"/>
    <w:rsid w:val="00143250"/>
    <w:rsid w:val="00143264"/>
    <w:rsid w:val="00143748"/>
    <w:rsid w:val="0014389C"/>
    <w:rsid w:val="001438AB"/>
    <w:rsid w:val="00143EDE"/>
    <w:rsid w:val="00144609"/>
    <w:rsid w:val="00144A26"/>
    <w:rsid w:val="00144D0A"/>
    <w:rsid w:val="00144F98"/>
    <w:rsid w:val="00145029"/>
    <w:rsid w:val="001452BF"/>
    <w:rsid w:val="00145D43"/>
    <w:rsid w:val="001466D7"/>
    <w:rsid w:val="00146704"/>
    <w:rsid w:val="0014674B"/>
    <w:rsid w:val="00146755"/>
    <w:rsid w:val="0014681E"/>
    <w:rsid w:val="00146C8F"/>
    <w:rsid w:val="00147291"/>
    <w:rsid w:val="00147ECF"/>
    <w:rsid w:val="00150163"/>
    <w:rsid w:val="001503F2"/>
    <w:rsid w:val="00150BF7"/>
    <w:rsid w:val="001513DC"/>
    <w:rsid w:val="001517ED"/>
    <w:rsid w:val="00151B5D"/>
    <w:rsid w:val="00151D09"/>
    <w:rsid w:val="00151D52"/>
    <w:rsid w:val="00151E55"/>
    <w:rsid w:val="00152B03"/>
    <w:rsid w:val="00152BE0"/>
    <w:rsid w:val="00152F30"/>
    <w:rsid w:val="00153081"/>
    <w:rsid w:val="001541C5"/>
    <w:rsid w:val="00154206"/>
    <w:rsid w:val="00154443"/>
    <w:rsid w:val="00154875"/>
    <w:rsid w:val="00154A26"/>
    <w:rsid w:val="00155585"/>
    <w:rsid w:val="0015599B"/>
    <w:rsid w:val="00156326"/>
    <w:rsid w:val="0015655B"/>
    <w:rsid w:val="00156DA4"/>
    <w:rsid w:val="00156EE8"/>
    <w:rsid w:val="00156EFB"/>
    <w:rsid w:val="0015700D"/>
    <w:rsid w:val="0015700F"/>
    <w:rsid w:val="001570F2"/>
    <w:rsid w:val="0015728A"/>
    <w:rsid w:val="00157AC2"/>
    <w:rsid w:val="00157BEE"/>
    <w:rsid w:val="00157EA4"/>
    <w:rsid w:val="00160B74"/>
    <w:rsid w:val="001610C0"/>
    <w:rsid w:val="00161377"/>
    <w:rsid w:val="0016189D"/>
    <w:rsid w:val="00161A09"/>
    <w:rsid w:val="00161A5D"/>
    <w:rsid w:val="00162028"/>
    <w:rsid w:val="0016251D"/>
    <w:rsid w:val="00162D72"/>
    <w:rsid w:val="00162EC7"/>
    <w:rsid w:val="0016325C"/>
    <w:rsid w:val="0016331E"/>
    <w:rsid w:val="00163481"/>
    <w:rsid w:val="00163E83"/>
    <w:rsid w:val="0016447B"/>
    <w:rsid w:val="00164C4C"/>
    <w:rsid w:val="00165C10"/>
    <w:rsid w:val="00166115"/>
    <w:rsid w:val="001669A8"/>
    <w:rsid w:val="00166B08"/>
    <w:rsid w:val="00166FD7"/>
    <w:rsid w:val="001672D9"/>
    <w:rsid w:val="00167319"/>
    <w:rsid w:val="001678BF"/>
    <w:rsid w:val="00167958"/>
    <w:rsid w:val="00167AC3"/>
    <w:rsid w:val="00167B2D"/>
    <w:rsid w:val="00167E55"/>
    <w:rsid w:val="00167FCF"/>
    <w:rsid w:val="00170267"/>
    <w:rsid w:val="00170534"/>
    <w:rsid w:val="00170BC3"/>
    <w:rsid w:val="00171139"/>
    <w:rsid w:val="001716F8"/>
    <w:rsid w:val="00171714"/>
    <w:rsid w:val="00171909"/>
    <w:rsid w:val="001719E8"/>
    <w:rsid w:val="00171C5D"/>
    <w:rsid w:val="001725DD"/>
    <w:rsid w:val="001727AF"/>
    <w:rsid w:val="00172A95"/>
    <w:rsid w:val="00172B17"/>
    <w:rsid w:val="00172BC0"/>
    <w:rsid w:val="00172BCD"/>
    <w:rsid w:val="00172EEA"/>
    <w:rsid w:val="00173775"/>
    <w:rsid w:val="00173B9F"/>
    <w:rsid w:val="00173CAF"/>
    <w:rsid w:val="00173FA4"/>
    <w:rsid w:val="00174C87"/>
    <w:rsid w:val="00174D0E"/>
    <w:rsid w:val="00174FEE"/>
    <w:rsid w:val="00175072"/>
    <w:rsid w:val="001753E8"/>
    <w:rsid w:val="00175558"/>
    <w:rsid w:val="00175A57"/>
    <w:rsid w:val="00175AF1"/>
    <w:rsid w:val="00176034"/>
    <w:rsid w:val="0017624D"/>
    <w:rsid w:val="00176F55"/>
    <w:rsid w:val="00177BCB"/>
    <w:rsid w:val="00177E9A"/>
    <w:rsid w:val="001800A9"/>
    <w:rsid w:val="001804C9"/>
    <w:rsid w:val="00180C25"/>
    <w:rsid w:val="00180CA1"/>
    <w:rsid w:val="001810B7"/>
    <w:rsid w:val="001813D4"/>
    <w:rsid w:val="00181442"/>
    <w:rsid w:val="00181C01"/>
    <w:rsid w:val="0018200A"/>
    <w:rsid w:val="001821E0"/>
    <w:rsid w:val="001823BD"/>
    <w:rsid w:val="00182A6B"/>
    <w:rsid w:val="00182F69"/>
    <w:rsid w:val="001836B8"/>
    <w:rsid w:val="001836E8"/>
    <w:rsid w:val="001837B0"/>
    <w:rsid w:val="00183C6C"/>
    <w:rsid w:val="00183DB6"/>
    <w:rsid w:val="0018400A"/>
    <w:rsid w:val="00184272"/>
    <w:rsid w:val="00184420"/>
    <w:rsid w:val="0018471D"/>
    <w:rsid w:val="001847D7"/>
    <w:rsid w:val="001847ED"/>
    <w:rsid w:val="00184913"/>
    <w:rsid w:val="00184A05"/>
    <w:rsid w:val="00184D1D"/>
    <w:rsid w:val="00184EDB"/>
    <w:rsid w:val="00185006"/>
    <w:rsid w:val="00185475"/>
    <w:rsid w:val="001854C6"/>
    <w:rsid w:val="00185773"/>
    <w:rsid w:val="0018606E"/>
    <w:rsid w:val="001862EB"/>
    <w:rsid w:val="00186F72"/>
    <w:rsid w:val="0018728F"/>
    <w:rsid w:val="00190CD8"/>
    <w:rsid w:val="00190CF7"/>
    <w:rsid w:val="00191131"/>
    <w:rsid w:val="001915D7"/>
    <w:rsid w:val="00191DCD"/>
    <w:rsid w:val="00191EFE"/>
    <w:rsid w:val="001921E2"/>
    <w:rsid w:val="001922EF"/>
    <w:rsid w:val="001924AC"/>
    <w:rsid w:val="00192FF7"/>
    <w:rsid w:val="00193566"/>
    <w:rsid w:val="001936C4"/>
    <w:rsid w:val="0019380B"/>
    <w:rsid w:val="00193D2E"/>
    <w:rsid w:val="0019459E"/>
    <w:rsid w:val="0019469F"/>
    <w:rsid w:val="00194793"/>
    <w:rsid w:val="00194A79"/>
    <w:rsid w:val="00194AB1"/>
    <w:rsid w:val="00194AC4"/>
    <w:rsid w:val="00194C33"/>
    <w:rsid w:val="00194C87"/>
    <w:rsid w:val="00194CAA"/>
    <w:rsid w:val="00194DEE"/>
    <w:rsid w:val="0019552F"/>
    <w:rsid w:val="00195558"/>
    <w:rsid w:val="00195BB6"/>
    <w:rsid w:val="00195C53"/>
    <w:rsid w:val="00195D3E"/>
    <w:rsid w:val="00196237"/>
    <w:rsid w:val="00196329"/>
    <w:rsid w:val="001966BE"/>
    <w:rsid w:val="00196992"/>
    <w:rsid w:val="001969C7"/>
    <w:rsid w:val="00196BF8"/>
    <w:rsid w:val="00197C57"/>
    <w:rsid w:val="001A0074"/>
    <w:rsid w:val="001A023A"/>
    <w:rsid w:val="001A0C1D"/>
    <w:rsid w:val="001A1903"/>
    <w:rsid w:val="001A21C9"/>
    <w:rsid w:val="001A2EAE"/>
    <w:rsid w:val="001A307F"/>
    <w:rsid w:val="001A3A47"/>
    <w:rsid w:val="001A3EFA"/>
    <w:rsid w:val="001A42D1"/>
    <w:rsid w:val="001A46A3"/>
    <w:rsid w:val="001A54C2"/>
    <w:rsid w:val="001A639F"/>
    <w:rsid w:val="001A6BDE"/>
    <w:rsid w:val="001A6CBD"/>
    <w:rsid w:val="001A768E"/>
    <w:rsid w:val="001A79C8"/>
    <w:rsid w:val="001A7DEC"/>
    <w:rsid w:val="001B0333"/>
    <w:rsid w:val="001B0563"/>
    <w:rsid w:val="001B06B5"/>
    <w:rsid w:val="001B06E5"/>
    <w:rsid w:val="001B0A96"/>
    <w:rsid w:val="001B0C2B"/>
    <w:rsid w:val="001B0D3C"/>
    <w:rsid w:val="001B0ED5"/>
    <w:rsid w:val="001B0F22"/>
    <w:rsid w:val="001B0FAC"/>
    <w:rsid w:val="001B151E"/>
    <w:rsid w:val="001B1B08"/>
    <w:rsid w:val="001B1E70"/>
    <w:rsid w:val="001B2902"/>
    <w:rsid w:val="001B2906"/>
    <w:rsid w:val="001B2BD9"/>
    <w:rsid w:val="001B2CA0"/>
    <w:rsid w:val="001B3691"/>
    <w:rsid w:val="001B3A80"/>
    <w:rsid w:val="001B3AD3"/>
    <w:rsid w:val="001B4189"/>
    <w:rsid w:val="001B4954"/>
    <w:rsid w:val="001B51BA"/>
    <w:rsid w:val="001B52C5"/>
    <w:rsid w:val="001B55DE"/>
    <w:rsid w:val="001B5609"/>
    <w:rsid w:val="001B6263"/>
    <w:rsid w:val="001B629A"/>
    <w:rsid w:val="001B63EA"/>
    <w:rsid w:val="001B6AD4"/>
    <w:rsid w:val="001B6B56"/>
    <w:rsid w:val="001B6E76"/>
    <w:rsid w:val="001B7785"/>
    <w:rsid w:val="001B7F8D"/>
    <w:rsid w:val="001C01C1"/>
    <w:rsid w:val="001C0B00"/>
    <w:rsid w:val="001C0F7E"/>
    <w:rsid w:val="001C11E6"/>
    <w:rsid w:val="001C12D1"/>
    <w:rsid w:val="001C1A92"/>
    <w:rsid w:val="001C1B0A"/>
    <w:rsid w:val="001C1F0A"/>
    <w:rsid w:val="001C22F0"/>
    <w:rsid w:val="001C2446"/>
    <w:rsid w:val="001C24A8"/>
    <w:rsid w:val="001C25CD"/>
    <w:rsid w:val="001C2D96"/>
    <w:rsid w:val="001C3329"/>
    <w:rsid w:val="001C3680"/>
    <w:rsid w:val="001C36E0"/>
    <w:rsid w:val="001C38D4"/>
    <w:rsid w:val="001C3A2D"/>
    <w:rsid w:val="001C3A3E"/>
    <w:rsid w:val="001C3A4E"/>
    <w:rsid w:val="001C3DFC"/>
    <w:rsid w:val="001C4196"/>
    <w:rsid w:val="001C42B0"/>
    <w:rsid w:val="001C4F0E"/>
    <w:rsid w:val="001C54E0"/>
    <w:rsid w:val="001C577D"/>
    <w:rsid w:val="001C5970"/>
    <w:rsid w:val="001C5C71"/>
    <w:rsid w:val="001C5DDF"/>
    <w:rsid w:val="001C5F23"/>
    <w:rsid w:val="001C611F"/>
    <w:rsid w:val="001C65DA"/>
    <w:rsid w:val="001C6812"/>
    <w:rsid w:val="001C691C"/>
    <w:rsid w:val="001C6F6D"/>
    <w:rsid w:val="001C72AD"/>
    <w:rsid w:val="001C7A75"/>
    <w:rsid w:val="001C7A9C"/>
    <w:rsid w:val="001D0180"/>
    <w:rsid w:val="001D03FD"/>
    <w:rsid w:val="001D040E"/>
    <w:rsid w:val="001D05D7"/>
    <w:rsid w:val="001D0889"/>
    <w:rsid w:val="001D0AF8"/>
    <w:rsid w:val="001D122B"/>
    <w:rsid w:val="001D14F0"/>
    <w:rsid w:val="001D17F7"/>
    <w:rsid w:val="001D19B7"/>
    <w:rsid w:val="001D2647"/>
    <w:rsid w:val="001D27AA"/>
    <w:rsid w:val="001D27C3"/>
    <w:rsid w:val="001D2DA2"/>
    <w:rsid w:val="001D3253"/>
    <w:rsid w:val="001D33BE"/>
    <w:rsid w:val="001D364F"/>
    <w:rsid w:val="001D37BF"/>
    <w:rsid w:val="001D39B8"/>
    <w:rsid w:val="001D3B35"/>
    <w:rsid w:val="001D4190"/>
    <w:rsid w:val="001D4B7C"/>
    <w:rsid w:val="001D4E66"/>
    <w:rsid w:val="001D4E7E"/>
    <w:rsid w:val="001D52DF"/>
    <w:rsid w:val="001D5335"/>
    <w:rsid w:val="001D57EB"/>
    <w:rsid w:val="001D581B"/>
    <w:rsid w:val="001D60B4"/>
    <w:rsid w:val="001D6142"/>
    <w:rsid w:val="001D61CB"/>
    <w:rsid w:val="001D6690"/>
    <w:rsid w:val="001D66E1"/>
    <w:rsid w:val="001D6CD5"/>
    <w:rsid w:val="001D733C"/>
    <w:rsid w:val="001D7766"/>
    <w:rsid w:val="001E0166"/>
    <w:rsid w:val="001E0173"/>
    <w:rsid w:val="001E08DD"/>
    <w:rsid w:val="001E097B"/>
    <w:rsid w:val="001E0DA2"/>
    <w:rsid w:val="001E0E34"/>
    <w:rsid w:val="001E12CB"/>
    <w:rsid w:val="001E1524"/>
    <w:rsid w:val="001E1AF4"/>
    <w:rsid w:val="001E2788"/>
    <w:rsid w:val="001E290C"/>
    <w:rsid w:val="001E293F"/>
    <w:rsid w:val="001E2A8A"/>
    <w:rsid w:val="001E2B9A"/>
    <w:rsid w:val="001E2F0D"/>
    <w:rsid w:val="001E2FD4"/>
    <w:rsid w:val="001E3335"/>
    <w:rsid w:val="001E3461"/>
    <w:rsid w:val="001E3478"/>
    <w:rsid w:val="001E3C02"/>
    <w:rsid w:val="001E3DDC"/>
    <w:rsid w:val="001E438D"/>
    <w:rsid w:val="001E46A1"/>
    <w:rsid w:val="001E48BB"/>
    <w:rsid w:val="001E4BFC"/>
    <w:rsid w:val="001E4C9F"/>
    <w:rsid w:val="001E4CD2"/>
    <w:rsid w:val="001E53D7"/>
    <w:rsid w:val="001E572B"/>
    <w:rsid w:val="001E5CA9"/>
    <w:rsid w:val="001E5E47"/>
    <w:rsid w:val="001E61FD"/>
    <w:rsid w:val="001E68D5"/>
    <w:rsid w:val="001E7735"/>
    <w:rsid w:val="001E7830"/>
    <w:rsid w:val="001E7866"/>
    <w:rsid w:val="001E7A70"/>
    <w:rsid w:val="001E7DBC"/>
    <w:rsid w:val="001F01A3"/>
    <w:rsid w:val="001F020B"/>
    <w:rsid w:val="001F0395"/>
    <w:rsid w:val="001F04C3"/>
    <w:rsid w:val="001F103C"/>
    <w:rsid w:val="001F1435"/>
    <w:rsid w:val="001F2295"/>
    <w:rsid w:val="001F2474"/>
    <w:rsid w:val="001F3061"/>
    <w:rsid w:val="001F312F"/>
    <w:rsid w:val="001F3461"/>
    <w:rsid w:val="001F3925"/>
    <w:rsid w:val="001F3A86"/>
    <w:rsid w:val="001F40C9"/>
    <w:rsid w:val="001F4341"/>
    <w:rsid w:val="001F467E"/>
    <w:rsid w:val="001F4EAA"/>
    <w:rsid w:val="001F520C"/>
    <w:rsid w:val="001F575B"/>
    <w:rsid w:val="001F58D5"/>
    <w:rsid w:val="001F5CA8"/>
    <w:rsid w:val="001F5D02"/>
    <w:rsid w:val="001F63FF"/>
    <w:rsid w:val="001F65CC"/>
    <w:rsid w:val="001F6EE2"/>
    <w:rsid w:val="001F7036"/>
    <w:rsid w:val="001F7274"/>
    <w:rsid w:val="001F7440"/>
    <w:rsid w:val="001F748B"/>
    <w:rsid w:val="001F76CF"/>
    <w:rsid w:val="001F785B"/>
    <w:rsid w:val="001F78C4"/>
    <w:rsid w:val="001F7A89"/>
    <w:rsid w:val="001F7DEE"/>
    <w:rsid w:val="00200D3F"/>
    <w:rsid w:val="00201187"/>
    <w:rsid w:val="002014D3"/>
    <w:rsid w:val="002016E6"/>
    <w:rsid w:val="00201802"/>
    <w:rsid w:val="0020195B"/>
    <w:rsid w:val="00201AF3"/>
    <w:rsid w:val="00201C0B"/>
    <w:rsid w:val="00201F94"/>
    <w:rsid w:val="00202C9A"/>
    <w:rsid w:val="00202CDA"/>
    <w:rsid w:val="00203039"/>
    <w:rsid w:val="002031EC"/>
    <w:rsid w:val="002034E4"/>
    <w:rsid w:val="0020388F"/>
    <w:rsid w:val="00203C67"/>
    <w:rsid w:val="00204077"/>
    <w:rsid w:val="00204399"/>
    <w:rsid w:val="00204982"/>
    <w:rsid w:val="00204A6F"/>
    <w:rsid w:val="0020512A"/>
    <w:rsid w:val="00205274"/>
    <w:rsid w:val="0020594C"/>
    <w:rsid w:val="002061E6"/>
    <w:rsid w:val="002068CC"/>
    <w:rsid w:val="00206D06"/>
    <w:rsid w:val="00207663"/>
    <w:rsid w:val="002076F5"/>
    <w:rsid w:val="00207722"/>
    <w:rsid w:val="00207916"/>
    <w:rsid w:val="00207BEE"/>
    <w:rsid w:val="002105D1"/>
    <w:rsid w:val="00210CEF"/>
    <w:rsid w:val="00210DCA"/>
    <w:rsid w:val="00210FEF"/>
    <w:rsid w:val="00211231"/>
    <w:rsid w:val="00211413"/>
    <w:rsid w:val="00211C22"/>
    <w:rsid w:val="00211E79"/>
    <w:rsid w:val="00211EB9"/>
    <w:rsid w:val="0021217F"/>
    <w:rsid w:val="00212495"/>
    <w:rsid w:val="00212519"/>
    <w:rsid w:val="002125A1"/>
    <w:rsid w:val="0021265B"/>
    <w:rsid w:val="00212766"/>
    <w:rsid w:val="002127BE"/>
    <w:rsid w:val="00212941"/>
    <w:rsid w:val="00212A12"/>
    <w:rsid w:val="00212B0F"/>
    <w:rsid w:val="00212CE2"/>
    <w:rsid w:val="002131BA"/>
    <w:rsid w:val="002135C4"/>
    <w:rsid w:val="0021365C"/>
    <w:rsid w:val="00213C94"/>
    <w:rsid w:val="00213D73"/>
    <w:rsid w:val="002141F9"/>
    <w:rsid w:val="00214475"/>
    <w:rsid w:val="00214B3F"/>
    <w:rsid w:val="00214C67"/>
    <w:rsid w:val="00214DE0"/>
    <w:rsid w:val="0021515D"/>
    <w:rsid w:val="00215C7C"/>
    <w:rsid w:val="00215E5B"/>
    <w:rsid w:val="00215F50"/>
    <w:rsid w:val="0021607A"/>
    <w:rsid w:val="00217256"/>
    <w:rsid w:val="00217634"/>
    <w:rsid w:val="002177BC"/>
    <w:rsid w:val="00217C4E"/>
    <w:rsid w:val="00217CAF"/>
    <w:rsid w:val="00217F52"/>
    <w:rsid w:val="0022045C"/>
    <w:rsid w:val="00220479"/>
    <w:rsid w:val="00220D04"/>
    <w:rsid w:val="00220F00"/>
    <w:rsid w:val="00221180"/>
    <w:rsid w:val="002212D8"/>
    <w:rsid w:val="002213C9"/>
    <w:rsid w:val="00222162"/>
    <w:rsid w:val="002226A4"/>
    <w:rsid w:val="00222FE0"/>
    <w:rsid w:val="00223501"/>
    <w:rsid w:val="00223B02"/>
    <w:rsid w:val="00224BF6"/>
    <w:rsid w:val="002251F1"/>
    <w:rsid w:val="002253B4"/>
    <w:rsid w:val="00225585"/>
    <w:rsid w:val="00225758"/>
    <w:rsid w:val="00225AEC"/>
    <w:rsid w:val="002260B0"/>
    <w:rsid w:val="00226792"/>
    <w:rsid w:val="00226924"/>
    <w:rsid w:val="00226C35"/>
    <w:rsid w:val="00227265"/>
    <w:rsid w:val="00227505"/>
    <w:rsid w:val="00227CED"/>
    <w:rsid w:val="00227FF8"/>
    <w:rsid w:val="002302C2"/>
    <w:rsid w:val="00230416"/>
    <w:rsid w:val="00230ACD"/>
    <w:rsid w:val="00230E50"/>
    <w:rsid w:val="00230FE2"/>
    <w:rsid w:val="00231240"/>
    <w:rsid w:val="002313E6"/>
    <w:rsid w:val="002314D7"/>
    <w:rsid w:val="00231763"/>
    <w:rsid w:val="002319BD"/>
    <w:rsid w:val="0023210A"/>
    <w:rsid w:val="0023219D"/>
    <w:rsid w:val="00232861"/>
    <w:rsid w:val="00232A2C"/>
    <w:rsid w:val="00232AEA"/>
    <w:rsid w:val="00232B93"/>
    <w:rsid w:val="00232EBB"/>
    <w:rsid w:val="00232EF9"/>
    <w:rsid w:val="002331B4"/>
    <w:rsid w:val="002332C4"/>
    <w:rsid w:val="002338B7"/>
    <w:rsid w:val="002338D9"/>
    <w:rsid w:val="00233948"/>
    <w:rsid w:val="0023424C"/>
    <w:rsid w:val="0023424F"/>
    <w:rsid w:val="00234312"/>
    <w:rsid w:val="0023432A"/>
    <w:rsid w:val="002343FE"/>
    <w:rsid w:val="00234ADE"/>
    <w:rsid w:val="00234EBD"/>
    <w:rsid w:val="00235037"/>
    <w:rsid w:val="00235156"/>
    <w:rsid w:val="0023534F"/>
    <w:rsid w:val="002353F1"/>
    <w:rsid w:val="002355EC"/>
    <w:rsid w:val="00235DF5"/>
    <w:rsid w:val="00235FF2"/>
    <w:rsid w:val="00236111"/>
    <w:rsid w:val="00236344"/>
    <w:rsid w:val="00236610"/>
    <w:rsid w:val="002366AB"/>
    <w:rsid w:val="002366D5"/>
    <w:rsid w:val="00236B77"/>
    <w:rsid w:val="00237349"/>
    <w:rsid w:val="00237D6C"/>
    <w:rsid w:val="0024004A"/>
    <w:rsid w:val="00240167"/>
    <w:rsid w:val="0024031B"/>
    <w:rsid w:val="00240638"/>
    <w:rsid w:val="0024085B"/>
    <w:rsid w:val="002410C2"/>
    <w:rsid w:val="002415F6"/>
    <w:rsid w:val="0024160B"/>
    <w:rsid w:val="00241C2C"/>
    <w:rsid w:val="00241F78"/>
    <w:rsid w:val="00242035"/>
    <w:rsid w:val="0024203B"/>
    <w:rsid w:val="002422F3"/>
    <w:rsid w:val="002428A4"/>
    <w:rsid w:val="00242C2D"/>
    <w:rsid w:val="00242D56"/>
    <w:rsid w:val="00242D9F"/>
    <w:rsid w:val="0024330D"/>
    <w:rsid w:val="00243747"/>
    <w:rsid w:val="002444DE"/>
    <w:rsid w:val="002447A4"/>
    <w:rsid w:val="00244B33"/>
    <w:rsid w:val="00244FA6"/>
    <w:rsid w:val="002459E8"/>
    <w:rsid w:val="00245FF1"/>
    <w:rsid w:val="00246598"/>
    <w:rsid w:val="00246AA5"/>
    <w:rsid w:val="00247086"/>
    <w:rsid w:val="002471F3"/>
    <w:rsid w:val="002478F8"/>
    <w:rsid w:val="00247B26"/>
    <w:rsid w:val="0025059A"/>
    <w:rsid w:val="00250818"/>
    <w:rsid w:val="00250CCF"/>
    <w:rsid w:val="00250D37"/>
    <w:rsid w:val="00250D80"/>
    <w:rsid w:val="00250D8B"/>
    <w:rsid w:val="00251112"/>
    <w:rsid w:val="002524DC"/>
    <w:rsid w:val="0025254F"/>
    <w:rsid w:val="0025266C"/>
    <w:rsid w:val="00252846"/>
    <w:rsid w:val="002528DE"/>
    <w:rsid w:val="00252DFC"/>
    <w:rsid w:val="00252FE2"/>
    <w:rsid w:val="0025334E"/>
    <w:rsid w:val="002535C1"/>
    <w:rsid w:val="00253E1F"/>
    <w:rsid w:val="00254713"/>
    <w:rsid w:val="00254BC3"/>
    <w:rsid w:val="00254F90"/>
    <w:rsid w:val="00254FCD"/>
    <w:rsid w:val="002553C3"/>
    <w:rsid w:val="002555FF"/>
    <w:rsid w:val="002557CC"/>
    <w:rsid w:val="002558E0"/>
    <w:rsid w:val="00255961"/>
    <w:rsid w:val="00255964"/>
    <w:rsid w:val="002564BE"/>
    <w:rsid w:val="00257148"/>
    <w:rsid w:val="002577BE"/>
    <w:rsid w:val="00257DD3"/>
    <w:rsid w:val="002607F3"/>
    <w:rsid w:val="00260CE4"/>
    <w:rsid w:val="00260EFA"/>
    <w:rsid w:val="00260FF1"/>
    <w:rsid w:val="002610A4"/>
    <w:rsid w:val="00261645"/>
    <w:rsid w:val="00261DE4"/>
    <w:rsid w:val="0026238E"/>
    <w:rsid w:val="00262787"/>
    <w:rsid w:val="0026282A"/>
    <w:rsid w:val="002639D0"/>
    <w:rsid w:val="00263A44"/>
    <w:rsid w:val="00264005"/>
    <w:rsid w:val="002644C7"/>
    <w:rsid w:val="0026466B"/>
    <w:rsid w:val="0026483C"/>
    <w:rsid w:val="00264E94"/>
    <w:rsid w:val="00264EDA"/>
    <w:rsid w:val="00264F14"/>
    <w:rsid w:val="002654C8"/>
    <w:rsid w:val="00265A04"/>
    <w:rsid w:val="00265B45"/>
    <w:rsid w:val="00265EE5"/>
    <w:rsid w:val="00265F92"/>
    <w:rsid w:val="0026655F"/>
    <w:rsid w:val="00266B38"/>
    <w:rsid w:val="00266DE5"/>
    <w:rsid w:val="00267259"/>
    <w:rsid w:val="00267882"/>
    <w:rsid w:val="00267B3A"/>
    <w:rsid w:val="002700D9"/>
    <w:rsid w:val="00270154"/>
    <w:rsid w:val="002701E9"/>
    <w:rsid w:val="00270264"/>
    <w:rsid w:val="00270697"/>
    <w:rsid w:val="002709EE"/>
    <w:rsid w:val="00270D5B"/>
    <w:rsid w:val="0027112F"/>
    <w:rsid w:val="002712C0"/>
    <w:rsid w:val="0027136B"/>
    <w:rsid w:val="002713CD"/>
    <w:rsid w:val="002714F9"/>
    <w:rsid w:val="002716BE"/>
    <w:rsid w:val="002721D6"/>
    <w:rsid w:val="002727A3"/>
    <w:rsid w:val="00272801"/>
    <w:rsid w:val="00272A63"/>
    <w:rsid w:val="00272E25"/>
    <w:rsid w:val="00273A59"/>
    <w:rsid w:val="00273E17"/>
    <w:rsid w:val="0027450E"/>
    <w:rsid w:val="00274553"/>
    <w:rsid w:val="002753DE"/>
    <w:rsid w:val="0027595D"/>
    <w:rsid w:val="00275DA4"/>
    <w:rsid w:val="00275DC5"/>
    <w:rsid w:val="0027609A"/>
    <w:rsid w:val="0027621A"/>
    <w:rsid w:val="00276465"/>
    <w:rsid w:val="00276525"/>
    <w:rsid w:val="002765AD"/>
    <w:rsid w:val="00276CF8"/>
    <w:rsid w:val="00276F9D"/>
    <w:rsid w:val="00277596"/>
    <w:rsid w:val="00277959"/>
    <w:rsid w:val="002800FE"/>
    <w:rsid w:val="0028040D"/>
    <w:rsid w:val="0028051F"/>
    <w:rsid w:val="00281189"/>
    <w:rsid w:val="002811C3"/>
    <w:rsid w:val="00281DBB"/>
    <w:rsid w:val="00282376"/>
    <w:rsid w:val="00282664"/>
    <w:rsid w:val="0028276C"/>
    <w:rsid w:val="0028293F"/>
    <w:rsid w:val="00282B81"/>
    <w:rsid w:val="00282C83"/>
    <w:rsid w:val="00282E43"/>
    <w:rsid w:val="00282F9C"/>
    <w:rsid w:val="00283056"/>
    <w:rsid w:val="0028338C"/>
    <w:rsid w:val="00283625"/>
    <w:rsid w:val="00283711"/>
    <w:rsid w:val="00283E98"/>
    <w:rsid w:val="00283F10"/>
    <w:rsid w:val="00284240"/>
    <w:rsid w:val="002845E9"/>
    <w:rsid w:val="002846F5"/>
    <w:rsid w:val="00284796"/>
    <w:rsid w:val="002847EC"/>
    <w:rsid w:val="002853F0"/>
    <w:rsid w:val="00285420"/>
    <w:rsid w:val="00285733"/>
    <w:rsid w:val="002857C1"/>
    <w:rsid w:val="0028604F"/>
    <w:rsid w:val="0028623B"/>
    <w:rsid w:val="002863B5"/>
    <w:rsid w:val="0028654B"/>
    <w:rsid w:val="0028669D"/>
    <w:rsid w:val="002866BE"/>
    <w:rsid w:val="002867A8"/>
    <w:rsid w:val="00286D0A"/>
    <w:rsid w:val="00286EA1"/>
    <w:rsid w:val="00286EED"/>
    <w:rsid w:val="002872AF"/>
    <w:rsid w:val="002873E0"/>
    <w:rsid w:val="002875FF"/>
    <w:rsid w:val="002900C9"/>
    <w:rsid w:val="002904A7"/>
    <w:rsid w:val="002906D2"/>
    <w:rsid w:val="00290A96"/>
    <w:rsid w:val="00290E7A"/>
    <w:rsid w:val="00290F4C"/>
    <w:rsid w:val="00290FE4"/>
    <w:rsid w:val="00291296"/>
    <w:rsid w:val="0029156D"/>
    <w:rsid w:val="00291660"/>
    <w:rsid w:val="00291988"/>
    <w:rsid w:val="00291D7E"/>
    <w:rsid w:val="00291DAC"/>
    <w:rsid w:val="002924C7"/>
    <w:rsid w:val="00292B7B"/>
    <w:rsid w:val="00292F46"/>
    <w:rsid w:val="00293458"/>
    <w:rsid w:val="002934EA"/>
    <w:rsid w:val="00293535"/>
    <w:rsid w:val="002937B0"/>
    <w:rsid w:val="002937C1"/>
    <w:rsid w:val="00293B1D"/>
    <w:rsid w:val="00293BEE"/>
    <w:rsid w:val="00293E1A"/>
    <w:rsid w:val="00293F5D"/>
    <w:rsid w:val="002944FC"/>
    <w:rsid w:val="0029473D"/>
    <w:rsid w:val="00294C0B"/>
    <w:rsid w:val="00295662"/>
    <w:rsid w:val="0029584F"/>
    <w:rsid w:val="00295DB5"/>
    <w:rsid w:val="00296164"/>
    <w:rsid w:val="00296330"/>
    <w:rsid w:val="0029633E"/>
    <w:rsid w:val="00296592"/>
    <w:rsid w:val="002969D1"/>
    <w:rsid w:val="002969FC"/>
    <w:rsid w:val="00296B22"/>
    <w:rsid w:val="00296BDD"/>
    <w:rsid w:val="00297434"/>
    <w:rsid w:val="00297A4B"/>
    <w:rsid w:val="002A0000"/>
    <w:rsid w:val="002A04C5"/>
    <w:rsid w:val="002A064A"/>
    <w:rsid w:val="002A0894"/>
    <w:rsid w:val="002A0D02"/>
    <w:rsid w:val="002A0FA9"/>
    <w:rsid w:val="002A17FB"/>
    <w:rsid w:val="002A1988"/>
    <w:rsid w:val="002A1D20"/>
    <w:rsid w:val="002A24A7"/>
    <w:rsid w:val="002A24CD"/>
    <w:rsid w:val="002A27CD"/>
    <w:rsid w:val="002A2A64"/>
    <w:rsid w:val="002A2BC1"/>
    <w:rsid w:val="002A3110"/>
    <w:rsid w:val="002A347C"/>
    <w:rsid w:val="002A3507"/>
    <w:rsid w:val="002A49E8"/>
    <w:rsid w:val="002A4D94"/>
    <w:rsid w:val="002A50B5"/>
    <w:rsid w:val="002A522E"/>
    <w:rsid w:val="002A52FB"/>
    <w:rsid w:val="002A5439"/>
    <w:rsid w:val="002A561A"/>
    <w:rsid w:val="002A56AD"/>
    <w:rsid w:val="002A5788"/>
    <w:rsid w:val="002A5963"/>
    <w:rsid w:val="002A65A6"/>
    <w:rsid w:val="002A6691"/>
    <w:rsid w:val="002A6ADC"/>
    <w:rsid w:val="002A6E8C"/>
    <w:rsid w:val="002A7245"/>
    <w:rsid w:val="002B02D0"/>
    <w:rsid w:val="002B03A0"/>
    <w:rsid w:val="002B056D"/>
    <w:rsid w:val="002B061F"/>
    <w:rsid w:val="002B06EC"/>
    <w:rsid w:val="002B0717"/>
    <w:rsid w:val="002B0F94"/>
    <w:rsid w:val="002B126B"/>
    <w:rsid w:val="002B128B"/>
    <w:rsid w:val="002B15FE"/>
    <w:rsid w:val="002B195D"/>
    <w:rsid w:val="002B1DF4"/>
    <w:rsid w:val="002B2130"/>
    <w:rsid w:val="002B2166"/>
    <w:rsid w:val="002B246C"/>
    <w:rsid w:val="002B27B9"/>
    <w:rsid w:val="002B2E05"/>
    <w:rsid w:val="002B2EBA"/>
    <w:rsid w:val="002B3074"/>
    <w:rsid w:val="002B3770"/>
    <w:rsid w:val="002B3D27"/>
    <w:rsid w:val="002B410C"/>
    <w:rsid w:val="002B42FC"/>
    <w:rsid w:val="002B43E2"/>
    <w:rsid w:val="002B44EB"/>
    <w:rsid w:val="002B451D"/>
    <w:rsid w:val="002B4D48"/>
    <w:rsid w:val="002B4E7A"/>
    <w:rsid w:val="002B5197"/>
    <w:rsid w:val="002B546E"/>
    <w:rsid w:val="002B5773"/>
    <w:rsid w:val="002B605F"/>
    <w:rsid w:val="002B640E"/>
    <w:rsid w:val="002B6910"/>
    <w:rsid w:val="002B6C1D"/>
    <w:rsid w:val="002B6CFF"/>
    <w:rsid w:val="002B7583"/>
    <w:rsid w:val="002B7754"/>
    <w:rsid w:val="002B7AAD"/>
    <w:rsid w:val="002B7EDD"/>
    <w:rsid w:val="002C044A"/>
    <w:rsid w:val="002C05E1"/>
    <w:rsid w:val="002C08AB"/>
    <w:rsid w:val="002C08EA"/>
    <w:rsid w:val="002C0CF2"/>
    <w:rsid w:val="002C0D43"/>
    <w:rsid w:val="002C100B"/>
    <w:rsid w:val="002C17EB"/>
    <w:rsid w:val="002C1CA4"/>
    <w:rsid w:val="002C1CE3"/>
    <w:rsid w:val="002C1D8B"/>
    <w:rsid w:val="002C1EB3"/>
    <w:rsid w:val="002C238F"/>
    <w:rsid w:val="002C23F6"/>
    <w:rsid w:val="002C24F3"/>
    <w:rsid w:val="002C2663"/>
    <w:rsid w:val="002C2A58"/>
    <w:rsid w:val="002C2C0C"/>
    <w:rsid w:val="002C2DA2"/>
    <w:rsid w:val="002C30D9"/>
    <w:rsid w:val="002C3560"/>
    <w:rsid w:val="002C3750"/>
    <w:rsid w:val="002C3A22"/>
    <w:rsid w:val="002C4013"/>
    <w:rsid w:val="002C4302"/>
    <w:rsid w:val="002C4D9A"/>
    <w:rsid w:val="002C525D"/>
    <w:rsid w:val="002C5312"/>
    <w:rsid w:val="002C5BF4"/>
    <w:rsid w:val="002C64B7"/>
    <w:rsid w:val="002C666F"/>
    <w:rsid w:val="002C682B"/>
    <w:rsid w:val="002C6A20"/>
    <w:rsid w:val="002C6F24"/>
    <w:rsid w:val="002C706D"/>
    <w:rsid w:val="002C7391"/>
    <w:rsid w:val="002C73C9"/>
    <w:rsid w:val="002C7585"/>
    <w:rsid w:val="002C75AC"/>
    <w:rsid w:val="002C7B7C"/>
    <w:rsid w:val="002C7BC7"/>
    <w:rsid w:val="002C7CC1"/>
    <w:rsid w:val="002D02B0"/>
    <w:rsid w:val="002D050E"/>
    <w:rsid w:val="002D0937"/>
    <w:rsid w:val="002D0FA3"/>
    <w:rsid w:val="002D111D"/>
    <w:rsid w:val="002D1254"/>
    <w:rsid w:val="002D133F"/>
    <w:rsid w:val="002D15E0"/>
    <w:rsid w:val="002D1B98"/>
    <w:rsid w:val="002D2360"/>
    <w:rsid w:val="002D2926"/>
    <w:rsid w:val="002D2F1C"/>
    <w:rsid w:val="002D3409"/>
    <w:rsid w:val="002D3463"/>
    <w:rsid w:val="002D37F1"/>
    <w:rsid w:val="002D39FD"/>
    <w:rsid w:val="002D3A0E"/>
    <w:rsid w:val="002D3AAE"/>
    <w:rsid w:val="002D41B3"/>
    <w:rsid w:val="002D462B"/>
    <w:rsid w:val="002D46A2"/>
    <w:rsid w:val="002D4709"/>
    <w:rsid w:val="002D539D"/>
    <w:rsid w:val="002D53BD"/>
    <w:rsid w:val="002D5E2D"/>
    <w:rsid w:val="002D5FE3"/>
    <w:rsid w:val="002D624A"/>
    <w:rsid w:val="002D6807"/>
    <w:rsid w:val="002D6C06"/>
    <w:rsid w:val="002D6E38"/>
    <w:rsid w:val="002D6E96"/>
    <w:rsid w:val="002D7059"/>
    <w:rsid w:val="002D70C4"/>
    <w:rsid w:val="002D7ACA"/>
    <w:rsid w:val="002E063A"/>
    <w:rsid w:val="002E0C5E"/>
    <w:rsid w:val="002E0CA9"/>
    <w:rsid w:val="002E176C"/>
    <w:rsid w:val="002E1AE4"/>
    <w:rsid w:val="002E259E"/>
    <w:rsid w:val="002E2C7E"/>
    <w:rsid w:val="002E307B"/>
    <w:rsid w:val="002E32E9"/>
    <w:rsid w:val="002E35B3"/>
    <w:rsid w:val="002E431E"/>
    <w:rsid w:val="002E447A"/>
    <w:rsid w:val="002E4780"/>
    <w:rsid w:val="002E4890"/>
    <w:rsid w:val="002E516C"/>
    <w:rsid w:val="002E523E"/>
    <w:rsid w:val="002E5342"/>
    <w:rsid w:val="002E5484"/>
    <w:rsid w:val="002E5489"/>
    <w:rsid w:val="002E5E3D"/>
    <w:rsid w:val="002E6883"/>
    <w:rsid w:val="002E692E"/>
    <w:rsid w:val="002E6B99"/>
    <w:rsid w:val="002E6C9B"/>
    <w:rsid w:val="002E6FEC"/>
    <w:rsid w:val="002E7236"/>
    <w:rsid w:val="002E778E"/>
    <w:rsid w:val="002E786A"/>
    <w:rsid w:val="002E7985"/>
    <w:rsid w:val="002E79AF"/>
    <w:rsid w:val="002E7C35"/>
    <w:rsid w:val="002F0349"/>
    <w:rsid w:val="002F04B7"/>
    <w:rsid w:val="002F0BA8"/>
    <w:rsid w:val="002F14CB"/>
    <w:rsid w:val="002F14D9"/>
    <w:rsid w:val="002F1551"/>
    <w:rsid w:val="002F17A4"/>
    <w:rsid w:val="002F207D"/>
    <w:rsid w:val="002F2429"/>
    <w:rsid w:val="002F29B3"/>
    <w:rsid w:val="002F34D6"/>
    <w:rsid w:val="002F3504"/>
    <w:rsid w:val="002F3990"/>
    <w:rsid w:val="002F3D20"/>
    <w:rsid w:val="002F44AF"/>
    <w:rsid w:val="002F46F9"/>
    <w:rsid w:val="002F4760"/>
    <w:rsid w:val="002F5366"/>
    <w:rsid w:val="002F543A"/>
    <w:rsid w:val="002F552C"/>
    <w:rsid w:val="002F5865"/>
    <w:rsid w:val="002F5CB8"/>
    <w:rsid w:val="002F612E"/>
    <w:rsid w:val="002F65BD"/>
    <w:rsid w:val="002F66D2"/>
    <w:rsid w:val="002F6701"/>
    <w:rsid w:val="002F7215"/>
    <w:rsid w:val="002F7394"/>
    <w:rsid w:val="002F7421"/>
    <w:rsid w:val="002F74CF"/>
    <w:rsid w:val="002F77D2"/>
    <w:rsid w:val="002F7BD4"/>
    <w:rsid w:val="002F7E52"/>
    <w:rsid w:val="003004B7"/>
    <w:rsid w:val="003009B2"/>
    <w:rsid w:val="00300EBD"/>
    <w:rsid w:val="00300F99"/>
    <w:rsid w:val="003012BF"/>
    <w:rsid w:val="003013E7"/>
    <w:rsid w:val="00301F11"/>
    <w:rsid w:val="003022D3"/>
    <w:rsid w:val="00302828"/>
    <w:rsid w:val="00302BD4"/>
    <w:rsid w:val="0030376E"/>
    <w:rsid w:val="003037FB"/>
    <w:rsid w:val="0030385B"/>
    <w:rsid w:val="0030394A"/>
    <w:rsid w:val="00303DCA"/>
    <w:rsid w:val="00303E62"/>
    <w:rsid w:val="00303F55"/>
    <w:rsid w:val="00304250"/>
    <w:rsid w:val="003049E6"/>
    <w:rsid w:val="00304A70"/>
    <w:rsid w:val="00304C7C"/>
    <w:rsid w:val="00305443"/>
    <w:rsid w:val="0030590D"/>
    <w:rsid w:val="0030592C"/>
    <w:rsid w:val="00305ACE"/>
    <w:rsid w:val="00306C3F"/>
    <w:rsid w:val="00307A6D"/>
    <w:rsid w:val="00307CCC"/>
    <w:rsid w:val="00307E63"/>
    <w:rsid w:val="00307F5B"/>
    <w:rsid w:val="00310466"/>
    <w:rsid w:val="003107E8"/>
    <w:rsid w:val="0031083C"/>
    <w:rsid w:val="00310D24"/>
    <w:rsid w:val="00310DCC"/>
    <w:rsid w:val="00311409"/>
    <w:rsid w:val="00311894"/>
    <w:rsid w:val="00311E06"/>
    <w:rsid w:val="003121DB"/>
    <w:rsid w:val="003122CF"/>
    <w:rsid w:val="003124FD"/>
    <w:rsid w:val="00312550"/>
    <w:rsid w:val="0031261E"/>
    <w:rsid w:val="00312C08"/>
    <w:rsid w:val="00312D4E"/>
    <w:rsid w:val="00312EAD"/>
    <w:rsid w:val="00313D50"/>
    <w:rsid w:val="00313EB2"/>
    <w:rsid w:val="00313FB3"/>
    <w:rsid w:val="00314045"/>
    <w:rsid w:val="0031428F"/>
    <w:rsid w:val="00314AE7"/>
    <w:rsid w:val="00314DFF"/>
    <w:rsid w:val="00314FE1"/>
    <w:rsid w:val="0031519A"/>
    <w:rsid w:val="00315D7D"/>
    <w:rsid w:val="00315D85"/>
    <w:rsid w:val="00316002"/>
    <w:rsid w:val="003160B8"/>
    <w:rsid w:val="00316492"/>
    <w:rsid w:val="00316D0A"/>
    <w:rsid w:val="00316D39"/>
    <w:rsid w:val="0031746A"/>
    <w:rsid w:val="0031767D"/>
    <w:rsid w:val="00317C60"/>
    <w:rsid w:val="00317FD9"/>
    <w:rsid w:val="003206E1"/>
    <w:rsid w:val="003210C2"/>
    <w:rsid w:val="0032171C"/>
    <w:rsid w:val="00321B7B"/>
    <w:rsid w:val="00322753"/>
    <w:rsid w:val="00322859"/>
    <w:rsid w:val="00322FB2"/>
    <w:rsid w:val="00323140"/>
    <w:rsid w:val="003232DD"/>
    <w:rsid w:val="00323362"/>
    <w:rsid w:val="00323747"/>
    <w:rsid w:val="003237B2"/>
    <w:rsid w:val="00323854"/>
    <w:rsid w:val="003238F2"/>
    <w:rsid w:val="00323A91"/>
    <w:rsid w:val="00324216"/>
    <w:rsid w:val="0032424A"/>
    <w:rsid w:val="003243FC"/>
    <w:rsid w:val="00324839"/>
    <w:rsid w:val="00325635"/>
    <w:rsid w:val="00325ABC"/>
    <w:rsid w:val="00325EAA"/>
    <w:rsid w:val="003261A2"/>
    <w:rsid w:val="00326E7B"/>
    <w:rsid w:val="00326F9D"/>
    <w:rsid w:val="0032762F"/>
    <w:rsid w:val="00327C6D"/>
    <w:rsid w:val="00327E35"/>
    <w:rsid w:val="003304DB"/>
    <w:rsid w:val="00330AEC"/>
    <w:rsid w:val="00331533"/>
    <w:rsid w:val="003315DA"/>
    <w:rsid w:val="00331E55"/>
    <w:rsid w:val="00331F31"/>
    <w:rsid w:val="00331FAC"/>
    <w:rsid w:val="003322CC"/>
    <w:rsid w:val="0033250B"/>
    <w:rsid w:val="0033250F"/>
    <w:rsid w:val="00332675"/>
    <w:rsid w:val="00332EF1"/>
    <w:rsid w:val="003331B4"/>
    <w:rsid w:val="00333939"/>
    <w:rsid w:val="00333DAD"/>
    <w:rsid w:val="00334020"/>
    <w:rsid w:val="003350B4"/>
    <w:rsid w:val="00335218"/>
    <w:rsid w:val="003358A2"/>
    <w:rsid w:val="00335A2F"/>
    <w:rsid w:val="0033651F"/>
    <w:rsid w:val="00336B4E"/>
    <w:rsid w:val="00336E2A"/>
    <w:rsid w:val="00337237"/>
    <w:rsid w:val="0033747E"/>
    <w:rsid w:val="0033773D"/>
    <w:rsid w:val="00337BC2"/>
    <w:rsid w:val="0034003D"/>
    <w:rsid w:val="0034018C"/>
    <w:rsid w:val="0034073B"/>
    <w:rsid w:val="0034132C"/>
    <w:rsid w:val="00341800"/>
    <w:rsid w:val="003418E1"/>
    <w:rsid w:val="00341B8D"/>
    <w:rsid w:val="00341D81"/>
    <w:rsid w:val="00342214"/>
    <w:rsid w:val="003428BB"/>
    <w:rsid w:val="00342B3D"/>
    <w:rsid w:val="00342D52"/>
    <w:rsid w:val="003431B5"/>
    <w:rsid w:val="00343826"/>
    <w:rsid w:val="00343839"/>
    <w:rsid w:val="003438CE"/>
    <w:rsid w:val="00343CC9"/>
    <w:rsid w:val="00344855"/>
    <w:rsid w:val="00344ECB"/>
    <w:rsid w:val="00345E05"/>
    <w:rsid w:val="00345FDE"/>
    <w:rsid w:val="00346572"/>
    <w:rsid w:val="00346810"/>
    <w:rsid w:val="00346AF4"/>
    <w:rsid w:val="00346DA0"/>
    <w:rsid w:val="00347222"/>
    <w:rsid w:val="003472D0"/>
    <w:rsid w:val="00347328"/>
    <w:rsid w:val="00347486"/>
    <w:rsid w:val="00347709"/>
    <w:rsid w:val="00347726"/>
    <w:rsid w:val="00347AE9"/>
    <w:rsid w:val="0035025E"/>
    <w:rsid w:val="003503CB"/>
    <w:rsid w:val="0035068C"/>
    <w:rsid w:val="003507FC"/>
    <w:rsid w:val="00350888"/>
    <w:rsid w:val="0035095C"/>
    <w:rsid w:val="00350D3D"/>
    <w:rsid w:val="00351347"/>
    <w:rsid w:val="00351B9B"/>
    <w:rsid w:val="003521AC"/>
    <w:rsid w:val="00352458"/>
    <w:rsid w:val="003528C7"/>
    <w:rsid w:val="00352FD2"/>
    <w:rsid w:val="003532F5"/>
    <w:rsid w:val="00353503"/>
    <w:rsid w:val="003535AE"/>
    <w:rsid w:val="00353629"/>
    <w:rsid w:val="0035374C"/>
    <w:rsid w:val="00353CAF"/>
    <w:rsid w:val="00353F2F"/>
    <w:rsid w:val="00353F7A"/>
    <w:rsid w:val="00354247"/>
    <w:rsid w:val="0035486B"/>
    <w:rsid w:val="00354B57"/>
    <w:rsid w:val="00354DBF"/>
    <w:rsid w:val="0035533D"/>
    <w:rsid w:val="00355D4D"/>
    <w:rsid w:val="00355D65"/>
    <w:rsid w:val="00355EB5"/>
    <w:rsid w:val="00356065"/>
    <w:rsid w:val="00356164"/>
    <w:rsid w:val="003563A8"/>
    <w:rsid w:val="00356E2A"/>
    <w:rsid w:val="003571E8"/>
    <w:rsid w:val="00357237"/>
    <w:rsid w:val="0035762E"/>
    <w:rsid w:val="0035766F"/>
    <w:rsid w:val="00360664"/>
    <w:rsid w:val="00360E42"/>
    <w:rsid w:val="00360EA5"/>
    <w:rsid w:val="00361752"/>
    <w:rsid w:val="00361CE9"/>
    <w:rsid w:val="003624F8"/>
    <w:rsid w:val="00362527"/>
    <w:rsid w:val="0036297D"/>
    <w:rsid w:val="0036303D"/>
    <w:rsid w:val="00363070"/>
    <w:rsid w:val="003631F2"/>
    <w:rsid w:val="003637E8"/>
    <w:rsid w:val="00363BA7"/>
    <w:rsid w:val="00363D61"/>
    <w:rsid w:val="0036435B"/>
    <w:rsid w:val="0036446B"/>
    <w:rsid w:val="003644E5"/>
    <w:rsid w:val="0036462C"/>
    <w:rsid w:val="003647EE"/>
    <w:rsid w:val="00364DC9"/>
    <w:rsid w:val="00364EC8"/>
    <w:rsid w:val="003656F9"/>
    <w:rsid w:val="00365B76"/>
    <w:rsid w:val="00365C4B"/>
    <w:rsid w:val="00365D08"/>
    <w:rsid w:val="00366103"/>
    <w:rsid w:val="00366565"/>
    <w:rsid w:val="003665D2"/>
    <w:rsid w:val="003668D4"/>
    <w:rsid w:val="00366A96"/>
    <w:rsid w:val="00366FD3"/>
    <w:rsid w:val="003671EA"/>
    <w:rsid w:val="00367312"/>
    <w:rsid w:val="003677FA"/>
    <w:rsid w:val="0036786E"/>
    <w:rsid w:val="00367978"/>
    <w:rsid w:val="00367BE0"/>
    <w:rsid w:val="00367C18"/>
    <w:rsid w:val="00370411"/>
    <w:rsid w:val="0037096C"/>
    <w:rsid w:val="003709B9"/>
    <w:rsid w:val="00370D0C"/>
    <w:rsid w:val="00370F54"/>
    <w:rsid w:val="0037105C"/>
    <w:rsid w:val="00371B04"/>
    <w:rsid w:val="0037223B"/>
    <w:rsid w:val="00372269"/>
    <w:rsid w:val="00372727"/>
    <w:rsid w:val="00372D0D"/>
    <w:rsid w:val="00372F74"/>
    <w:rsid w:val="00372FF0"/>
    <w:rsid w:val="003730FE"/>
    <w:rsid w:val="0037320C"/>
    <w:rsid w:val="0037479A"/>
    <w:rsid w:val="00374B4F"/>
    <w:rsid w:val="00374B94"/>
    <w:rsid w:val="00374FC5"/>
    <w:rsid w:val="0037596C"/>
    <w:rsid w:val="00375C59"/>
    <w:rsid w:val="00375E18"/>
    <w:rsid w:val="00376036"/>
    <w:rsid w:val="00376133"/>
    <w:rsid w:val="00376617"/>
    <w:rsid w:val="003766C9"/>
    <w:rsid w:val="00376B18"/>
    <w:rsid w:val="00376BAC"/>
    <w:rsid w:val="003770E9"/>
    <w:rsid w:val="0037722E"/>
    <w:rsid w:val="00377253"/>
    <w:rsid w:val="00377BD7"/>
    <w:rsid w:val="00377BE8"/>
    <w:rsid w:val="00377FD7"/>
    <w:rsid w:val="00380150"/>
    <w:rsid w:val="00380234"/>
    <w:rsid w:val="00380363"/>
    <w:rsid w:val="003804EF"/>
    <w:rsid w:val="00380E18"/>
    <w:rsid w:val="0038151A"/>
    <w:rsid w:val="00381E5B"/>
    <w:rsid w:val="00382C94"/>
    <w:rsid w:val="00382CE0"/>
    <w:rsid w:val="00382F84"/>
    <w:rsid w:val="003830AD"/>
    <w:rsid w:val="00383316"/>
    <w:rsid w:val="00383423"/>
    <w:rsid w:val="00383592"/>
    <w:rsid w:val="00383941"/>
    <w:rsid w:val="0038402D"/>
    <w:rsid w:val="00384104"/>
    <w:rsid w:val="0038413E"/>
    <w:rsid w:val="00384336"/>
    <w:rsid w:val="00384E8B"/>
    <w:rsid w:val="0038501C"/>
    <w:rsid w:val="00385DBE"/>
    <w:rsid w:val="003860A8"/>
    <w:rsid w:val="00386174"/>
    <w:rsid w:val="00386D44"/>
    <w:rsid w:val="003875D2"/>
    <w:rsid w:val="003875FC"/>
    <w:rsid w:val="0038769A"/>
    <w:rsid w:val="00387770"/>
    <w:rsid w:val="00387B55"/>
    <w:rsid w:val="00387D74"/>
    <w:rsid w:val="00387F07"/>
    <w:rsid w:val="00387F0F"/>
    <w:rsid w:val="00390039"/>
    <w:rsid w:val="00390061"/>
    <w:rsid w:val="00390A76"/>
    <w:rsid w:val="00390F46"/>
    <w:rsid w:val="00390FDF"/>
    <w:rsid w:val="0039178A"/>
    <w:rsid w:val="00391CF0"/>
    <w:rsid w:val="00391D26"/>
    <w:rsid w:val="00391DA3"/>
    <w:rsid w:val="0039254A"/>
    <w:rsid w:val="00392799"/>
    <w:rsid w:val="003927A1"/>
    <w:rsid w:val="00392931"/>
    <w:rsid w:val="00392EE2"/>
    <w:rsid w:val="00392FEF"/>
    <w:rsid w:val="003930A1"/>
    <w:rsid w:val="00393142"/>
    <w:rsid w:val="0039376C"/>
    <w:rsid w:val="003938E6"/>
    <w:rsid w:val="00393E22"/>
    <w:rsid w:val="00393E69"/>
    <w:rsid w:val="00394745"/>
    <w:rsid w:val="00394943"/>
    <w:rsid w:val="00394A2A"/>
    <w:rsid w:val="00394ACF"/>
    <w:rsid w:val="00394AF6"/>
    <w:rsid w:val="00394D1A"/>
    <w:rsid w:val="00395929"/>
    <w:rsid w:val="003959A1"/>
    <w:rsid w:val="00395C2A"/>
    <w:rsid w:val="00395DDD"/>
    <w:rsid w:val="00396016"/>
    <w:rsid w:val="00396122"/>
    <w:rsid w:val="003962AD"/>
    <w:rsid w:val="00396819"/>
    <w:rsid w:val="0039727E"/>
    <w:rsid w:val="00397385"/>
    <w:rsid w:val="00397822"/>
    <w:rsid w:val="00397F35"/>
    <w:rsid w:val="003A00B5"/>
    <w:rsid w:val="003A0114"/>
    <w:rsid w:val="003A05AB"/>
    <w:rsid w:val="003A0750"/>
    <w:rsid w:val="003A0FB5"/>
    <w:rsid w:val="003A11F5"/>
    <w:rsid w:val="003A12D4"/>
    <w:rsid w:val="003A12DC"/>
    <w:rsid w:val="003A166F"/>
    <w:rsid w:val="003A16FB"/>
    <w:rsid w:val="003A17C9"/>
    <w:rsid w:val="003A194B"/>
    <w:rsid w:val="003A1E5F"/>
    <w:rsid w:val="003A20C7"/>
    <w:rsid w:val="003A226D"/>
    <w:rsid w:val="003A2EAA"/>
    <w:rsid w:val="003A2EF8"/>
    <w:rsid w:val="003A32AD"/>
    <w:rsid w:val="003A3868"/>
    <w:rsid w:val="003A3AF0"/>
    <w:rsid w:val="003A3CC8"/>
    <w:rsid w:val="003A3D26"/>
    <w:rsid w:val="003A454A"/>
    <w:rsid w:val="003A46B3"/>
    <w:rsid w:val="003A491F"/>
    <w:rsid w:val="003A495D"/>
    <w:rsid w:val="003A49FD"/>
    <w:rsid w:val="003A4A10"/>
    <w:rsid w:val="003A4A94"/>
    <w:rsid w:val="003A51EF"/>
    <w:rsid w:val="003A56AB"/>
    <w:rsid w:val="003A576A"/>
    <w:rsid w:val="003A5C9D"/>
    <w:rsid w:val="003A689D"/>
    <w:rsid w:val="003A6DFE"/>
    <w:rsid w:val="003A74DD"/>
    <w:rsid w:val="003A76CC"/>
    <w:rsid w:val="003A76E7"/>
    <w:rsid w:val="003B0B76"/>
    <w:rsid w:val="003B0C4F"/>
    <w:rsid w:val="003B12CE"/>
    <w:rsid w:val="003B1671"/>
    <w:rsid w:val="003B1753"/>
    <w:rsid w:val="003B17F8"/>
    <w:rsid w:val="003B1972"/>
    <w:rsid w:val="003B1BCD"/>
    <w:rsid w:val="003B1D21"/>
    <w:rsid w:val="003B1D64"/>
    <w:rsid w:val="003B1DE3"/>
    <w:rsid w:val="003B22A9"/>
    <w:rsid w:val="003B2337"/>
    <w:rsid w:val="003B28AE"/>
    <w:rsid w:val="003B2B0F"/>
    <w:rsid w:val="003B2BB5"/>
    <w:rsid w:val="003B2E8C"/>
    <w:rsid w:val="003B2E9C"/>
    <w:rsid w:val="003B2F9F"/>
    <w:rsid w:val="003B33AA"/>
    <w:rsid w:val="003B3CA1"/>
    <w:rsid w:val="003B3E94"/>
    <w:rsid w:val="003B4027"/>
    <w:rsid w:val="003B4178"/>
    <w:rsid w:val="003B44F8"/>
    <w:rsid w:val="003B4548"/>
    <w:rsid w:val="003B4638"/>
    <w:rsid w:val="003B47F1"/>
    <w:rsid w:val="003B4ACC"/>
    <w:rsid w:val="003B4C96"/>
    <w:rsid w:val="003B4FB8"/>
    <w:rsid w:val="003B5259"/>
    <w:rsid w:val="003B5778"/>
    <w:rsid w:val="003B5913"/>
    <w:rsid w:val="003B5A9E"/>
    <w:rsid w:val="003B64B0"/>
    <w:rsid w:val="003B69DE"/>
    <w:rsid w:val="003B7042"/>
    <w:rsid w:val="003B709D"/>
    <w:rsid w:val="003B7168"/>
    <w:rsid w:val="003B727C"/>
    <w:rsid w:val="003B7634"/>
    <w:rsid w:val="003B774D"/>
    <w:rsid w:val="003B7807"/>
    <w:rsid w:val="003B78A8"/>
    <w:rsid w:val="003B7C85"/>
    <w:rsid w:val="003C0AEE"/>
    <w:rsid w:val="003C0D7A"/>
    <w:rsid w:val="003C0FA1"/>
    <w:rsid w:val="003C182C"/>
    <w:rsid w:val="003C233F"/>
    <w:rsid w:val="003C2AB7"/>
    <w:rsid w:val="003C312B"/>
    <w:rsid w:val="003C3334"/>
    <w:rsid w:val="003C3343"/>
    <w:rsid w:val="003C342A"/>
    <w:rsid w:val="003C3971"/>
    <w:rsid w:val="003C4242"/>
    <w:rsid w:val="003C471D"/>
    <w:rsid w:val="003C47E7"/>
    <w:rsid w:val="003C50D7"/>
    <w:rsid w:val="003C53CD"/>
    <w:rsid w:val="003C586B"/>
    <w:rsid w:val="003C62DC"/>
    <w:rsid w:val="003C63BB"/>
    <w:rsid w:val="003C6472"/>
    <w:rsid w:val="003C6526"/>
    <w:rsid w:val="003C6B75"/>
    <w:rsid w:val="003C6D07"/>
    <w:rsid w:val="003C6D18"/>
    <w:rsid w:val="003C6DD9"/>
    <w:rsid w:val="003C7430"/>
    <w:rsid w:val="003C7FCB"/>
    <w:rsid w:val="003D05F6"/>
    <w:rsid w:val="003D0603"/>
    <w:rsid w:val="003D09A5"/>
    <w:rsid w:val="003D0A16"/>
    <w:rsid w:val="003D0C53"/>
    <w:rsid w:val="003D0D54"/>
    <w:rsid w:val="003D108D"/>
    <w:rsid w:val="003D1785"/>
    <w:rsid w:val="003D1AA5"/>
    <w:rsid w:val="003D1AF8"/>
    <w:rsid w:val="003D2172"/>
    <w:rsid w:val="003D22B5"/>
    <w:rsid w:val="003D251D"/>
    <w:rsid w:val="003D25DC"/>
    <w:rsid w:val="003D2DBB"/>
    <w:rsid w:val="003D365E"/>
    <w:rsid w:val="003D3AF4"/>
    <w:rsid w:val="003D3FC0"/>
    <w:rsid w:val="003D4075"/>
    <w:rsid w:val="003D41F9"/>
    <w:rsid w:val="003D42A4"/>
    <w:rsid w:val="003D440D"/>
    <w:rsid w:val="003D44F2"/>
    <w:rsid w:val="003D4EBF"/>
    <w:rsid w:val="003D5222"/>
    <w:rsid w:val="003D522F"/>
    <w:rsid w:val="003D579C"/>
    <w:rsid w:val="003D5881"/>
    <w:rsid w:val="003D5E43"/>
    <w:rsid w:val="003D6139"/>
    <w:rsid w:val="003D623C"/>
    <w:rsid w:val="003D67A4"/>
    <w:rsid w:val="003D68E8"/>
    <w:rsid w:val="003D73F0"/>
    <w:rsid w:val="003D76CF"/>
    <w:rsid w:val="003D7824"/>
    <w:rsid w:val="003D7CE6"/>
    <w:rsid w:val="003D7F86"/>
    <w:rsid w:val="003E02D3"/>
    <w:rsid w:val="003E08E2"/>
    <w:rsid w:val="003E0984"/>
    <w:rsid w:val="003E09E6"/>
    <w:rsid w:val="003E0F97"/>
    <w:rsid w:val="003E11C9"/>
    <w:rsid w:val="003E12F1"/>
    <w:rsid w:val="003E13DF"/>
    <w:rsid w:val="003E1B4B"/>
    <w:rsid w:val="003E1D20"/>
    <w:rsid w:val="003E1D6E"/>
    <w:rsid w:val="003E1DC7"/>
    <w:rsid w:val="003E1F4B"/>
    <w:rsid w:val="003E2265"/>
    <w:rsid w:val="003E24E9"/>
    <w:rsid w:val="003E2BA3"/>
    <w:rsid w:val="003E33C5"/>
    <w:rsid w:val="003E4474"/>
    <w:rsid w:val="003E4793"/>
    <w:rsid w:val="003E4983"/>
    <w:rsid w:val="003E56AC"/>
    <w:rsid w:val="003E5A08"/>
    <w:rsid w:val="003E5BC0"/>
    <w:rsid w:val="003E5ED9"/>
    <w:rsid w:val="003E62A6"/>
    <w:rsid w:val="003E64EC"/>
    <w:rsid w:val="003E6A0D"/>
    <w:rsid w:val="003E6AE6"/>
    <w:rsid w:val="003E6EB5"/>
    <w:rsid w:val="003E6EEE"/>
    <w:rsid w:val="003E796D"/>
    <w:rsid w:val="003E7B3C"/>
    <w:rsid w:val="003E7FBF"/>
    <w:rsid w:val="003F076D"/>
    <w:rsid w:val="003F0800"/>
    <w:rsid w:val="003F18C4"/>
    <w:rsid w:val="003F27F9"/>
    <w:rsid w:val="003F28FF"/>
    <w:rsid w:val="003F3192"/>
    <w:rsid w:val="003F3461"/>
    <w:rsid w:val="003F3C1A"/>
    <w:rsid w:val="003F4114"/>
    <w:rsid w:val="003F521D"/>
    <w:rsid w:val="003F52E4"/>
    <w:rsid w:val="003F57BE"/>
    <w:rsid w:val="003F5B64"/>
    <w:rsid w:val="003F61CC"/>
    <w:rsid w:val="003F6566"/>
    <w:rsid w:val="003F67FB"/>
    <w:rsid w:val="003F68AF"/>
    <w:rsid w:val="003F692A"/>
    <w:rsid w:val="003F7678"/>
    <w:rsid w:val="004002CF"/>
    <w:rsid w:val="00400460"/>
    <w:rsid w:val="00400645"/>
    <w:rsid w:val="00400971"/>
    <w:rsid w:val="00400BDA"/>
    <w:rsid w:val="00400EBA"/>
    <w:rsid w:val="004012C4"/>
    <w:rsid w:val="00401D90"/>
    <w:rsid w:val="00401E02"/>
    <w:rsid w:val="0040205D"/>
    <w:rsid w:val="004026A9"/>
    <w:rsid w:val="004030EB"/>
    <w:rsid w:val="00403418"/>
    <w:rsid w:val="00403AB9"/>
    <w:rsid w:val="00403D68"/>
    <w:rsid w:val="00403DB7"/>
    <w:rsid w:val="00403FE6"/>
    <w:rsid w:val="004041F2"/>
    <w:rsid w:val="00404F34"/>
    <w:rsid w:val="00404FB9"/>
    <w:rsid w:val="00405038"/>
    <w:rsid w:val="00405286"/>
    <w:rsid w:val="0040543D"/>
    <w:rsid w:val="0040563E"/>
    <w:rsid w:val="004058FC"/>
    <w:rsid w:val="00406021"/>
    <w:rsid w:val="00406085"/>
    <w:rsid w:val="0040621E"/>
    <w:rsid w:val="004062C7"/>
    <w:rsid w:val="00406D87"/>
    <w:rsid w:val="00407230"/>
    <w:rsid w:val="004074A8"/>
    <w:rsid w:val="00407966"/>
    <w:rsid w:val="00407A27"/>
    <w:rsid w:val="00410308"/>
    <w:rsid w:val="004110FD"/>
    <w:rsid w:val="004112D2"/>
    <w:rsid w:val="0041156D"/>
    <w:rsid w:val="004117E7"/>
    <w:rsid w:val="0041283E"/>
    <w:rsid w:val="004129B9"/>
    <w:rsid w:val="00412F2C"/>
    <w:rsid w:val="004131BE"/>
    <w:rsid w:val="00413C52"/>
    <w:rsid w:val="00413F0D"/>
    <w:rsid w:val="00414410"/>
    <w:rsid w:val="0041456C"/>
    <w:rsid w:val="004147F3"/>
    <w:rsid w:val="004159DF"/>
    <w:rsid w:val="004160A9"/>
    <w:rsid w:val="00416418"/>
    <w:rsid w:val="00416810"/>
    <w:rsid w:val="00416B38"/>
    <w:rsid w:val="00416BBB"/>
    <w:rsid w:val="00417156"/>
    <w:rsid w:val="0041731D"/>
    <w:rsid w:val="0041751D"/>
    <w:rsid w:val="0041769F"/>
    <w:rsid w:val="00417740"/>
    <w:rsid w:val="00417889"/>
    <w:rsid w:val="00417E3F"/>
    <w:rsid w:val="004205C6"/>
    <w:rsid w:val="00420818"/>
    <w:rsid w:val="00420997"/>
    <w:rsid w:val="00420BE3"/>
    <w:rsid w:val="0042121E"/>
    <w:rsid w:val="004215BA"/>
    <w:rsid w:val="004217D9"/>
    <w:rsid w:val="00421A3C"/>
    <w:rsid w:val="00421BCE"/>
    <w:rsid w:val="00421C4A"/>
    <w:rsid w:val="00421D44"/>
    <w:rsid w:val="00421DDB"/>
    <w:rsid w:val="00421E32"/>
    <w:rsid w:val="00422750"/>
    <w:rsid w:val="00422D7C"/>
    <w:rsid w:val="00422F00"/>
    <w:rsid w:val="004231D1"/>
    <w:rsid w:val="00423536"/>
    <w:rsid w:val="00423C83"/>
    <w:rsid w:val="00423C9A"/>
    <w:rsid w:val="00423CD4"/>
    <w:rsid w:val="00423CF7"/>
    <w:rsid w:val="0042439B"/>
    <w:rsid w:val="004243A7"/>
    <w:rsid w:val="004244B8"/>
    <w:rsid w:val="004245A3"/>
    <w:rsid w:val="0042463B"/>
    <w:rsid w:val="00424CEC"/>
    <w:rsid w:val="004252A7"/>
    <w:rsid w:val="004255A9"/>
    <w:rsid w:val="00425609"/>
    <w:rsid w:val="00425B14"/>
    <w:rsid w:val="00425F4B"/>
    <w:rsid w:val="00427589"/>
    <w:rsid w:val="004277EC"/>
    <w:rsid w:val="00427C6C"/>
    <w:rsid w:val="00430164"/>
    <w:rsid w:val="004303B2"/>
    <w:rsid w:val="00430502"/>
    <w:rsid w:val="00430A1E"/>
    <w:rsid w:val="00430C6B"/>
    <w:rsid w:val="00430F9D"/>
    <w:rsid w:val="00431810"/>
    <w:rsid w:val="00431A02"/>
    <w:rsid w:val="00431B54"/>
    <w:rsid w:val="00431C09"/>
    <w:rsid w:val="00431C74"/>
    <w:rsid w:val="00431D95"/>
    <w:rsid w:val="00431ED8"/>
    <w:rsid w:val="004322F5"/>
    <w:rsid w:val="0043239A"/>
    <w:rsid w:val="004323E2"/>
    <w:rsid w:val="004324DF"/>
    <w:rsid w:val="00432A6C"/>
    <w:rsid w:val="00432F88"/>
    <w:rsid w:val="004334CC"/>
    <w:rsid w:val="0043364A"/>
    <w:rsid w:val="00433A38"/>
    <w:rsid w:val="00433E24"/>
    <w:rsid w:val="00433F67"/>
    <w:rsid w:val="00434C59"/>
    <w:rsid w:val="00434CF6"/>
    <w:rsid w:val="0043513E"/>
    <w:rsid w:val="00435227"/>
    <w:rsid w:val="00435230"/>
    <w:rsid w:val="004356DE"/>
    <w:rsid w:val="00436066"/>
    <w:rsid w:val="0043658A"/>
    <w:rsid w:val="0043667D"/>
    <w:rsid w:val="00436D20"/>
    <w:rsid w:val="00436ED3"/>
    <w:rsid w:val="0043714A"/>
    <w:rsid w:val="00437178"/>
    <w:rsid w:val="00437881"/>
    <w:rsid w:val="00437E28"/>
    <w:rsid w:val="00437FDE"/>
    <w:rsid w:val="00440525"/>
    <w:rsid w:val="0044093C"/>
    <w:rsid w:val="00440A3E"/>
    <w:rsid w:val="00440DE4"/>
    <w:rsid w:val="00441115"/>
    <w:rsid w:val="004411DA"/>
    <w:rsid w:val="0044127E"/>
    <w:rsid w:val="004414DD"/>
    <w:rsid w:val="00441750"/>
    <w:rsid w:val="0044198A"/>
    <w:rsid w:val="00441D46"/>
    <w:rsid w:val="004425BD"/>
    <w:rsid w:val="00442618"/>
    <w:rsid w:val="004426FD"/>
    <w:rsid w:val="00442746"/>
    <w:rsid w:val="00442DFE"/>
    <w:rsid w:val="00442F23"/>
    <w:rsid w:val="004430D2"/>
    <w:rsid w:val="0044323F"/>
    <w:rsid w:val="0044357B"/>
    <w:rsid w:val="004438F5"/>
    <w:rsid w:val="004439F8"/>
    <w:rsid w:val="00443E76"/>
    <w:rsid w:val="00443EB0"/>
    <w:rsid w:val="00443F61"/>
    <w:rsid w:val="0044414A"/>
    <w:rsid w:val="004441E5"/>
    <w:rsid w:val="00444474"/>
    <w:rsid w:val="00444630"/>
    <w:rsid w:val="00444FE3"/>
    <w:rsid w:val="004452D1"/>
    <w:rsid w:val="004459DA"/>
    <w:rsid w:val="00445BC8"/>
    <w:rsid w:val="004460EC"/>
    <w:rsid w:val="004461C2"/>
    <w:rsid w:val="0044622C"/>
    <w:rsid w:val="00446691"/>
    <w:rsid w:val="004466C9"/>
    <w:rsid w:val="0044697F"/>
    <w:rsid w:val="004472D4"/>
    <w:rsid w:val="004474A3"/>
    <w:rsid w:val="00447A98"/>
    <w:rsid w:val="00447E41"/>
    <w:rsid w:val="00447ECE"/>
    <w:rsid w:val="0045000A"/>
    <w:rsid w:val="0045067B"/>
    <w:rsid w:val="004506C8"/>
    <w:rsid w:val="00450A65"/>
    <w:rsid w:val="00450BFA"/>
    <w:rsid w:val="00450C6F"/>
    <w:rsid w:val="00451A94"/>
    <w:rsid w:val="0045252B"/>
    <w:rsid w:val="00452F27"/>
    <w:rsid w:val="0045312F"/>
    <w:rsid w:val="00453196"/>
    <w:rsid w:val="004537DD"/>
    <w:rsid w:val="0045396D"/>
    <w:rsid w:val="00453DD2"/>
    <w:rsid w:val="004542D7"/>
    <w:rsid w:val="00454B46"/>
    <w:rsid w:val="00454B5C"/>
    <w:rsid w:val="0045520B"/>
    <w:rsid w:val="004552F5"/>
    <w:rsid w:val="00455324"/>
    <w:rsid w:val="004559CA"/>
    <w:rsid w:val="00455AB2"/>
    <w:rsid w:val="00455DAB"/>
    <w:rsid w:val="00456044"/>
    <w:rsid w:val="00456558"/>
    <w:rsid w:val="00456AD9"/>
    <w:rsid w:val="00456D8C"/>
    <w:rsid w:val="0045743B"/>
    <w:rsid w:val="0045763D"/>
    <w:rsid w:val="0045791F"/>
    <w:rsid w:val="004579C3"/>
    <w:rsid w:val="00460185"/>
    <w:rsid w:val="0046078C"/>
    <w:rsid w:val="00460B1A"/>
    <w:rsid w:val="00460B37"/>
    <w:rsid w:val="00461043"/>
    <w:rsid w:val="0046130E"/>
    <w:rsid w:val="00461361"/>
    <w:rsid w:val="00461A20"/>
    <w:rsid w:val="00461B31"/>
    <w:rsid w:val="00461BAD"/>
    <w:rsid w:val="00462AB9"/>
    <w:rsid w:val="00462D55"/>
    <w:rsid w:val="00462EC0"/>
    <w:rsid w:val="0046356A"/>
    <w:rsid w:val="00463692"/>
    <w:rsid w:val="004640CF"/>
    <w:rsid w:val="00464535"/>
    <w:rsid w:val="00464757"/>
    <w:rsid w:val="00464911"/>
    <w:rsid w:val="00464A27"/>
    <w:rsid w:val="00464BF2"/>
    <w:rsid w:val="00464E39"/>
    <w:rsid w:val="00464F4F"/>
    <w:rsid w:val="00465443"/>
    <w:rsid w:val="004659E9"/>
    <w:rsid w:val="00465CF3"/>
    <w:rsid w:val="00465EA3"/>
    <w:rsid w:val="00466307"/>
    <w:rsid w:val="00466551"/>
    <w:rsid w:val="00466786"/>
    <w:rsid w:val="00466876"/>
    <w:rsid w:val="00466EEE"/>
    <w:rsid w:val="004670E3"/>
    <w:rsid w:val="0046775C"/>
    <w:rsid w:val="00467D25"/>
    <w:rsid w:val="00470042"/>
    <w:rsid w:val="004704C6"/>
    <w:rsid w:val="00470C50"/>
    <w:rsid w:val="00471236"/>
    <w:rsid w:val="0047261F"/>
    <w:rsid w:val="0047289C"/>
    <w:rsid w:val="00472EDF"/>
    <w:rsid w:val="00473AE4"/>
    <w:rsid w:val="00473DB6"/>
    <w:rsid w:val="00474100"/>
    <w:rsid w:val="004744B1"/>
    <w:rsid w:val="00474ED3"/>
    <w:rsid w:val="00475319"/>
    <w:rsid w:val="0047554A"/>
    <w:rsid w:val="004758F0"/>
    <w:rsid w:val="004759EA"/>
    <w:rsid w:val="00475C85"/>
    <w:rsid w:val="00475D14"/>
    <w:rsid w:val="00475EEF"/>
    <w:rsid w:val="00475F55"/>
    <w:rsid w:val="00476165"/>
    <w:rsid w:val="0047631A"/>
    <w:rsid w:val="00476426"/>
    <w:rsid w:val="004764F5"/>
    <w:rsid w:val="004766C2"/>
    <w:rsid w:val="00476FF7"/>
    <w:rsid w:val="00477961"/>
    <w:rsid w:val="00477A89"/>
    <w:rsid w:val="00477B16"/>
    <w:rsid w:val="00477C2A"/>
    <w:rsid w:val="00477D2B"/>
    <w:rsid w:val="00480CA2"/>
    <w:rsid w:val="00480D53"/>
    <w:rsid w:val="00480FF6"/>
    <w:rsid w:val="004818B1"/>
    <w:rsid w:val="004819AA"/>
    <w:rsid w:val="00481A9C"/>
    <w:rsid w:val="00481DA6"/>
    <w:rsid w:val="00482317"/>
    <w:rsid w:val="004824F2"/>
    <w:rsid w:val="004825AB"/>
    <w:rsid w:val="00482767"/>
    <w:rsid w:val="00482859"/>
    <w:rsid w:val="004829A1"/>
    <w:rsid w:val="00482BF1"/>
    <w:rsid w:val="00482BF9"/>
    <w:rsid w:val="00482C5B"/>
    <w:rsid w:val="00482CFB"/>
    <w:rsid w:val="00482E97"/>
    <w:rsid w:val="00483365"/>
    <w:rsid w:val="00483719"/>
    <w:rsid w:val="0048372E"/>
    <w:rsid w:val="00483972"/>
    <w:rsid w:val="00483BF8"/>
    <w:rsid w:val="00483C9C"/>
    <w:rsid w:val="00483EC6"/>
    <w:rsid w:val="004843A5"/>
    <w:rsid w:val="004845D5"/>
    <w:rsid w:val="00484673"/>
    <w:rsid w:val="00484D79"/>
    <w:rsid w:val="00484D9A"/>
    <w:rsid w:val="0048510F"/>
    <w:rsid w:val="00485126"/>
    <w:rsid w:val="0048518A"/>
    <w:rsid w:val="004853E9"/>
    <w:rsid w:val="00485890"/>
    <w:rsid w:val="00485B4C"/>
    <w:rsid w:val="004861AD"/>
    <w:rsid w:val="00486235"/>
    <w:rsid w:val="00486401"/>
    <w:rsid w:val="004865C0"/>
    <w:rsid w:val="004867DD"/>
    <w:rsid w:val="00486CAB"/>
    <w:rsid w:val="00486EA3"/>
    <w:rsid w:val="00486EC3"/>
    <w:rsid w:val="004876EB"/>
    <w:rsid w:val="0048790F"/>
    <w:rsid w:val="00487A18"/>
    <w:rsid w:val="00487AAE"/>
    <w:rsid w:val="00487C3F"/>
    <w:rsid w:val="00487E39"/>
    <w:rsid w:val="00487E78"/>
    <w:rsid w:val="004900BA"/>
    <w:rsid w:val="004901A0"/>
    <w:rsid w:val="004902D6"/>
    <w:rsid w:val="00490891"/>
    <w:rsid w:val="00490DF3"/>
    <w:rsid w:val="00491452"/>
    <w:rsid w:val="0049186D"/>
    <w:rsid w:val="00491C96"/>
    <w:rsid w:val="0049254E"/>
    <w:rsid w:val="00492578"/>
    <w:rsid w:val="004928B4"/>
    <w:rsid w:val="00492B9F"/>
    <w:rsid w:val="00492C19"/>
    <w:rsid w:val="00492E7F"/>
    <w:rsid w:val="00493200"/>
    <w:rsid w:val="00493833"/>
    <w:rsid w:val="004942CC"/>
    <w:rsid w:val="004948B3"/>
    <w:rsid w:val="004953C4"/>
    <w:rsid w:val="0049570E"/>
    <w:rsid w:val="00495749"/>
    <w:rsid w:val="00495DFC"/>
    <w:rsid w:val="0049637F"/>
    <w:rsid w:val="00496AD6"/>
    <w:rsid w:val="00496AFC"/>
    <w:rsid w:val="00496BCB"/>
    <w:rsid w:val="00496C03"/>
    <w:rsid w:val="00496C77"/>
    <w:rsid w:val="00496D01"/>
    <w:rsid w:val="00496E88"/>
    <w:rsid w:val="00496EE4"/>
    <w:rsid w:val="00497C12"/>
    <w:rsid w:val="00497DAD"/>
    <w:rsid w:val="004A0250"/>
    <w:rsid w:val="004A0368"/>
    <w:rsid w:val="004A0E72"/>
    <w:rsid w:val="004A0FFA"/>
    <w:rsid w:val="004A0FFC"/>
    <w:rsid w:val="004A1096"/>
    <w:rsid w:val="004A10D8"/>
    <w:rsid w:val="004A116C"/>
    <w:rsid w:val="004A11B6"/>
    <w:rsid w:val="004A17D1"/>
    <w:rsid w:val="004A1A43"/>
    <w:rsid w:val="004A1E82"/>
    <w:rsid w:val="004A1F67"/>
    <w:rsid w:val="004A2173"/>
    <w:rsid w:val="004A2602"/>
    <w:rsid w:val="004A2941"/>
    <w:rsid w:val="004A29E5"/>
    <w:rsid w:val="004A2D30"/>
    <w:rsid w:val="004A30A4"/>
    <w:rsid w:val="004A3746"/>
    <w:rsid w:val="004A376C"/>
    <w:rsid w:val="004A4018"/>
    <w:rsid w:val="004A4153"/>
    <w:rsid w:val="004A448C"/>
    <w:rsid w:val="004A4B32"/>
    <w:rsid w:val="004A50D2"/>
    <w:rsid w:val="004A50EB"/>
    <w:rsid w:val="004A5529"/>
    <w:rsid w:val="004A58D9"/>
    <w:rsid w:val="004A5AA8"/>
    <w:rsid w:val="004A5D47"/>
    <w:rsid w:val="004A5FD2"/>
    <w:rsid w:val="004A5FF9"/>
    <w:rsid w:val="004A6917"/>
    <w:rsid w:val="004A69A7"/>
    <w:rsid w:val="004A6F37"/>
    <w:rsid w:val="004A7723"/>
    <w:rsid w:val="004A7769"/>
    <w:rsid w:val="004A799C"/>
    <w:rsid w:val="004A7FF8"/>
    <w:rsid w:val="004B0730"/>
    <w:rsid w:val="004B117E"/>
    <w:rsid w:val="004B1281"/>
    <w:rsid w:val="004B1501"/>
    <w:rsid w:val="004B1571"/>
    <w:rsid w:val="004B19B3"/>
    <w:rsid w:val="004B1B19"/>
    <w:rsid w:val="004B2049"/>
    <w:rsid w:val="004B24B4"/>
    <w:rsid w:val="004B29B9"/>
    <w:rsid w:val="004B2AC8"/>
    <w:rsid w:val="004B3001"/>
    <w:rsid w:val="004B3308"/>
    <w:rsid w:val="004B33C8"/>
    <w:rsid w:val="004B39BC"/>
    <w:rsid w:val="004B3DCE"/>
    <w:rsid w:val="004B3F39"/>
    <w:rsid w:val="004B430D"/>
    <w:rsid w:val="004B433C"/>
    <w:rsid w:val="004B44FB"/>
    <w:rsid w:val="004B4589"/>
    <w:rsid w:val="004B4620"/>
    <w:rsid w:val="004B5573"/>
    <w:rsid w:val="004B5BC4"/>
    <w:rsid w:val="004B5EA7"/>
    <w:rsid w:val="004B6671"/>
    <w:rsid w:val="004B66C2"/>
    <w:rsid w:val="004B670C"/>
    <w:rsid w:val="004B6A18"/>
    <w:rsid w:val="004B6A28"/>
    <w:rsid w:val="004B6CE1"/>
    <w:rsid w:val="004B6DC2"/>
    <w:rsid w:val="004B6EAB"/>
    <w:rsid w:val="004B715F"/>
    <w:rsid w:val="004B7593"/>
    <w:rsid w:val="004B79C1"/>
    <w:rsid w:val="004B7B5A"/>
    <w:rsid w:val="004C0051"/>
    <w:rsid w:val="004C0AAE"/>
    <w:rsid w:val="004C0F3C"/>
    <w:rsid w:val="004C0F58"/>
    <w:rsid w:val="004C101E"/>
    <w:rsid w:val="004C110C"/>
    <w:rsid w:val="004C1253"/>
    <w:rsid w:val="004C14FD"/>
    <w:rsid w:val="004C160D"/>
    <w:rsid w:val="004C187B"/>
    <w:rsid w:val="004C2225"/>
    <w:rsid w:val="004C308F"/>
    <w:rsid w:val="004C31BA"/>
    <w:rsid w:val="004C3202"/>
    <w:rsid w:val="004C328F"/>
    <w:rsid w:val="004C360A"/>
    <w:rsid w:val="004C38C2"/>
    <w:rsid w:val="004C3BCA"/>
    <w:rsid w:val="004C3CF9"/>
    <w:rsid w:val="004C40AE"/>
    <w:rsid w:val="004C40B5"/>
    <w:rsid w:val="004C46DC"/>
    <w:rsid w:val="004C4B8A"/>
    <w:rsid w:val="004C55F2"/>
    <w:rsid w:val="004C5CB4"/>
    <w:rsid w:val="004C5E38"/>
    <w:rsid w:val="004C6087"/>
    <w:rsid w:val="004C61A8"/>
    <w:rsid w:val="004C6B5E"/>
    <w:rsid w:val="004C71FD"/>
    <w:rsid w:val="004C7587"/>
    <w:rsid w:val="004C76AE"/>
    <w:rsid w:val="004C7E12"/>
    <w:rsid w:val="004D03DE"/>
    <w:rsid w:val="004D04DE"/>
    <w:rsid w:val="004D1319"/>
    <w:rsid w:val="004D1698"/>
    <w:rsid w:val="004D16ED"/>
    <w:rsid w:val="004D1E92"/>
    <w:rsid w:val="004D1FCD"/>
    <w:rsid w:val="004D2EA5"/>
    <w:rsid w:val="004D3A8D"/>
    <w:rsid w:val="004D3D04"/>
    <w:rsid w:val="004D421B"/>
    <w:rsid w:val="004D4779"/>
    <w:rsid w:val="004D4819"/>
    <w:rsid w:val="004D4E2E"/>
    <w:rsid w:val="004D56AD"/>
    <w:rsid w:val="004D5969"/>
    <w:rsid w:val="004D5C74"/>
    <w:rsid w:val="004D5DB4"/>
    <w:rsid w:val="004D5F0C"/>
    <w:rsid w:val="004D6779"/>
    <w:rsid w:val="004D6FD6"/>
    <w:rsid w:val="004D7103"/>
    <w:rsid w:val="004D71C7"/>
    <w:rsid w:val="004D7239"/>
    <w:rsid w:val="004D7720"/>
    <w:rsid w:val="004D782C"/>
    <w:rsid w:val="004D7B8D"/>
    <w:rsid w:val="004D7D7E"/>
    <w:rsid w:val="004E0BF4"/>
    <w:rsid w:val="004E0DEC"/>
    <w:rsid w:val="004E0E0F"/>
    <w:rsid w:val="004E10BE"/>
    <w:rsid w:val="004E1F9D"/>
    <w:rsid w:val="004E2F6D"/>
    <w:rsid w:val="004E2F7C"/>
    <w:rsid w:val="004E301F"/>
    <w:rsid w:val="004E3057"/>
    <w:rsid w:val="004E3149"/>
    <w:rsid w:val="004E31E1"/>
    <w:rsid w:val="004E339D"/>
    <w:rsid w:val="004E3939"/>
    <w:rsid w:val="004E3C13"/>
    <w:rsid w:val="004E3DC0"/>
    <w:rsid w:val="004E4904"/>
    <w:rsid w:val="004E4994"/>
    <w:rsid w:val="004E4B13"/>
    <w:rsid w:val="004E58BB"/>
    <w:rsid w:val="004E60BD"/>
    <w:rsid w:val="004E6253"/>
    <w:rsid w:val="004E64F7"/>
    <w:rsid w:val="004E69A1"/>
    <w:rsid w:val="004E6A0E"/>
    <w:rsid w:val="004E7048"/>
    <w:rsid w:val="004E72EE"/>
    <w:rsid w:val="004E7721"/>
    <w:rsid w:val="004E7950"/>
    <w:rsid w:val="004E7CCF"/>
    <w:rsid w:val="004F079D"/>
    <w:rsid w:val="004F0869"/>
    <w:rsid w:val="004F0BDC"/>
    <w:rsid w:val="004F1127"/>
    <w:rsid w:val="004F1365"/>
    <w:rsid w:val="004F189D"/>
    <w:rsid w:val="004F1C25"/>
    <w:rsid w:val="004F1DA9"/>
    <w:rsid w:val="004F1E53"/>
    <w:rsid w:val="004F1E67"/>
    <w:rsid w:val="004F1EF7"/>
    <w:rsid w:val="004F202F"/>
    <w:rsid w:val="004F2169"/>
    <w:rsid w:val="004F2443"/>
    <w:rsid w:val="004F2C58"/>
    <w:rsid w:val="004F2E25"/>
    <w:rsid w:val="004F2F5A"/>
    <w:rsid w:val="004F31B1"/>
    <w:rsid w:val="004F345F"/>
    <w:rsid w:val="004F3A72"/>
    <w:rsid w:val="004F3C5A"/>
    <w:rsid w:val="004F3D46"/>
    <w:rsid w:val="004F3F32"/>
    <w:rsid w:val="004F40CC"/>
    <w:rsid w:val="004F44E8"/>
    <w:rsid w:val="004F483F"/>
    <w:rsid w:val="004F4D48"/>
    <w:rsid w:val="004F4F2E"/>
    <w:rsid w:val="004F58DD"/>
    <w:rsid w:val="004F59B4"/>
    <w:rsid w:val="004F612A"/>
    <w:rsid w:val="004F62F4"/>
    <w:rsid w:val="004F639B"/>
    <w:rsid w:val="004F6534"/>
    <w:rsid w:val="004F6A6E"/>
    <w:rsid w:val="004F6D4E"/>
    <w:rsid w:val="004F706D"/>
    <w:rsid w:val="004F723A"/>
    <w:rsid w:val="004F7921"/>
    <w:rsid w:val="004F7CA2"/>
    <w:rsid w:val="004F7DCC"/>
    <w:rsid w:val="004F7DF6"/>
    <w:rsid w:val="004F7FA8"/>
    <w:rsid w:val="005002ED"/>
    <w:rsid w:val="005006C3"/>
    <w:rsid w:val="00500ED1"/>
    <w:rsid w:val="00500FE5"/>
    <w:rsid w:val="005012F7"/>
    <w:rsid w:val="00501417"/>
    <w:rsid w:val="00501752"/>
    <w:rsid w:val="00501A9B"/>
    <w:rsid w:val="00502B99"/>
    <w:rsid w:val="005031DC"/>
    <w:rsid w:val="00503631"/>
    <w:rsid w:val="005036C1"/>
    <w:rsid w:val="00503827"/>
    <w:rsid w:val="00503B18"/>
    <w:rsid w:val="00503F84"/>
    <w:rsid w:val="00503FBB"/>
    <w:rsid w:val="00504436"/>
    <w:rsid w:val="005044CE"/>
    <w:rsid w:val="005045C2"/>
    <w:rsid w:val="00505117"/>
    <w:rsid w:val="005052A9"/>
    <w:rsid w:val="00505940"/>
    <w:rsid w:val="00505AB1"/>
    <w:rsid w:val="00505D76"/>
    <w:rsid w:val="00506051"/>
    <w:rsid w:val="0050661B"/>
    <w:rsid w:val="00506806"/>
    <w:rsid w:val="00506969"/>
    <w:rsid w:val="00506E03"/>
    <w:rsid w:val="00506E79"/>
    <w:rsid w:val="00507A12"/>
    <w:rsid w:val="00507F47"/>
    <w:rsid w:val="00510061"/>
    <w:rsid w:val="005100B5"/>
    <w:rsid w:val="00510548"/>
    <w:rsid w:val="00510AFB"/>
    <w:rsid w:val="00510B1E"/>
    <w:rsid w:val="00510E2B"/>
    <w:rsid w:val="00510E7F"/>
    <w:rsid w:val="00511116"/>
    <w:rsid w:val="005112C1"/>
    <w:rsid w:val="005115F6"/>
    <w:rsid w:val="00511815"/>
    <w:rsid w:val="00512434"/>
    <w:rsid w:val="005125B2"/>
    <w:rsid w:val="0051286B"/>
    <w:rsid w:val="005128A3"/>
    <w:rsid w:val="005129C5"/>
    <w:rsid w:val="00513122"/>
    <w:rsid w:val="005133FD"/>
    <w:rsid w:val="0051378D"/>
    <w:rsid w:val="0051387D"/>
    <w:rsid w:val="00513E85"/>
    <w:rsid w:val="005143CF"/>
    <w:rsid w:val="005144D1"/>
    <w:rsid w:val="0051452C"/>
    <w:rsid w:val="00514707"/>
    <w:rsid w:val="005148B2"/>
    <w:rsid w:val="00514BB1"/>
    <w:rsid w:val="0051502E"/>
    <w:rsid w:val="00515053"/>
    <w:rsid w:val="005154DD"/>
    <w:rsid w:val="00515BC6"/>
    <w:rsid w:val="00515DA6"/>
    <w:rsid w:val="00515F2C"/>
    <w:rsid w:val="00515F5F"/>
    <w:rsid w:val="0051681E"/>
    <w:rsid w:val="00517963"/>
    <w:rsid w:val="00517CE5"/>
    <w:rsid w:val="00520140"/>
    <w:rsid w:val="00520543"/>
    <w:rsid w:val="0052063B"/>
    <w:rsid w:val="00520A0B"/>
    <w:rsid w:val="00520B71"/>
    <w:rsid w:val="00520BD4"/>
    <w:rsid w:val="00520CE4"/>
    <w:rsid w:val="00520F97"/>
    <w:rsid w:val="00521081"/>
    <w:rsid w:val="00521230"/>
    <w:rsid w:val="00521265"/>
    <w:rsid w:val="0052130A"/>
    <w:rsid w:val="0052149D"/>
    <w:rsid w:val="0052188C"/>
    <w:rsid w:val="00521A1F"/>
    <w:rsid w:val="00521B15"/>
    <w:rsid w:val="00521FF1"/>
    <w:rsid w:val="00522BC5"/>
    <w:rsid w:val="00522D53"/>
    <w:rsid w:val="0052306A"/>
    <w:rsid w:val="00523EDE"/>
    <w:rsid w:val="005240B6"/>
    <w:rsid w:val="005240C9"/>
    <w:rsid w:val="00524140"/>
    <w:rsid w:val="00524651"/>
    <w:rsid w:val="005246CC"/>
    <w:rsid w:val="00524773"/>
    <w:rsid w:val="00524E80"/>
    <w:rsid w:val="00525151"/>
    <w:rsid w:val="005252FC"/>
    <w:rsid w:val="00525319"/>
    <w:rsid w:val="0052531D"/>
    <w:rsid w:val="00525388"/>
    <w:rsid w:val="005256FA"/>
    <w:rsid w:val="00525C90"/>
    <w:rsid w:val="00525CE8"/>
    <w:rsid w:val="005261DD"/>
    <w:rsid w:val="005262C5"/>
    <w:rsid w:val="00526337"/>
    <w:rsid w:val="00526878"/>
    <w:rsid w:val="00526B70"/>
    <w:rsid w:val="0052741D"/>
    <w:rsid w:val="005277FC"/>
    <w:rsid w:val="00527998"/>
    <w:rsid w:val="00527E75"/>
    <w:rsid w:val="005300FC"/>
    <w:rsid w:val="0053021C"/>
    <w:rsid w:val="005304BF"/>
    <w:rsid w:val="00530738"/>
    <w:rsid w:val="00530ED2"/>
    <w:rsid w:val="00531206"/>
    <w:rsid w:val="00531287"/>
    <w:rsid w:val="005317BD"/>
    <w:rsid w:val="00531AC2"/>
    <w:rsid w:val="00531BB7"/>
    <w:rsid w:val="00531F74"/>
    <w:rsid w:val="005321C0"/>
    <w:rsid w:val="00532215"/>
    <w:rsid w:val="00532E67"/>
    <w:rsid w:val="00533357"/>
    <w:rsid w:val="00533804"/>
    <w:rsid w:val="00533C1C"/>
    <w:rsid w:val="00533C7A"/>
    <w:rsid w:val="00533F97"/>
    <w:rsid w:val="00534243"/>
    <w:rsid w:val="0053443A"/>
    <w:rsid w:val="00534694"/>
    <w:rsid w:val="005346EE"/>
    <w:rsid w:val="00535C11"/>
    <w:rsid w:val="00535E75"/>
    <w:rsid w:val="00536548"/>
    <w:rsid w:val="00536930"/>
    <w:rsid w:val="00536C96"/>
    <w:rsid w:val="005371F9"/>
    <w:rsid w:val="00537389"/>
    <w:rsid w:val="0053767E"/>
    <w:rsid w:val="00537778"/>
    <w:rsid w:val="0053791E"/>
    <w:rsid w:val="00537A19"/>
    <w:rsid w:val="00537AE3"/>
    <w:rsid w:val="00537AFA"/>
    <w:rsid w:val="00537C3A"/>
    <w:rsid w:val="00540305"/>
    <w:rsid w:val="005407A8"/>
    <w:rsid w:val="0054129D"/>
    <w:rsid w:val="005417F2"/>
    <w:rsid w:val="00541884"/>
    <w:rsid w:val="00541B04"/>
    <w:rsid w:val="00542316"/>
    <w:rsid w:val="005423E1"/>
    <w:rsid w:val="005426DE"/>
    <w:rsid w:val="00542C04"/>
    <w:rsid w:val="0054391B"/>
    <w:rsid w:val="00543A7E"/>
    <w:rsid w:val="00543DFB"/>
    <w:rsid w:val="005442F0"/>
    <w:rsid w:val="0054473C"/>
    <w:rsid w:val="00544766"/>
    <w:rsid w:val="00544951"/>
    <w:rsid w:val="0054496A"/>
    <w:rsid w:val="005449BB"/>
    <w:rsid w:val="00544AC0"/>
    <w:rsid w:val="00544AE4"/>
    <w:rsid w:val="00544FAD"/>
    <w:rsid w:val="005456DD"/>
    <w:rsid w:val="00545BE8"/>
    <w:rsid w:val="00545CD7"/>
    <w:rsid w:val="0054605A"/>
    <w:rsid w:val="0054639C"/>
    <w:rsid w:val="005464A5"/>
    <w:rsid w:val="005468E5"/>
    <w:rsid w:val="00547096"/>
    <w:rsid w:val="0054709E"/>
    <w:rsid w:val="0054725D"/>
    <w:rsid w:val="00547A5E"/>
    <w:rsid w:val="00550040"/>
    <w:rsid w:val="0055009C"/>
    <w:rsid w:val="00550650"/>
    <w:rsid w:val="0055115A"/>
    <w:rsid w:val="00551811"/>
    <w:rsid w:val="00551D24"/>
    <w:rsid w:val="00551D86"/>
    <w:rsid w:val="00551E41"/>
    <w:rsid w:val="005522FF"/>
    <w:rsid w:val="00552506"/>
    <w:rsid w:val="00552AE3"/>
    <w:rsid w:val="00552B14"/>
    <w:rsid w:val="00552CDF"/>
    <w:rsid w:val="005531F1"/>
    <w:rsid w:val="005534D0"/>
    <w:rsid w:val="00553597"/>
    <w:rsid w:val="005537C3"/>
    <w:rsid w:val="00553A84"/>
    <w:rsid w:val="00553B20"/>
    <w:rsid w:val="00553C56"/>
    <w:rsid w:val="00553DCA"/>
    <w:rsid w:val="00554021"/>
    <w:rsid w:val="00554537"/>
    <w:rsid w:val="0055464F"/>
    <w:rsid w:val="0055489C"/>
    <w:rsid w:val="0055497B"/>
    <w:rsid w:val="00554C09"/>
    <w:rsid w:val="005552FE"/>
    <w:rsid w:val="005559BC"/>
    <w:rsid w:val="005559EB"/>
    <w:rsid w:val="00555C9E"/>
    <w:rsid w:val="00555D7B"/>
    <w:rsid w:val="00555DD6"/>
    <w:rsid w:val="0055665E"/>
    <w:rsid w:val="00556BFF"/>
    <w:rsid w:val="00556F92"/>
    <w:rsid w:val="005570AB"/>
    <w:rsid w:val="00557353"/>
    <w:rsid w:val="00557692"/>
    <w:rsid w:val="00557874"/>
    <w:rsid w:val="00560403"/>
    <w:rsid w:val="005606B7"/>
    <w:rsid w:val="00560C97"/>
    <w:rsid w:val="00560DFB"/>
    <w:rsid w:val="00560EDB"/>
    <w:rsid w:val="00560F63"/>
    <w:rsid w:val="00561393"/>
    <w:rsid w:val="00562128"/>
    <w:rsid w:val="005624F9"/>
    <w:rsid w:val="00562A7B"/>
    <w:rsid w:val="00562D5E"/>
    <w:rsid w:val="0056406F"/>
    <w:rsid w:val="005645C1"/>
    <w:rsid w:val="0056472F"/>
    <w:rsid w:val="00564A3C"/>
    <w:rsid w:val="00564F02"/>
    <w:rsid w:val="0056563C"/>
    <w:rsid w:val="0056584B"/>
    <w:rsid w:val="00565910"/>
    <w:rsid w:val="00565CCC"/>
    <w:rsid w:val="00565D16"/>
    <w:rsid w:val="00566406"/>
    <w:rsid w:val="00566BF0"/>
    <w:rsid w:val="00566C2B"/>
    <w:rsid w:val="00566CD6"/>
    <w:rsid w:val="00567408"/>
    <w:rsid w:val="00567BF1"/>
    <w:rsid w:val="0057018E"/>
    <w:rsid w:val="00570246"/>
    <w:rsid w:val="0057060B"/>
    <w:rsid w:val="00570655"/>
    <w:rsid w:val="005709ED"/>
    <w:rsid w:val="00570C23"/>
    <w:rsid w:val="00570E5C"/>
    <w:rsid w:val="00571216"/>
    <w:rsid w:val="00571A04"/>
    <w:rsid w:val="00571B74"/>
    <w:rsid w:val="00571C93"/>
    <w:rsid w:val="00571DEE"/>
    <w:rsid w:val="00571ED9"/>
    <w:rsid w:val="005724E9"/>
    <w:rsid w:val="00572591"/>
    <w:rsid w:val="005729D6"/>
    <w:rsid w:val="00572ED4"/>
    <w:rsid w:val="00572EDD"/>
    <w:rsid w:val="00572EE2"/>
    <w:rsid w:val="0057323B"/>
    <w:rsid w:val="005732F0"/>
    <w:rsid w:val="00573ABD"/>
    <w:rsid w:val="00573C0B"/>
    <w:rsid w:val="00574612"/>
    <w:rsid w:val="005758B6"/>
    <w:rsid w:val="005764C1"/>
    <w:rsid w:val="0057657C"/>
    <w:rsid w:val="00576D92"/>
    <w:rsid w:val="00576E00"/>
    <w:rsid w:val="00577363"/>
    <w:rsid w:val="005775CD"/>
    <w:rsid w:val="005776A6"/>
    <w:rsid w:val="00577BB4"/>
    <w:rsid w:val="00577C34"/>
    <w:rsid w:val="00577CC0"/>
    <w:rsid w:val="005803BF"/>
    <w:rsid w:val="005805D3"/>
    <w:rsid w:val="00580A85"/>
    <w:rsid w:val="0058182A"/>
    <w:rsid w:val="0058185A"/>
    <w:rsid w:val="0058195B"/>
    <w:rsid w:val="00581F95"/>
    <w:rsid w:val="00582156"/>
    <w:rsid w:val="00582194"/>
    <w:rsid w:val="00582D94"/>
    <w:rsid w:val="00582DF0"/>
    <w:rsid w:val="00583194"/>
    <w:rsid w:val="005831EA"/>
    <w:rsid w:val="005832F5"/>
    <w:rsid w:val="00583CEB"/>
    <w:rsid w:val="00584288"/>
    <w:rsid w:val="00584407"/>
    <w:rsid w:val="00584482"/>
    <w:rsid w:val="005845FB"/>
    <w:rsid w:val="00584AE0"/>
    <w:rsid w:val="00584E3D"/>
    <w:rsid w:val="00584FE2"/>
    <w:rsid w:val="00585741"/>
    <w:rsid w:val="00585B9F"/>
    <w:rsid w:val="00585D67"/>
    <w:rsid w:val="00585E8F"/>
    <w:rsid w:val="00585F8A"/>
    <w:rsid w:val="0058699F"/>
    <w:rsid w:val="00586D30"/>
    <w:rsid w:val="00586D69"/>
    <w:rsid w:val="00586E48"/>
    <w:rsid w:val="00586ECC"/>
    <w:rsid w:val="005876D3"/>
    <w:rsid w:val="00587B3C"/>
    <w:rsid w:val="0059078A"/>
    <w:rsid w:val="00590BF9"/>
    <w:rsid w:val="00590CDC"/>
    <w:rsid w:val="00590D1F"/>
    <w:rsid w:val="00591227"/>
    <w:rsid w:val="0059176E"/>
    <w:rsid w:val="0059194E"/>
    <w:rsid w:val="00591A31"/>
    <w:rsid w:val="00591BDD"/>
    <w:rsid w:val="00591CFA"/>
    <w:rsid w:val="00591D12"/>
    <w:rsid w:val="00591D49"/>
    <w:rsid w:val="00591DD8"/>
    <w:rsid w:val="00591F33"/>
    <w:rsid w:val="0059207A"/>
    <w:rsid w:val="00592502"/>
    <w:rsid w:val="005926C4"/>
    <w:rsid w:val="00592C20"/>
    <w:rsid w:val="00592CEF"/>
    <w:rsid w:val="005930D8"/>
    <w:rsid w:val="0059312F"/>
    <w:rsid w:val="005935CB"/>
    <w:rsid w:val="00594B7C"/>
    <w:rsid w:val="00594BF6"/>
    <w:rsid w:val="00594DDE"/>
    <w:rsid w:val="00595057"/>
    <w:rsid w:val="00595113"/>
    <w:rsid w:val="0059541E"/>
    <w:rsid w:val="00595964"/>
    <w:rsid w:val="00595D07"/>
    <w:rsid w:val="005960B5"/>
    <w:rsid w:val="005962D7"/>
    <w:rsid w:val="005963B0"/>
    <w:rsid w:val="00596528"/>
    <w:rsid w:val="005968D6"/>
    <w:rsid w:val="00596F7E"/>
    <w:rsid w:val="0059739D"/>
    <w:rsid w:val="005975D1"/>
    <w:rsid w:val="00597CBE"/>
    <w:rsid w:val="00597DCF"/>
    <w:rsid w:val="005A06CC"/>
    <w:rsid w:val="005A0799"/>
    <w:rsid w:val="005A09EF"/>
    <w:rsid w:val="005A0CC4"/>
    <w:rsid w:val="005A1127"/>
    <w:rsid w:val="005A17CC"/>
    <w:rsid w:val="005A1978"/>
    <w:rsid w:val="005A20AB"/>
    <w:rsid w:val="005A220C"/>
    <w:rsid w:val="005A234F"/>
    <w:rsid w:val="005A2588"/>
    <w:rsid w:val="005A2E04"/>
    <w:rsid w:val="005A2F8E"/>
    <w:rsid w:val="005A3A71"/>
    <w:rsid w:val="005A3C9C"/>
    <w:rsid w:val="005A3E10"/>
    <w:rsid w:val="005A3ED5"/>
    <w:rsid w:val="005A40B5"/>
    <w:rsid w:val="005A48D0"/>
    <w:rsid w:val="005A48D6"/>
    <w:rsid w:val="005A48DD"/>
    <w:rsid w:val="005A49EA"/>
    <w:rsid w:val="005A4E7E"/>
    <w:rsid w:val="005A4F82"/>
    <w:rsid w:val="005A5370"/>
    <w:rsid w:val="005A53E1"/>
    <w:rsid w:val="005A5766"/>
    <w:rsid w:val="005A5A4B"/>
    <w:rsid w:val="005A643A"/>
    <w:rsid w:val="005A65B3"/>
    <w:rsid w:val="005A687A"/>
    <w:rsid w:val="005A694E"/>
    <w:rsid w:val="005A73EE"/>
    <w:rsid w:val="005B0199"/>
    <w:rsid w:val="005B0926"/>
    <w:rsid w:val="005B0C02"/>
    <w:rsid w:val="005B11CF"/>
    <w:rsid w:val="005B11D9"/>
    <w:rsid w:val="005B1BA3"/>
    <w:rsid w:val="005B1BD8"/>
    <w:rsid w:val="005B1C33"/>
    <w:rsid w:val="005B24EE"/>
    <w:rsid w:val="005B2684"/>
    <w:rsid w:val="005B27FC"/>
    <w:rsid w:val="005B29D0"/>
    <w:rsid w:val="005B2AAD"/>
    <w:rsid w:val="005B2C4F"/>
    <w:rsid w:val="005B3233"/>
    <w:rsid w:val="005B3856"/>
    <w:rsid w:val="005B395A"/>
    <w:rsid w:val="005B3A06"/>
    <w:rsid w:val="005B3A94"/>
    <w:rsid w:val="005B3BB3"/>
    <w:rsid w:val="005B3D95"/>
    <w:rsid w:val="005B4366"/>
    <w:rsid w:val="005B44CE"/>
    <w:rsid w:val="005B4684"/>
    <w:rsid w:val="005B47E6"/>
    <w:rsid w:val="005B4915"/>
    <w:rsid w:val="005B4B75"/>
    <w:rsid w:val="005B4D5F"/>
    <w:rsid w:val="005B504F"/>
    <w:rsid w:val="005B5834"/>
    <w:rsid w:val="005B5E31"/>
    <w:rsid w:val="005B601F"/>
    <w:rsid w:val="005B6120"/>
    <w:rsid w:val="005B6229"/>
    <w:rsid w:val="005B62A4"/>
    <w:rsid w:val="005B63F4"/>
    <w:rsid w:val="005B6506"/>
    <w:rsid w:val="005B6526"/>
    <w:rsid w:val="005B6840"/>
    <w:rsid w:val="005B6962"/>
    <w:rsid w:val="005B7733"/>
    <w:rsid w:val="005C02A0"/>
    <w:rsid w:val="005C15D2"/>
    <w:rsid w:val="005C22E9"/>
    <w:rsid w:val="005C24EB"/>
    <w:rsid w:val="005C2B4B"/>
    <w:rsid w:val="005C2CAD"/>
    <w:rsid w:val="005C3113"/>
    <w:rsid w:val="005C3309"/>
    <w:rsid w:val="005C35A1"/>
    <w:rsid w:val="005C3649"/>
    <w:rsid w:val="005C37C1"/>
    <w:rsid w:val="005C3E89"/>
    <w:rsid w:val="005C3EB1"/>
    <w:rsid w:val="005C3EB7"/>
    <w:rsid w:val="005C42E3"/>
    <w:rsid w:val="005C4474"/>
    <w:rsid w:val="005C4573"/>
    <w:rsid w:val="005C4ED2"/>
    <w:rsid w:val="005C50F6"/>
    <w:rsid w:val="005C5AC4"/>
    <w:rsid w:val="005C5CC6"/>
    <w:rsid w:val="005C5E5C"/>
    <w:rsid w:val="005C5F69"/>
    <w:rsid w:val="005C62A3"/>
    <w:rsid w:val="005C665D"/>
    <w:rsid w:val="005C666C"/>
    <w:rsid w:val="005C6C38"/>
    <w:rsid w:val="005C784D"/>
    <w:rsid w:val="005D0D12"/>
    <w:rsid w:val="005D0F7B"/>
    <w:rsid w:val="005D1286"/>
    <w:rsid w:val="005D15AF"/>
    <w:rsid w:val="005D1939"/>
    <w:rsid w:val="005D1983"/>
    <w:rsid w:val="005D1A7C"/>
    <w:rsid w:val="005D1DD0"/>
    <w:rsid w:val="005D1DF3"/>
    <w:rsid w:val="005D2634"/>
    <w:rsid w:val="005D26BA"/>
    <w:rsid w:val="005D3034"/>
    <w:rsid w:val="005D34EC"/>
    <w:rsid w:val="005D36B5"/>
    <w:rsid w:val="005D3F05"/>
    <w:rsid w:val="005D3F41"/>
    <w:rsid w:val="005D443B"/>
    <w:rsid w:val="005D444F"/>
    <w:rsid w:val="005D4583"/>
    <w:rsid w:val="005D4589"/>
    <w:rsid w:val="005D46DB"/>
    <w:rsid w:val="005D47C6"/>
    <w:rsid w:val="005D4C8B"/>
    <w:rsid w:val="005D5048"/>
    <w:rsid w:val="005D52CD"/>
    <w:rsid w:val="005D58D8"/>
    <w:rsid w:val="005D6BC3"/>
    <w:rsid w:val="005D6D0B"/>
    <w:rsid w:val="005D6FDE"/>
    <w:rsid w:val="005D72B4"/>
    <w:rsid w:val="005D74C4"/>
    <w:rsid w:val="005D75D1"/>
    <w:rsid w:val="005D7DBB"/>
    <w:rsid w:val="005D7F23"/>
    <w:rsid w:val="005E0303"/>
    <w:rsid w:val="005E0484"/>
    <w:rsid w:val="005E0DCC"/>
    <w:rsid w:val="005E112E"/>
    <w:rsid w:val="005E128C"/>
    <w:rsid w:val="005E1364"/>
    <w:rsid w:val="005E1663"/>
    <w:rsid w:val="005E1755"/>
    <w:rsid w:val="005E1927"/>
    <w:rsid w:val="005E1CB4"/>
    <w:rsid w:val="005E2EA5"/>
    <w:rsid w:val="005E2EF5"/>
    <w:rsid w:val="005E3DB9"/>
    <w:rsid w:val="005E41AF"/>
    <w:rsid w:val="005E439E"/>
    <w:rsid w:val="005E4684"/>
    <w:rsid w:val="005E4F8E"/>
    <w:rsid w:val="005E515B"/>
    <w:rsid w:val="005E5953"/>
    <w:rsid w:val="005E5E36"/>
    <w:rsid w:val="005E61B1"/>
    <w:rsid w:val="005E6B5E"/>
    <w:rsid w:val="005E6C38"/>
    <w:rsid w:val="005E6C76"/>
    <w:rsid w:val="005E6CB1"/>
    <w:rsid w:val="005E74BA"/>
    <w:rsid w:val="005E74F1"/>
    <w:rsid w:val="005E7930"/>
    <w:rsid w:val="005E7984"/>
    <w:rsid w:val="005E79F3"/>
    <w:rsid w:val="005E7B41"/>
    <w:rsid w:val="005F01A7"/>
    <w:rsid w:val="005F06B8"/>
    <w:rsid w:val="005F072F"/>
    <w:rsid w:val="005F0D70"/>
    <w:rsid w:val="005F1682"/>
    <w:rsid w:val="005F2018"/>
    <w:rsid w:val="005F2582"/>
    <w:rsid w:val="005F2E08"/>
    <w:rsid w:val="005F30BF"/>
    <w:rsid w:val="005F3218"/>
    <w:rsid w:val="005F38D7"/>
    <w:rsid w:val="005F3AA5"/>
    <w:rsid w:val="005F3E64"/>
    <w:rsid w:val="005F50EE"/>
    <w:rsid w:val="005F5102"/>
    <w:rsid w:val="005F58A5"/>
    <w:rsid w:val="005F5908"/>
    <w:rsid w:val="005F5B28"/>
    <w:rsid w:val="005F5D11"/>
    <w:rsid w:val="005F6333"/>
    <w:rsid w:val="005F6436"/>
    <w:rsid w:val="005F665E"/>
    <w:rsid w:val="005F66EC"/>
    <w:rsid w:val="005F674F"/>
    <w:rsid w:val="005F6B79"/>
    <w:rsid w:val="005F6C55"/>
    <w:rsid w:val="005F6D7A"/>
    <w:rsid w:val="005F6DF2"/>
    <w:rsid w:val="005F6FEC"/>
    <w:rsid w:val="005F7205"/>
    <w:rsid w:val="005F7DC7"/>
    <w:rsid w:val="00600C11"/>
    <w:rsid w:val="00601244"/>
    <w:rsid w:val="0060156E"/>
    <w:rsid w:val="00601E1C"/>
    <w:rsid w:val="00602111"/>
    <w:rsid w:val="00602168"/>
    <w:rsid w:val="006024F5"/>
    <w:rsid w:val="006027D9"/>
    <w:rsid w:val="0060297A"/>
    <w:rsid w:val="00602AD1"/>
    <w:rsid w:val="006030F9"/>
    <w:rsid w:val="006033FD"/>
    <w:rsid w:val="00603817"/>
    <w:rsid w:val="00604116"/>
    <w:rsid w:val="0060423F"/>
    <w:rsid w:val="00604424"/>
    <w:rsid w:val="0060472E"/>
    <w:rsid w:val="00604D64"/>
    <w:rsid w:val="00605020"/>
    <w:rsid w:val="00605B20"/>
    <w:rsid w:val="0060659B"/>
    <w:rsid w:val="00606653"/>
    <w:rsid w:val="006069C5"/>
    <w:rsid w:val="00606B7C"/>
    <w:rsid w:val="00606B89"/>
    <w:rsid w:val="00606F11"/>
    <w:rsid w:val="00607453"/>
    <w:rsid w:val="00607508"/>
    <w:rsid w:val="00607512"/>
    <w:rsid w:val="006076D1"/>
    <w:rsid w:val="00607FD2"/>
    <w:rsid w:val="00610059"/>
    <w:rsid w:val="00610108"/>
    <w:rsid w:val="006101C6"/>
    <w:rsid w:val="006102DC"/>
    <w:rsid w:val="006104BE"/>
    <w:rsid w:val="006111C3"/>
    <w:rsid w:val="00611281"/>
    <w:rsid w:val="00611456"/>
    <w:rsid w:val="00611474"/>
    <w:rsid w:val="00611659"/>
    <w:rsid w:val="0061180B"/>
    <w:rsid w:val="00611D77"/>
    <w:rsid w:val="00612464"/>
    <w:rsid w:val="006125B9"/>
    <w:rsid w:val="006127D8"/>
    <w:rsid w:val="00612FF0"/>
    <w:rsid w:val="0061315F"/>
    <w:rsid w:val="006144E7"/>
    <w:rsid w:val="00614ABE"/>
    <w:rsid w:val="00614D70"/>
    <w:rsid w:val="00614F6C"/>
    <w:rsid w:val="006152A9"/>
    <w:rsid w:val="00615360"/>
    <w:rsid w:val="006154CB"/>
    <w:rsid w:val="00615513"/>
    <w:rsid w:val="00615793"/>
    <w:rsid w:val="006159DD"/>
    <w:rsid w:val="00615C47"/>
    <w:rsid w:val="00615D8D"/>
    <w:rsid w:val="00615DEA"/>
    <w:rsid w:val="0061691D"/>
    <w:rsid w:val="006169CB"/>
    <w:rsid w:val="006169F4"/>
    <w:rsid w:val="00616B65"/>
    <w:rsid w:val="00617338"/>
    <w:rsid w:val="0061743C"/>
    <w:rsid w:val="00617838"/>
    <w:rsid w:val="00617BD2"/>
    <w:rsid w:val="00617BE3"/>
    <w:rsid w:val="00620009"/>
    <w:rsid w:val="00620374"/>
    <w:rsid w:val="0062057E"/>
    <w:rsid w:val="006205D2"/>
    <w:rsid w:val="00620C7D"/>
    <w:rsid w:val="00620C9D"/>
    <w:rsid w:val="0062107B"/>
    <w:rsid w:val="0062115B"/>
    <w:rsid w:val="00621402"/>
    <w:rsid w:val="006218D1"/>
    <w:rsid w:val="0062192E"/>
    <w:rsid w:val="00621F20"/>
    <w:rsid w:val="00622487"/>
    <w:rsid w:val="0062272A"/>
    <w:rsid w:val="006228A4"/>
    <w:rsid w:val="00622BA9"/>
    <w:rsid w:val="0062323B"/>
    <w:rsid w:val="00623445"/>
    <w:rsid w:val="00623BCC"/>
    <w:rsid w:val="00624584"/>
    <w:rsid w:val="00624E97"/>
    <w:rsid w:val="00624F62"/>
    <w:rsid w:val="00625109"/>
    <w:rsid w:val="00625305"/>
    <w:rsid w:val="0062595F"/>
    <w:rsid w:val="00625CA2"/>
    <w:rsid w:val="0062628C"/>
    <w:rsid w:val="0062794E"/>
    <w:rsid w:val="00627E67"/>
    <w:rsid w:val="00627F40"/>
    <w:rsid w:val="00630165"/>
    <w:rsid w:val="0063021A"/>
    <w:rsid w:val="00630433"/>
    <w:rsid w:val="006307DD"/>
    <w:rsid w:val="00630A10"/>
    <w:rsid w:val="0063101C"/>
    <w:rsid w:val="00631785"/>
    <w:rsid w:val="00631A8D"/>
    <w:rsid w:val="00631E53"/>
    <w:rsid w:val="00632056"/>
    <w:rsid w:val="006323CC"/>
    <w:rsid w:val="00632894"/>
    <w:rsid w:val="006328D3"/>
    <w:rsid w:val="00632E80"/>
    <w:rsid w:val="006333DD"/>
    <w:rsid w:val="006335CF"/>
    <w:rsid w:val="00633B1F"/>
    <w:rsid w:val="00633BDE"/>
    <w:rsid w:val="00633CAD"/>
    <w:rsid w:val="006340C0"/>
    <w:rsid w:val="00634314"/>
    <w:rsid w:val="00634AF0"/>
    <w:rsid w:val="00634BD3"/>
    <w:rsid w:val="00634D81"/>
    <w:rsid w:val="00635C26"/>
    <w:rsid w:val="00635EFA"/>
    <w:rsid w:val="006361EB"/>
    <w:rsid w:val="00636C33"/>
    <w:rsid w:val="00636C43"/>
    <w:rsid w:val="00636E4B"/>
    <w:rsid w:val="00636FC4"/>
    <w:rsid w:val="00637702"/>
    <w:rsid w:val="006378C1"/>
    <w:rsid w:val="00637A8D"/>
    <w:rsid w:val="00637B40"/>
    <w:rsid w:val="00637D0C"/>
    <w:rsid w:val="006401E5"/>
    <w:rsid w:val="00640725"/>
    <w:rsid w:val="00640B9D"/>
    <w:rsid w:val="00640D06"/>
    <w:rsid w:val="00641110"/>
    <w:rsid w:val="006411C4"/>
    <w:rsid w:val="00641755"/>
    <w:rsid w:val="0064199E"/>
    <w:rsid w:val="00641A6E"/>
    <w:rsid w:val="00641AC6"/>
    <w:rsid w:val="00641C99"/>
    <w:rsid w:val="0064228B"/>
    <w:rsid w:val="00642347"/>
    <w:rsid w:val="00643685"/>
    <w:rsid w:val="00643983"/>
    <w:rsid w:val="0064452D"/>
    <w:rsid w:val="00644ED5"/>
    <w:rsid w:val="0064513B"/>
    <w:rsid w:val="00645239"/>
    <w:rsid w:val="006452CC"/>
    <w:rsid w:val="00645978"/>
    <w:rsid w:val="006459BE"/>
    <w:rsid w:val="00645F04"/>
    <w:rsid w:val="00646134"/>
    <w:rsid w:val="006466E7"/>
    <w:rsid w:val="006469A9"/>
    <w:rsid w:val="00646EC0"/>
    <w:rsid w:val="00647592"/>
    <w:rsid w:val="00647B00"/>
    <w:rsid w:val="00647C00"/>
    <w:rsid w:val="0065051D"/>
    <w:rsid w:val="00650545"/>
    <w:rsid w:val="0065054D"/>
    <w:rsid w:val="00650FA9"/>
    <w:rsid w:val="0065157C"/>
    <w:rsid w:val="00651C43"/>
    <w:rsid w:val="00651E6D"/>
    <w:rsid w:val="00651EDC"/>
    <w:rsid w:val="00651F81"/>
    <w:rsid w:val="00651FE8"/>
    <w:rsid w:val="0065218B"/>
    <w:rsid w:val="00652401"/>
    <w:rsid w:val="00652535"/>
    <w:rsid w:val="006525B9"/>
    <w:rsid w:val="00652790"/>
    <w:rsid w:val="00652D7A"/>
    <w:rsid w:val="00653311"/>
    <w:rsid w:val="006537B7"/>
    <w:rsid w:val="00654016"/>
    <w:rsid w:val="00654AE5"/>
    <w:rsid w:val="00655829"/>
    <w:rsid w:val="00655A98"/>
    <w:rsid w:val="00655BC1"/>
    <w:rsid w:val="00655C34"/>
    <w:rsid w:val="00655C9E"/>
    <w:rsid w:val="00655EF4"/>
    <w:rsid w:val="006565A4"/>
    <w:rsid w:val="00656878"/>
    <w:rsid w:val="0065699A"/>
    <w:rsid w:val="00656E56"/>
    <w:rsid w:val="006570CB"/>
    <w:rsid w:val="006571ED"/>
    <w:rsid w:val="00657496"/>
    <w:rsid w:val="0065781C"/>
    <w:rsid w:val="00657BB9"/>
    <w:rsid w:val="00657C6C"/>
    <w:rsid w:val="00660132"/>
    <w:rsid w:val="0066014A"/>
    <w:rsid w:val="00660A38"/>
    <w:rsid w:val="00660C6D"/>
    <w:rsid w:val="0066137D"/>
    <w:rsid w:val="0066163F"/>
    <w:rsid w:val="00662099"/>
    <w:rsid w:val="00662CCB"/>
    <w:rsid w:val="00663146"/>
    <w:rsid w:val="00663206"/>
    <w:rsid w:val="0066326B"/>
    <w:rsid w:val="006636FB"/>
    <w:rsid w:val="00663ADF"/>
    <w:rsid w:val="006640D9"/>
    <w:rsid w:val="006642D8"/>
    <w:rsid w:val="00664657"/>
    <w:rsid w:val="00664F68"/>
    <w:rsid w:val="00664F75"/>
    <w:rsid w:val="00665101"/>
    <w:rsid w:val="0066538A"/>
    <w:rsid w:val="006653D6"/>
    <w:rsid w:val="00665714"/>
    <w:rsid w:val="0066578F"/>
    <w:rsid w:val="006659D6"/>
    <w:rsid w:val="00665D0A"/>
    <w:rsid w:val="00665F96"/>
    <w:rsid w:val="006662F0"/>
    <w:rsid w:val="006665BE"/>
    <w:rsid w:val="00666D64"/>
    <w:rsid w:val="006672E9"/>
    <w:rsid w:val="006673BF"/>
    <w:rsid w:val="006675C3"/>
    <w:rsid w:val="006676B1"/>
    <w:rsid w:val="006676E6"/>
    <w:rsid w:val="00667BF4"/>
    <w:rsid w:val="006704A7"/>
    <w:rsid w:val="006705E9"/>
    <w:rsid w:val="00670AB0"/>
    <w:rsid w:val="006715E4"/>
    <w:rsid w:val="00671698"/>
    <w:rsid w:val="00671718"/>
    <w:rsid w:val="00671A44"/>
    <w:rsid w:val="00672CDF"/>
    <w:rsid w:val="00672EE5"/>
    <w:rsid w:val="00673151"/>
    <w:rsid w:val="00673426"/>
    <w:rsid w:val="00673D96"/>
    <w:rsid w:val="00673DAF"/>
    <w:rsid w:val="0067430F"/>
    <w:rsid w:val="0067443D"/>
    <w:rsid w:val="0067470C"/>
    <w:rsid w:val="006747F0"/>
    <w:rsid w:val="00674CAD"/>
    <w:rsid w:val="006752AC"/>
    <w:rsid w:val="0067545E"/>
    <w:rsid w:val="0067556F"/>
    <w:rsid w:val="0067594C"/>
    <w:rsid w:val="00675BF6"/>
    <w:rsid w:val="00675C08"/>
    <w:rsid w:val="00676272"/>
    <w:rsid w:val="006767A1"/>
    <w:rsid w:val="00676868"/>
    <w:rsid w:val="00676A92"/>
    <w:rsid w:val="00676EC8"/>
    <w:rsid w:val="00677037"/>
    <w:rsid w:val="00677847"/>
    <w:rsid w:val="00677E19"/>
    <w:rsid w:val="00680451"/>
    <w:rsid w:val="006805CA"/>
    <w:rsid w:val="0068081D"/>
    <w:rsid w:val="00680917"/>
    <w:rsid w:val="006809E4"/>
    <w:rsid w:val="00681136"/>
    <w:rsid w:val="00681289"/>
    <w:rsid w:val="0068182B"/>
    <w:rsid w:val="006819B7"/>
    <w:rsid w:val="00682512"/>
    <w:rsid w:val="00682713"/>
    <w:rsid w:val="00682798"/>
    <w:rsid w:val="00682E31"/>
    <w:rsid w:val="00682E63"/>
    <w:rsid w:val="00682EC6"/>
    <w:rsid w:val="006846C1"/>
    <w:rsid w:val="00685011"/>
    <w:rsid w:val="006856A6"/>
    <w:rsid w:val="00685864"/>
    <w:rsid w:val="00685AB3"/>
    <w:rsid w:val="00685C70"/>
    <w:rsid w:val="0068633B"/>
    <w:rsid w:val="0068637E"/>
    <w:rsid w:val="006863A2"/>
    <w:rsid w:val="00686660"/>
    <w:rsid w:val="00686916"/>
    <w:rsid w:val="00686997"/>
    <w:rsid w:val="00686DEE"/>
    <w:rsid w:val="00686FCC"/>
    <w:rsid w:val="006871E6"/>
    <w:rsid w:val="006878A1"/>
    <w:rsid w:val="00687983"/>
    <w:rsid w:val="00687B8F"/>
    <w:rsid w:val="00687CBB"/>
    <w:rsid w:val="00687D6F"/>
    <w:rsid w:val="00687EF5"/>
    <w:rsid w:val="0069058C"/>
    <w:rsid w:val="00690763"/>
    <w:rsid w:val="00690AC3"/>
    <w:rsid w:val="00690AF9"/>
    <w:rsid w:val="00690BF1"/>
    <w:rsid w:val="00691412"/>
    <w:rsid w:val="00691FA1"/>
    <w:rsid w:val="00692213"/>
    <w:rsid w:val="00692BF7"/>
    <w:rsid w:val="0069307E"/>
    <w:rsid w:val="00693251"/>
    <w:rsid w:val="00693A63"/>
    <w:rsid w:val="006942ED"/>
    <w:rsid w:val="006946F4"/>
    <w:rsid w:val="00694910"/>
    <w:rsid w:val="00694993"/>
    <w:rsid w:val="00694A3F"/>
    <w:rsid w:val="00694D0A"/>
    <w:rsid w:val="00695493"/>
    <w:rsid w:val="00695559"/>
    <w:rsid w:val="00695641"/>
    <w:rsid w:val="00695ACD"/>
    <w:rsid w:val="00695D42"/>
    <w:rsid w:val="0069622F"/>
    <w:rsid w:val="0069647A"/>
    <w:rsid w:val="00696560"/>
    <w:rsid w:val="00696A39"/>
    <w:rsid w:val="006975C5"/>
    <w:rsid w:val="0069767A"/>
    <w:rsid w:val="006977DE"/>
    <w:rsid w:val="006A043E"/>
    <w:rsid w:val="006A059F"/>
    <w:rsid w:val="006A0E7D"/>
    <w:rsid w:val="006A1179"/>
    <w:rsid w:val="006A13A6"/>
    <w:rsid w:val="006A13DF"/>
    <w:rsid w:val="006A1F57"/>
    <w:rsid w:val="006A27CA"/>
    <w:rsid w:val="006A28BD"/>
    <w:rsid w:val="006A2CEC"/>
    <w:rsid w:val="006A3126"/>
    <w:rsid w:val="006A3DDC"/>
    <w:rsid w:val="006A434D"/>
    <w:rsid w:val="006A45DE"/>
    <w:rsid w:val="006A4645"/>
    <w:rsid w:val="006A4AE3"/>
    <w:rsid w:val="006A4B50"/>
    <w:rsid w:val="006A5C14"/>
    <w:rsid w:val="006A5C60"/>
    <w:rsid w:val="006A5C97"/>
    <w:rsid w:val="006A5F67"/>
    <w:rsid w:val="006A67AA"/>
    <w:rsid w:val="006A67AF"/>
    <w:rsid w:val="006A68E9"/>
    <w:rsid w:val="006A6D2D"/>
    <w:rsid w:val="006A752A"/>
    <w:rsid w:val="006A799B"/>
    <w:rsid w:val="006A7B22"/>
    <w:rsid w:val="006A7C5F"/>
    <w:rsid w:val="006A7E6D"/>
    <w:rsid w:val="006B005E"/>
    <w:rsid w:val="006B0312"/>
    <w:rsid w:val="006B0744"/>
    <w:rsid w:val="006B07BC"/>
    <w:rsid w:val="006B0A3C"/>
    <w:rsid w:val="006B11CF"/>
    <w:rsid w:val="006B17AD"/>
    <w:rsid w:val="006B1820"/>
    <w:rsid w:val="006B202F"/>
    <w:rsid w:val="006B2939"/>
    <w:rsid w:val="006B2C7B"/>
    <w:rsid w:val="006B2D6E"/>
    <w:rsid w:val="006B312E"/>
    <w:rsid w:val="006B322E"/>
    <w:rsid w:val="006B32CE"/>
    <w:rsid w:val="006B3410"/>
    <w:rsid w:val="006B34F1"/>
    <w:rsid w:val="006B3982"/>
    <w:rsid w:val="006B3CF1"/>
    <w:rsid w:val="006B3DF3"/>
    <w:rsid w:val="006B3EE1"/>
    <w:rsid w:val="006B415B"/>
    <w:rsid w:val="006B4219"/>
    <w:rsid w:val="006B426D"/>
    <w:rsid w:val="006B46B3"/>
    <w:rsid w:val="006B4E01"/>
    <w:rsid w:val="006B4E91"/>
    <w:rsid w:val="006B5611"/>
    <w:rsid w:val="006B5720"/>
    <w:rsid w:val="006B573A"/>
    <w:rsid w:val="006B581E"/>
    <w:rsid w:val="006B5911"/>
    <w:rsid w:val="006B5EDB"/>
    <w:rsid w:val="006B6533"/>
    <w:rsid w:val="006B66B8"/>
    <w:rsid w:val="006B66C6"/>
    <w:rsid w:val="006B67E9"/>
    <w:rsid w:val="006B6806"/>
    <w:rsid w:val="006B6A90"/>
    <w:rsid w:val="006B6DE1"/>
    <w:rsid w:val="006B706B"/>
    <w:rsid w:val="006B7E24"/>
    <w:rsid w:val="006C046E"/>
    <w:rsid w:val="006C09A6"/>
    <w:rsid w:val="006C11C6"/>
    <w:rsid w:val="006C15E5"/>
    <w:rsid w:val="006C22CC"/>
    <w:rsid w:val="006C2643"/>
    <w:rsid w:val="006C2979"/>
    <w:rsid w:val="006C368B"/>
    <w:rsid w:val="006C3FB1"/>
    <w:rsid w:val="006C40FF"/>
    <w:rsid w:val="006C4442"/>
    <w:rsid w:val="006C46F8"/>
    <w:rsid w:val="006C47BE"/>
    <w:rsid w:val="006C4E7E"/>
    <w:rsid w:val="006C539B"/>
    <w:rsid w:val="006C53D2"/>
    <w:rsid w:val="006C5C7D"/>
    <w:rsid w:val="006C6064"/>
    <w:rsid w:val="006C6A10"/>
    <w:rsid w:val="006C6A82"/>
    <w:rsid w:val="006C73AD"/>
    <w:rsid w:val="006C755F"/>
    <w:rsid w:val="006C75C4"/>
    <w:rsid w:val="006C7C16"/>
    <w:rsid w:val="006C7C54"/>
    <w:rsid w:val="006C7D03"/>
    <w:rsid w:val="006C7DAE"/>
    <w:rsid w:val="006D0146"/>
    <w:rsid w:val="006D033C"/>
    <w:rsid w:val="006D03C5"/>
    <w:rsid w:val="006D0C29"/>
    <w:rsid w:val="006D106C"/>
    <w:rsid w:val="006D10E1"/>
    <w:rsid w:val="006D168D"/>
    <w:rsid w:val="006D16B6"/>
    <w:rsid w:val="006D1769"/>
    <w:rsid w:val="006D184B"/>
    <w:rsid w:val="006D1A11"/>
    <w:rsid w:val="006D251E"/>
    <w:rsid w:val="006D2B29"/>
    <w:rsid w:val="006D2C06"/>
    <w:rsid w:val="006D2FDA"/>
    <w:rsid w:val="006D38E6"/>
    <w:rsid w:val="006D39B9"/>
    <w:rsid w:val="006D3D6E"/>
    <w:rsid w:val="006D4090"/>
    <w:rsid w:val="006D40F9"/>
    <w:rsid w:val="006D44AE"/>
    <w:rsid w:val="006D4722"/>
    <w:rsid w:val="006D60D0"/>
    <w:rsid w:val="006D642C"/>
    <w:rsid w:val="006D6775"/>
    <w:rsid w:val="006D68A5"/>
    <w:rsid w:val="006D68D1"/>
    <w:rsid w:val="006D6C29"/>
    <w:rsid w:val="006D6EF0"/>
    <w:rsid w:val="006D7760"/>
    <w:rsid w:val="006D7845"/>
    <w:rsid w:val="006D7A59"/>
    <w:rsid w:val="006D7EF8"/>
    <w:rsid w:val="006D7F16"/>
    <w:rsid w:val="006E00A8"/>
    <w:rsid w:val="006E03A9"/>
    <w:rsid w:val="006E05AA"/>
    <w:rsid w:val="006E0900"/>
    <w:rsid w:val="006E0D38"/>
    <w:rsid w:val="006E11A7"/>
    <w:rsid w:val="006E11F7"/>
    <w:rsid w:val="006E1280"/>
    <w:rsid w:val="006E19AE"/>
    <w:rsid w:val="006E2028"/>
    <w:rsid w:val="006E2529"/>
    <w:rsid w:val="006E2900"/>
    <w:rsid w:val="006E29CB"/>
    <w:rsid w:val="006E2D4D"/>
    <w:rsid w:val="006E2F4D"/>
    <w:rsid w:val="006E39AB"/>
    <w:rsid w:val="006E3C62"/>
    <w:rsid w:val="006E4E08"/>
    <w:rsid w:val="006E51BA"/>
    <w:rsid w:val="006E5ED3"/>
    <w:rsid w:val="006E6119"/>
    <w:rsid w:val="006E65A4"/>
    <w:rsid w:val="006E6608"/>
    <w:rsid w:val="006E6694"/>
    <w:rsid w:val="006E6B4C"/>
    <w:rsid w:val="006E73E4"/>
    <w:rsid w:val="006E74F8"/>
    <w:rsid w:val="006E7C36"/>
    <w:rsid w:val="006E7F23"/>
    <w:rsid w:val="006F03E5"/>
    <w:rsid w:val="006F0C32"/>
    <w:rsid w:val="006F122B"/>
    <w:rsid w:val="006F12C3"/>
    <w:rsid w:val="006F1536"/>
    <w:rsid w:val="006F18A7"/>
    <w:rsid w:val="006F1B50"/>
    <w:rsid w:val="006F1EAC"/>
    <w:rsid w:val="006F28F6"/>
    <w:rsid w:val="006F290D"/>
    <w:rsid w:val="006F2C94"/>
    <w:rsid w:val="006F2CDE"/>
    <w:rsid w:val="006F2F46"/>
    <w:rsid w:val="006F3284"/>
    <w:rsid w:val="006F3A58"/>
    <w:rsid w:val="006F3ACE"/>
    <w:rsid w:val="006F3B02"/>
    <w:rsid w:val="006F3B5D"/>
    <w:rsid w:val="006F3C6D"/>
    <w:rsid w:val="006F4152"/>
    <w:rsid w:val="006F41A7"/>
    <w:rsid w:val="006F494D"/>
    <w:rsid w:val="006F4A49"/>
    <w:rsid w:val="006F5079"/>
    <w:rsid w:val="006F53FC"/>
    <w:rsid w:val="006F5EC5"/>
    <w:rsid w:val="006F64F5"/>
    <w:rsid w:val="006F660E"/>
    <w:rsid w:val="006F730A"/>
    <w:rsid w:val="006F7A47"/>
    <w:rsid w:val="0070054A"/>
    <w:rsid w:val="00700E1E"/>
    <w:rsid w:val="00701036"/>
    <w:rsid w:val="00701228"/>
    <w:rsid w:val="00701782"/>
    <w:rsid w:val="00701829"/>
    <w:rsid w:val="007018B4"/>
    <w:rsid w:val="00701958"/>
    <w:rsid w:val="00701972"/>
    <w:rsid w:val="00702281"/>
    <w:rsid w:val="007022D1"/>
    <w:rsid w:val="007024DA"/>
    <w:rsid w:val="007028E4"/>
    <w:rsid w:val="00702BD9"/>
    <w:rsid w:val="00702C7A"/>
    <w:rsid w:val="007030EE"/>
    <w:rsid w:val="00703429"/>
    <w:rsid w:val="00703609"/>
    <w:rsid w:val="00703CBD"/>
    <w:rsid w:val="00703D59"/>
    <w:rsid w:val="00703F96"/>
    <w:rsid w:val="007040E6"/>
    <w:rsid w:val="007045DE"/>
    <w:rsid w:val="00704775"/>
    <w:rsid w:val="00704B19"/>
    <w:rsid w:val="00704B52"/>
    <w:rsid w:val="00704DF0"/>
    <w:rsid w:val="00705732"/>
    <w:rsid w:val="00705A24"/>
    <w:rsid w:val="00705B87"/>
    <w:rsid w:val="00705C96"/>
    <w:rsid w:val="00705D48"/>
    <w:rsid w:val="00705FC8"/>
    <w:rsid w:val="00706260"/>
    <w:rsid w:val="007062E6"/>
    <w:rsid w:val="007065C6"/>
    <w:rsid w:val="00706D2F"/>
    <w:rsid w:val="00706DAA"/>
    <w:rsid w:val="0070713F"/>
    <w:rsid w:val="007072C2"/>
    <w:rsid w:val="007074A3"/>
    <w:rsid w:val="007079C1"/>
    <w:rsid w:val="00707FCE"/>
    <w:rsid w:val="00710154"/>
    <w:rsid w:val="007105CE"/>
    <w:rsid w:val="00710B4C"/>
    <w:rsid w:val="00710BAB"/>
    <w:rsid w:val="00710CB5"/>
    <w:rsid w:val="00710DA7"/>
    <w:rsid w:val="007111BA"/>
    <w:rsid w:val="00711F5A"/>
    <w:rsid w:val="00711F65"/>
    <w:rsid w:val="0071253A"/>
    <w:rsid w:val="00712671"/>
    <w:rsid w:val="007126C1"/>
    <w:rsid w:val="007126EC"/>
    <w:rsid w:val="00712812"/>
    <w:rsid w:val="00712D86"/>
    <w:rsid w:val="00713082"/>
    <w:rsid w:val="0071323D"/>
    <w:rsid w:val="00713725"/>
    <w:rsid w:val="00714719"/>
    <w:rsid w:val="00714BC9"/>
    <w:rsid w:val="00714F5C"/>
    <w:rsid w:val="0071511F"/>
    <w:rsid w:val="00716A58"/>
    <w:rsid w:val="00716B29"/>
    <w:rsid w:val="0071719A"/>
    <w:rsid w:val="0071767C"/>
    <w:rsid w:val="007176BB"/>
    <w:rsid w:val="00717A33"/>
    <w:rsid w:val="00717C9A"/>
    <w:rsid w:val="0072038B"/>
    <w:rsid w:val="0072086E"/>
    <w:rsid w:val="0072092F"/>
    <w:rsid w:val="00720C6C"/>
    <w:rsid w:val="007217E1"/>
    <w:rsid w:val="00721A32"/>
    <w:rsid w:val="00721AEA"/>
    <w:rsid w:val="00721CB1"/>
    <w:rsid w:val="007222E0"/>
    <w:rsid w:val="0072242A"/>
    <w:rsid w:val="007226ED"/>
    <w:rsid w:val="00722EDE"/>
    <w:rsid w:val="007233D7"/>
    <w:rsid w:val="007236B3"/>
    <w:rsid w:val="007236DB"/>
    <w:rsid w:val="00723773"/>
    <w:rsid w:val="00723C81"/>
    <w:rsid w:val="00723DB9"/>
    <w:rsid w:val="00724B46"/>
    <w:rsid w:val="00724FE4"/>
    <w:rsid w:val="00725086"/>
    <w:rsid w:val="007251D7"/>
    <w:rsid w:val="0072535E"/>
    <w:rsid w:val="00725456"/>
    <w:rsid w:val="00725778"/>
    <w:rsid w:val="00725917"/>
    <w:rsid w:val="00725CE2"/>
    <w:rsid w:val="00725DF2"/>
    <w:rsid w:val="00726222"/>
    <w:rsid w:val="007269FB"/>
    <w:rsid w:val="00726E4D"/>
    <w:rsid w:val="00726F4D"/>
    <w:rsid w:val="00726F99"/>
    <w:rsid w:val="00727537"/>
    <w:rsid w:val="007276BC"/>
    <w:rsid w:val="00727A99"/>
    <w:rsid w:val="00730352"/>
    <w:rsid w:val="007305D2"/>
    <w:rsid w:val="00730721"/>
    <w:rsid w:val="00731023"/>
    <w:rsid w:val="007314AD"/>
    <w:rsid w:val="00731FDF"/>
    <w:rsid w:val="00732159"/>
    <w:rsid w:val="007322A4"/>
    <w:rsid w:val="00732502"/>
    <w:rsid w:val="0073290B"/>
    <w:rsid w:val="007330DF"/>
    <w:rsid w:val="007333BD"/>
    <w:rsid w:val="007339C5"/>
    <w:rsid w:val="00733E24"/>
    <w:rsid w:val="007340BE"/>
    <w:rsid w:val="00734360"/>
    <w:rsid w:val="007346F5"/>
    <w:rsid w:val="00734C54"/>
    <w:rsid w:val="00734C9C"/>
    <w:rsid w:val="00734D9F"/>
    <w:rsid w:val="00734E20"/>
    <w:rsid w:val="00735317"/>
    <w:rsid w:val="007353A0"/>
    <w:rsid w:val="0073577F"/>
    <w:rsid w:val="0073585D"/>
    <w:rsid w:val="007358D5"/>
    <w:rsid w:val="007358ED"/>
    <w:rsid w:val="00735B06"/>
    <w:rsid w:val="0073607F"/>
    <w:rsid w:val="00736542"/>
    <w:rsid w:val="007367E9"/>
    <w:rsid w:val="00736898"/>
    <w:rsid w:val="00736D5E"/>
    <w:rsid w:val="007373F3"/>
    <w:rsid w:val="00737437"/>
    <w:rsid w:val="0073743C"/>
    <w:rsid w:val="007378D9"/>
    <w:rsid w:val="007407E2"/>
    <w:rsid w:val="0074086F"/>
    <w:rsid w:val="007408A7"/>
    <w:rsid w:val="00740B40"/>
    <w:rsid w:val="00740DB0"/>
    <w:rsid w:val="007413F5"/>
    <w:rsid w:val="0074193B"/>
    <w:rsid w:val="00741B32"/>
    <w:rsid w:val="00741BD9"/>
    <w:rsid w:val="00741F9C"/>
    <w:rsid w:val="00741FB9"/>
    <w:rsid w:val="0074211E"/>
    <w:rsid w:val="007421C5"/>
    <w:rsid w:val="007422B1"/>
    <w:rsid w:val="00742839"/>
    <w:rsid w:val="00743611"/>
    <w:rsid w:val="00743A28"/>
    <w:rsid w:val="00743B6A"/>
    <w:rsid w:val="00743CE0"/>
    <w:rsid w:val="00744431"/>
    <w:rsid w:val="00744679"/>
    <w:rsid w:val="007449DE"/>
    <w:rsid w:val="00744A71"/>
    <w:rsid w:val="00744D4B"/>
    <w:rsid w:val="00744F16"/>
    <w:rsid w:val="00744F83"/>
    <w:rsid w:val="007452DF"/>
    <w:rsid w:val="0074530C"/>
    <w:rsid w:val="007456BB"/>
    <w:rsid w:val="00745864"/>
    <w:rsid w:val="00745D2D"/>
    <w:rsid w:val="0074609E"/>
    <w:rsid w:val="007462EF"/>
    <w:rsid w:val="0074635B"/>
    <w:rsid w:val="007464B4"/>
    <w:rsid w:val="007466F2"/>
    <w:rsid w:val="007469B3"/>
    <w:rsid w:val="00746A77"/>
    <w:rsid w:val="0074702E"/>
    <w:rsid w:val="00747277"/>
    <w:rsid w:val="00747279"/>
    <w:rsid w:val="007476CC"/>
    <w:rsid w:val="00747B93"/>
    <w:rsid w:val="00747C6F"/>
    <w:rsid w:val="007503AA"/>
    <w:rsid w:val="00750790"/>
    <w:rsid w:val="00750827"/>
    <w:rsid w:val="00750DE2"/>
    <w:rsid w:val="0075112F"/>
    <w:rsid w:val="00751171"/>
    <w:rsid w:val="007512D4"/>
    <w:rsid w:val="007515C8"/>
    <w:rsid w:val="00751835"/>
    <w:rsid w:val="007526F2"/>
    <w:rsid w:val="00752720"/>
    <w:rsid w:val="0075278A"/>
    <w:rsid w:val="00752942"/>
    <w:rsid w:val="00752962"/>
    <w:rsid w:val="00752B65"/>
    <w:rsid w:val="00752DAB"/>
    <w:rsid w:val="00752FC4"/>
    <w:rsid w:val="007530A9"/>
    <w:rsid w:val="007534CA"/>
    <w:rsid w:val="00753BB3"/>
    <w:rsid w:val="00753E3F"/>
    <w:rsid w:val="0075466F"/>
    <w:rsid w:val="00754992"/>
    <w:rsid w:val="00754C07"/>
    <w:rsid w:val="007550BA"/>
    <w:rsid w:val="0075515D"/>
    <w:rsid w:val="0075528A"/>
    <w:rsid w:val="007554DF"/>
    <w:rsid w:val="007559D3"/>
    <w:rsid w:val="00755A92"/>
    <w:rsid w:val="00755ACB"/>
    <w:rsid w:val="00756153"/>
    <w:rsid w:val="007561F5"/>
    <w:rsid w:val="00756226"/>
    <w:rsid w:val="00756622"/>
    <w:rsid w:val="00756D51"/>
    <w:rsid w:val="00757178"/>
    <w:rsid w:val="007574E1"/>
    <w:rsid w:val="007577A7"/>
    <w:rsid w:val="00757843"/>
    <w:rsid w:val="00757864"/>
    <w:rsid w:val="0075790E"/>
    <w:rsid w:val="00757FA8"/>
    <w:rsid w:val="00760622"/>
    <w:rsid w:val="007608A1"/>
    <w:rsid w:val="00760A16"/>
    <w:rsid w:val="00760D13"/>
    <w:rsid w:val="007610D8"/>
    <w:rsid w:val="00761413"/>
    <w:rsid w:val="00762003"/>
    <w:rsid w:val="007620C3"/>
    <w:rsid w:val="00762174"/>
    <w:rsid w:val="007623E5"/>
    <w:rsid w:val="00762D76"/>
    <w:rsid w:val="00763129"/>
    <w:rsid w:val="007632A9"/>
    <w:rsid w:val="00763D2F"/>
    <w:rsid w:val="00763F10"/>
    <w:rsid w:val="007645AE"/>
    <w:rsid w:val="00764735"/>
    <w:rsid w:val="007647E3"/>
    <w:rsid w:val="007649ED"/>
    <w:rsid w:val="00764C11"/>
    <w:rsid w:val="00764E00"/>
    <w:rsid w:val="00765002"/>
    <w:rsid w:val="00765238"/>
    <w:rsid w:val="0076533F"/>
    <w:rsid w:val="00765623"/>
    <w:rsid w:val="00766022"/>
    <w:rsid w:val="007660E0"/>
    <w:rsid w:val="00766779"/>
    <w:rsid w:val="00766858"/>
    <w:rsid w:val="00766CB9"/>
    <w:rsid w:val="00766E52"/>
    <w:rsid w:val="00766E5F"/>
    <w:rsid w:val="00767088"/>
    <w:rsid w:val="0076711E"/>
    <w:rsid w:val="007671CD"/>
    <w:rsid w:val="00767286"/>
    <w:rsid w:val="007674A1"/>
    <w:rsid w:val="007677F4"/>
    <w:rsid w:val="00767A8C"/>
    <w:rsid w:val="00767E88"/>
    <w:rsid w:val="00770AD1"/>
    <w:rsid w:val="00770B08"/>
    <w:rsid w:val="00770B85"/>
    <w:rsid w:val="00770D41"/>
    <w:rsid w:val="00770F74"/>
    <w:rsid w:val="00770FB3"/>
    <w:rsid w:val="007710A2"/>
    <w:rsid w:val="007714D7"/>
    <w:rsid w:val="00771568"/>
    <w:rsid w:val="0077168A"/>
    <w:rsid w:val="0077180D"/>
    <w:rsid w:val="00771815"/>
    <w:rsid w:val="00771D32"/>
    <w:rsid w:val="00771D76"/>
    <w:rsid w:val="007723CB"/>
    <w:rsid w:val="0077287B"/>
    <w:rsid w:val="00772913"/>
    <w:rsid w:val="00772AA1"/>
    <w:rsid w:val="00772F57"/>
    <w:rsid w:val="00773A67"/>
    <w:rsid w:val="00773E24"/>
    <w:rsid w:val="00774069"/>
    <w:rsid w:val="00774481"/>
    <w:rsid w:val="007745FC"/>
    <w:rsid w:val="0077481D"/>
    <w:rsid w:val="00774BF1"/>
    <w:rsid w:val="00774E20"/>
    <w:rsid w:val="00774E4E"/>
    <w:rsid w:val="007750BB"/>
    <w:rsid w:val="0077541D"/>
    <w:rsid w:val="00775465"/>
    <w:rsid w:val="007756C4"/>
    <w:rsid w:val="0077590E"/>
    <w:rsid w:val="00775D1F"/>
    <w:rsid w:val="00775ED0"/>
    <w:rsid w:val="007764E9"/>
    <w:rsid w:val="00776EE9"/>
    <w:rsid w:val="0077724E"/>
    <w:rsid w:val="00777884"/>
    <w:rsid w:val="00777ABB"/>
    <w:rsid w:val="00777D1C"/>
    <w:rsid w:val="007802DA"/>
    <w:rsid w:val="007806B5"/>
    <w:rsid w:val="00780DAD"/>
    <w:rsid w:val="007819A7"/>
    <w:rsid w:val="00781A02"/>
    <w:rsid w:val="00781AE7"/>
    <w:rsid w:val="00782E1E"/>
    <w:rsid w:val="00783458"/>
    <w:rsid w:val="00783471"/>
    <w:rsid w:val="00783EF6"/>
    <w:rsid w:val="00784830"/>
    <w:rsid w:val="00784860"/>
    <w:rsid w:val="00784998"/>
    <w:rsid w:val="00784DDA"/>
    <w:rsid w:val="00784EA9"/>
    <w:rsid w:val="00785435"/>
    <w:rsid w:val="00785D41"/>
    <w:rsid w:val="00785D5B"/>
    <w:rsid w:val="007865D6"/>
    <w:rsid w:val="00786721"/>
    <w:rsid w:val="00786B6D"/>
    <w:rsid w:val="00786BA1"/>
    <w:rsid w:val="00786D89"/>
    <w:rsid w:val="00786E3E"/>
    <w:rsid w:val="00787191"/>
    <w:rsid w:val="00787222"/>
    <w:rsid w:val="0078724B"/>
    <w:rsid w:val="007872CA"/>
    <w:rsid w:val="007875DF"/>
    <w:rsid w:val="00787993"/>
    <w:rsid w:val="007906EB"/>
    <w:rsid w:val="0079091A"/>
    <w:rsid w:val="007909F7"/>
    <w:rsid w:val="00790E77"/>
    <w:rsid w:val="0079135F"/>
    <w:rsid w:val="00791436"/>
    <w:rsid w:val="00791A63"/>
    <w:rsid w:val="00791AD0"/>
    <w:rsid w:val="0079203F"/>
    <w:rsid w:val="007923A4"/>
    <w:rsid w:val="0079262D"/>
    <w:rsid w:val="0079271E"/>
    <w:rsid w:val="00793077"/>
    <w:rsid w:val="00793733"/>
    <w:rsid w:val="00793A8A"/>
    <w:rsid w:val="00793E92"/>
    <w:rsid w:val="00794405"/>
    <w:rsid w:val="007947DE"/>
    <w:rsid w:val="00794EA8"/>
    <w:rsid w:val="00794EF0"/>
    <w:rsid w:val="007951E0"/>
    <w:rsid w:val="007951E6"/>
    <w:rsid w:val="00795313"/>
    <w:rsid w:val="00795713"/>
    <w:rsid w:val="0079597A"/>
    <w:rsid w:val="007959FF"/>
    <w:rsid w:val="00795A56"/>
    <w:rsid w:val="00795EDD"/>
    <w:rsid w:val="00796918"/>
    <w:rsid w:val="00796F19"/>
    <w:rsid w:val="007977A3"/>
    <w:rsid w:val="007978F0"/>
    <w:rsid w:val="00797A4F"/>
    <w:rsid w:val="007A046A"/>
    <w:rsid w:val="007A04D5"/>
    <w:rsid w:val="007A066F"/>
    <w:rsid w:val="007A067D"/>
    <w:rsid w:val="007A176F"/>
    <w:rsid w:val="007A20F7"/>
    <w:rsid w:val="007A244E"/>
    <w:rsid w:val="007A286D"/>
    <w:rsid w:val="007A2C9F"/>
    <w:rsid w:val="007A2CCD"/>
    <w:rsid w:val="007A2E30"/>
    <w:rsid w:val="007A3089"/>
    <w:rsid w:val="007A308B"/>
    <w:rsid w:val="007A3425"/>
    <w:rsid w:val="007A3991"/>
    <w:rsid w:val="007A4222"/>
    <w:rsid w:val="007A47E2"/>
    <w:rsid w:val="007A4961"/>
    <w:rsid w:val="007A4C9C"/>
    <w:rsid w:val="007A4CCB"/>
    <w:rsid w:val="007A5200"/>
    <w:rsid w:val="007A5C1B"/>
    <w:rsid w:val="007A5DA6"/>
    <w:rsid w:val="007A5DFD"/>
    <w:rsid w:val="007A606F"/>
    <w:rsid w:val="007A64BB"/>
    <w:rsid w:val="007A650A"/>
    <w:rsid w:val="007A6F37"/>
    <w:rsid w:val="007A7465"/>
    <w:rsid w:val="007A755B"/>
    <w:rsid w:val="007A7572"/>
    <w:rsid w:val="007A7B42"/>
    <w:rsid w:val="007B02D8"/>
    <w:rsid w:val="007B07A6"/>
    <w:rsid w:val="007B09E1"/>
    <w:rsid w:val="007B0CE6"/>
    <w:rsid w:val="007B0E4C"/>
    <w:rsid w:val="007B1559"/>
    <w:rsid w:val="007B1940"/>
    <w:rsid w:val="007B1A0F"/>
    <w:rsid w:val="007B256E"/>
    <w:rsid w:val="007B2708"/>
    <w:rsid w:val="007B2769"/>
    <w:rsid w:val="007B2BD2"/>
    <w:rsid w:val="007B2C45"/>
    <w:rsid w:val="007B2D1C"/>
    <w:rsid w:val="007B376B"/>
    <w:rsid w:val="007B3B3F"/>
    <w:rsid w:val="007B3D39"/>
    <w:rsid w:val="007B3D71"/>
    <w:rsid w:val="007B444F"/>
    <w:rsid w:val="007B45EE"/>
    <w:rsid w:val="007B49B3"/>
    <w:rsid w:val="007B4F58"/>
    <w:rsid w:val="007B5375"/>
    <w:rsid w:val="007B5D8D"/>
    <w:rsid w:val="007B5E59"/>
    <w:rsid w:val="007B619F"/>
    <w:rsid w:val="007B6219"/>
    <w:rsid w:val="007B64BC"/>
    <w:rsid w:val="007B744A"/>
    <w:rsid w:val="007B7580"/>
    <w:rsid w:val="007B759A"/>
    <w:rsid w:val="007B7CBD"/>
    <w:rsid w:val="007B7CF8"/>
    <w:rsid w:val="007C0029"/>
    <w:rsid w:val="007C07D8"/>
    <w:rsid w:val="007C085D"/>
    <w:rsid w:val="007C0E19"/>
    <w:rsid w:val="007C0FCB"/>
    <w:rsid w:val="007C11A5"/>
    <w:rsid w:val="007C125D"/>
    <w:rsid w:val="007C12E0"/>
    <w:rsid w:val="007C1426"/>
    <w:rsid w:val="007C148A"/>
    <w:rsid w:val="007C18ED"/>
    <w:rsid w:val="007C19D1"/>
    <w:rsid w:val="007C1FD7"/>
    <w:rsid w:val="007C2300"/>
    <w:rsid w:val="007C2617"/>
    <w:rsid w:val="007C26C4"/>
    <w:rsid w:val="007C28E8"/>
    <w:rsid w:val="007C2F48"/>
    <w:rsid w:val="007C2F7B"/>
    <w:rsid w:val="007C3176"/>
    <w:rsid w:val="007C3FE9"/>
    <w:rsid w:val="007C42F3"/>
    <w:rsid w:val="007C4CCB"/>
    <w:rsid w:val="007C534C"/>
    <w:rsid w:val="007C5404"/>
    <w:rsid w:val="007C5522"/>
    <w:rsid w:val="007C58FD"/>
    <w:rsid w:val="007C59D2"/>
    <w:rsid w:val="007C5B82"/>
    <w:rsid w:val="007C5D53"/>
    <w:rsid w:val="007C6252"/>
    <w:rsid w:val="007C640B"/>
    <w:rsid w:val="007C69D1"/>
    <w:rsid w:val="007C6B2A"/>
    <w:rsid w:val="007C74D3"/>
    <w:rsid w:val="007C7BDC"/>
    <w:rsid w:val="007C7BF1"/>
    <w:rsid w:val="007C7F13"/>
    <w:rsid w:val="007D0231"/>
    <w:rsid w:val="007D04DD"/>
    <w:rsid w:val="007D06B7"/>
    <w:rsid w:val="007D073A"/>
    <w:rsid w:val="007D1981"/>
    <w:rsid w:val="007D1D8F"/>
    <w:rsid w:val="007D1F1E"/>
    <w:rsid w:val="007D2046"/>
    <w:rsid w:val="007D2E96"/>
    <w:rsid w:val="007D346B"/>
    <w:rsid w:val="007D3597"/>
    <w:rsid w:val="007D3726"/>
    <w:rsid w:val="007D41D4"/>
    <w:rsid w:val="007D42D3"/>
    <w:rsid w:val="007D4401"/>
    <w:rsid w:val="007D47F0"/>
    <w:rsid w:val="007D4862"/>
    <w:rsid w:val="007D49E6"/>
    <w:rsid w:val="007D4BCD"/>
    <w:rsid w:val="007D5266"/>
    <w:rsid w:val="007D52EF"/>
    <w:rsid w:val="007D5BCD"/>
    <w:rsid w:val="007D5D02"/>
    <w:rsid w:val="007D61E8"/>
    <w:rsid w:val="007D685F"/>
    <w:rsid w:val="007D6944"/>
    <w:rsid w:val="007D6B33"/>
    <w:rsid w:val="007D6EA3"/>
    <w:rsid w:val="007D70CC"/>
    <w:rsid w:val="007D726D"/>
    <w:rsid w:val="007D7297"/>
    <w:rsid w:val="007D74FA"/>
    <w:rsid w:val="007D7818"/>
    <w:rsid w:val="007D7AAF"/>
    <w:rsid w:val="007D7AC6"/>
    <w:rsid w:val="007E009F"/>
    <w:rsid w:val="007E010B"/>
    <w:rsid w:val="007E024C"/>
    <w:rsid w:val="007E0255"/>
    <w:rsid w:val="007E0299"/>
    <w:rsid w:val="007E0430"/>
    <w:rsid w:val="007E0492"/>
    <w:rsid w:val="007E04D9"/>
    <w:rsid w:val="007E056E"/>
    <w:rsid w:val="007E05E5"/>
    <w:rsid w:val="007E0C33"/>
    <w:rsid w:val="007E147C"/>
    <w:rsid w:val="007E16D7"/>
    <w:rsid w:val="007E1B80"/>
    <w:rsid w:val="007E1F0A"/>
    <w:rsid w:val="007E2078"/>
    <w:rsid w:val="007E208A"/>
    <w:rsid w:val="007E2438"/>
    <w:rsid w:val="007E26D4"/>
    <w:rsid w:val="007E2956"/>
    <w:rsid w:val="007E2A2B"/>
    <w:rsid w:val="007E2D87"/>
    <w:rsid w:val="007E2DE8"/>
    <w:rsid w:val="007E329C"/>
    <w:rsid w:val="007E34B7"/>
    <w:rsid w:val="007E36C4"/>
    <w:rsid w:val="007E3929"/>
    <w:rsid w:val="007E3DA1"/>
    <w:rsid w:val="007E4BC7"/>
    <w:rsid w:val="007E4CE2"/>
    <w:rsid w:val="007E4E87"/>
    <w:rsid w:val="007E50AB"/>
    <w:rsid w:val="007E5133"/>
    <w:rsid w:val="007E51E7"/>
    <w:rsid w:val="007E52E6"/>
    <w:rsid w:val="007E55E0"/>
    <w:rsid w:val="007E5B50"/>
    <w:rsid w:val="007E5C4D"/>
    <w:rsid w:val="007E5F6F"/>
    <w:rsid w:val="007E6152"/>
    <w:rsid w:val="007E6D11"/>
    <w:rsid w:val="007E6FFC"/>
    <w:rsid w:val="007E74DC"/>
    <w:rsid w:val="007E7765"/>
    <w:rsid w:val="007E7B78"/>
    <w:rsid w:val="007E7C71"/>
    <w:rsid w:val="007F02AC"/>
    <w:rsid w:val="007F0B2A"/>
    <w:rsid w:val="007F0F8E"/>
    <w:rsid w:val="007F12FD"/>
    <w:rsid w:val="007F15A3"/>
    <w:rsid w:val="007F1903"/>
    <w:rsid w:val="007F1BF4"/>
    <w:rsid w:val="007F23B1"/>
    <w:rsid w:val="007F259F"/>
    <w:rsid w:val="007F2905"/>
    <w:rsid w:val="007F2FC6"/>
    <w:rsid w:val="007F3D4F"/>
    <w:rsid w:val="007F410D"/>
    <w:rsid w:val="007F4467"/>
    <w:rsid w:val="007F4878"/>
    <w:rsid w:val="007F4B00"/>
    <w:rsid w:val="007F4D09"/>
    <w:rsid w:val="007F53B6"/>
    <w:rsid w:val="007F5999"/>
    <w:rsid w:val="007F5A75"/>
    <w:rsid w:val="007F5B6F"/>
    <w:rsid w:val="007F6363"/>
    <w:rsid w:val="007F6679"/>
    <w:rsid w:val="007F6785"/>
    <w:rsid w:val="007F6BB6"/>
    <w:rsid w:val="007F6F64"/>
    <w:rsid w:val="007F71D4"/>
    <w:rsid w:val="007F7210"/>
    <w:rsid w:val="007F721E"/>
    <w:rsid w:val="007F723C"/>
    <w:rsid w:val="007F777F"/>
    <w:rsid w:val="007F7A3D"/>
    <w:rsid w:val="007F7BAF"/>
    <w:rsid w:val="00800553"/>
    <w:rsid w:val="00800602"/>
    <w:rsid w:val="008006E3"/>
    <w:rsid w:val="00800C96"/>
    <w:rsid w:val="00800D2A"/>
    <w:rsid w:val="00800E64"/>
    <w:rsid w:val="008010C4"/>
    <w:rsid w:val="008015E3"/>
    <w:rsid w:val="00801D0F"/>
    <w:rsid w:val="00801FEB"/>
    <w:rsid w:val="00802929"/>
    <w:rsid w:val="00802E57"/>
    <w:rsid w:val="00803069"/>
    <w:rsid w:val="0080322E"/>
    <w:rsid w:val="00803FBB"/>
    <w:rsid w:val="00804099"/>
    <w:rsid w:val="00804128"/>
    <w:rsid w:val="0080424F"/>
    <w:rsid w:val="00804D13"/>
    <w:rsid w:val="008064C4"/>
    <w:rsid w:val="00806816"/>
    <w:rsid w:val="00806884"/>
    <w:rsid w:val="00806ACC"/>
    <w:rsid w:val="00807274"/>
    <w:rsid w:val="008074C5"/>
    <w:rsid w:val="008076CE"/>
    <w:rsid w:val="008079F9"/>
    <w:rsid w:val="00807A76"/>
    <w:rsid w:val="00807ED3"/>
    <w:rsid w:val="00811049"/>
    <w:rsid w:val="0081183D"/>
    <w:rsid w:val="00811D56"/>
    <w:rsid w:val="00811E4E"/>
    <w:rsid w:val="008123F3"/>
    <w:rsid w:val="0081240C"/>
    <w:rsid w:val="00812925"/>
    <w:rsid w:val="00812A20"/>
    <w:rsid w:val="00812C83"/>
    <w:rsid w:val="00812D8A"/>
    <w:rsid w:val="008136DD"/>
    <w:rsid w:val="00813C1E"/>
    <w:rsid w:val="00813DDB"/>
    <w:rsid w:val="00813DE6"/>
    <w:rsid w:val="008142E1"/>
    <w:rsid w:val="008144FE"/>
    <w:rsid w:val="00814627"/>
    <w:rsid w:val="00814653"/>
    <w:rsid w:val="00814AA8"/>
    <w:rsid w:val="00814BED"/>
    <w:rsid w:val="00814CE6"/>
    <w:rsid w:val="008150DD"/>
    <w:rsid w:val="008151D5"/>
    <w:rsid w:val="00815295"/>
    <w:rsid w:val="008154E9"/>
    <w:rsid w:val="0081595D"/>
    <w:rsid w:val="00815B19"/>
    <w:rsid w:val="00815C3A"/>
    <w:rsid w:val="00815EA9"/>
    <w:rsid w:val="0081630F"/>
    <w:rsid w:val="00816A85"/>
    <w:rsid w:val="00816B0B"/>
    <w:rsid w:val="008170F0"/>
    <w:rsid w:val="008170F4"/>
    <w:rsid w:val="008171B1"/>
    <w:rsid w:val="008174E1"/>
    <w:rsid w:val="0082030B"/>
    <w:rsid w:val="00820642"/>
    <w:rsid w:val="008209C6"/>
    <w:rsid w:val="00820A06"/>
    <w:rsid w:val="00820A5A"/>
    <w:rsid w:val="00820C6E"/>
    <w:rsid w:val="008212FE"/>
    <w:rsid w:val="0082136F"/>
    <w:rsid w:val="0082137C"/>
    <w:rsid w:val="0082152F"/>
    <w:rsid w:val="0082167F"/>
    <w:rsid w:val="008216CB"/>
    <w:rsid w:val="00821868"/>
    <w:rsid w:val="0082195B"/>
    <w:rsid w:val="00821B33"/>
    <w:rsid w:val="00821DAC"/>
    <w:rsid w:val="00821DE0"/>
    <w:rsid w:val="00822724"/>
    <w:rsid w:val="00823092"/>
    <w:rsid w:val="008239E2"/>
    <w:rsid w:val="00823B12"/>
    <w:rsid w:val="00823BAB"/>
    <w:rsid w:val="00824432"/>
    <w:rsid w:val="008245F6"/>
    <w:rsid w:val="008247C1"/>
    <w:rsid w:val="0082495B"/>
    <w:rsid w:val="00825A7F"/>
    <w:rsid w:val="00825A99"/>
    <w:rsid w:val="00826483"/>
    <w:rsid w:val="008264BB"/>
    <w:rsid w:val="008268D3"/>
    <w:rsid w:val="00827257"/>
    <w:rsid w:val="0082795B"/>
    <w:rsid w:val="00830379"/>
    <w:rsid w:val="00830512"/>
    <w:rsid w:val="0083085A"/>
    <w:rsid w:val="0083094C"/>
    <w:rsid w:val="008310DE"/>
    <w:rsid w:val="008310F1"/>
    <w:rsid w:val="008321A5"/>
    <w:rsid w:val="00832942"/>
    <w:rsid w:val="00832CEE"/>
    <w:rsid w:val="00832FB0"/>
    <w:rsid w:val="00832FE1"/>
    <w:rsid w:val="008332D8"/>
    <w:rsid w:val="008335BB"/>
    <w:rsid w:val="00834054"/>
    <w:rsid w:val="008340AA"/>
    <w:rsid w:val="00834102"/>
    <w:rsid w:val="008341E8"/>
    <w:rsid w:val="00834334"/>
    <w:rsid w:val="008344A9"/>
    <w:rsid w:val="00834DF6"/>
    <w:rsid w:val="00834FAD"/>
    <w:rsid w:val="0083523A"/>
    <w:rsid w:val="0083545C"/>
    <w:rsid w:val="008354BF"/>
    <w:rsid w:val="0083574B"/>
    <w:rsid w:val="00835898"/>
    <w:rsid w:val="008359E5"/>
    <w:rsid w:val="00835C16"/>
    <w:rsid w:val="00835CEC"/>
    <w:rsid w:val="00836283"/>
    <w:rsid w:val="00836376"/>
    <w:rsid w:val="0083686F"/>
    <w:rsid w:val="00836B35"/>
    <w:rsid w:val="00836EE1"/>
    <w:rsid w:val="008377A5"/>
    <w:rsid w:val="00837879"/>
    <w:rsid w:val="0084005E"/>
    <w:rsid w:val="008412E3"/>
    <w:rsid w:val="008413B5"/>
    <w:rsid w:val="00841615"/>
    <w:rsid w:val="00841E91"/>
    <w:rsid w:val="0084229D"/>
    <w:rsid w:val="0084233F"/>
    <w:rsid w:val="00842486"/>
    <w:rsid w:val="00842845"/>
    <w:rsid w:val="00842E32"/>
    <w:rsid w:val="008430C6"/>
    <w:rsid w:val="008430CC"/>
    <w:rsid w:val="0084328C"/>
    <w:rsid w:val="008432C5"/>
    <w:rsid w:val="0084340F"/>
    <w:rsid w:val="008435BB"/>
    <w:rsid w:val="00843652"/>
    <w:rsid w:val="008436C4"/>
    <w:rsid w:val="008438D8"/>
    <w:rsid w:val="0084492F"/>
    <w:rsid w:val="008449E3"/>
    <w:rsid w:val="00844B4D"/>
    <w:rsid w:val="00844FAB"/>
    <w:rsid w:val="0084510C"/>
    <w:rsid w:val="00845246"/>
    <w:rsid w:val="00845C85"/>
    <w:rsid w:val="00845F96"/>
    <w:rsid w:val="00846A08"/>
    <w:rsid w:val="00846D6F"/>
    <w:rsid w:val="00846DF8"/>
    <w:rsid w:val="00846EC8"/>
    <w:rsid w:val="00847074"/>
    <w:rsid w:val="00847430"/>
    <w:rsid w:val="00847519"/>
    <w:rsid w:val="008475FD"/>
    <w:rsid w:val="00847CDE"/>
    <w:rsid w:val="00847DCF"/>
    <w:rsid w:val="00847FB3"/>
    <w:rsid w:val="00850243"/>
    <w:rsid w:val="00850561"/>
    <w:rsid w:val="0085076D"/>
    <w:rsid w:val="00850BB5"/>
    <w:rsid w:val="00850C38"/>
    <w:rsid w:val="0085109B"/>
    <w:rsid w:val="008511CC"/>
    <w:rsid w:val="008512D1"/>
    <w:rsid w:val="00851AF2"/>
    <w:rsid w:val="00852000"/>
    <w:rsid w:val="00852798"/>
    <w:rsid w:val="00852C93"/>
    <w:rsid w:val="00852D98"/>
    <w:rsid w:val="00852FEA"/>
    <w:rsid w:val="00853C3F"/>
    <w:rsid w:val="00853E21"/>
    <w:rsid w:val="008543F0"/>
    <w:rsid w:val="00854D83"/>
    <w:rsid w:val="00855194"/>
    <w:rsid w:val="00855375"/>
    <w:rsid w:val="00855FB4"/>
    <w:rsid w:val="008561C7"/>
    <w:rsid w:val="008561E8"/>
    <w:rsid w:val="0085683A"/>
    <w:rsid w:val="00856F43"/>
    <w:rsid w:val="008577C9"/>
    <w:rsid w:val="008578B3"/>
    <w:rsid w:val="008579F8"/>
    <w:rsid w:val="00860215"/>
    <w:rsid w:val="008602D1"/>
    <w:rsid w:val="00860C5C"/>
    <w:rsid w:val="00861158"/>
    <w:rsid w:val="0086115E"/>
    <w:rsid w:val="0086153C"/>
    <w:rsid w:val="00861861"/>
    <w:rsid w:val="00861EAB"/>
    <w:rsid w:val="008620FF"/>
    <w:rsid w:val="0086232C"/>
    <w:rsid w:val="00862A27"/>
    <w:rsid w:val="00862F98"/>
    <w:rsid w:val="00863045"/>
    <w:rsid w:val="008630A1"/>
    <w:rsid w:val="008635DB"/>
    <w:rsid w:val="008637C9"/>
    <w:rsid w:val="00863B96"/>
    <w:rsid w:val="00863C3D"/>
    <w:rsid w:val="0086444B"/>
    <w:rsid w:val="008648BE"/>
    <w:rsid w:val="00864EB0"/>
    <w:rsid w:val="00864F37"/>
    <w:rsid w:val="00865001"/>
    <w:rsid w:val="008659CB"/>
    <w:rsid w:val="00866039"/>
    <w:rsid w:val="008661DB"/>
    <w:rsid w:val="0086620F"/>
    <w:rsid w:val="00866419"/>
    <w:rsid w:val="00866640"/>
    <w:rsid w:val="00866CA5"/>
    <w:rsid w:val="00867195"/>
    <w:rsid w:val="0087018C"/>
    <w:rsid w:val="008704B5"/>
    <w:rsid w:val="00870628"/>
    <w:rsid w:val="00872A9A"/>
    <w:rsid w:val="00872AAD"/>
    <w:rsid w:val="00872BB6"/>
    <w:rsid w:val="00872E79"/>
    <w:rsid w:val="00873757"/>
    <w:rsid w:val="008737B6"/>
    <w:rsid w:val="0087404F"/>
    <w:rsid w:val="00874A90"/>
    <w:rsid w:val="008755A2"/>
    <w:rsid w:val="00875689"/>
    <w:rsid w:val="00875B5F"/>
    <w:rsid w:val="00875CDC"/>
    <w:rsid w:val="0087639B"/>
    <w:rsid w:val="008768D3"/>
    <w:rsid w:val="00876A56"/>
    <w:rsid w:val="00876AD1"/>
    <w:rsid w:val="0087738E"/>
    <w:rsid w:val="0087753C"/>
    <w:rsid w:val="0087770A"/>
    <w:rsid w:val="00877AEB"/>
    <w:rsid w:val="00880780"/>
    <w:rsid w:val="0088113D"/>
    <w:rsid w:val="00881471"/>
    <w:rsid w:val="00881967"/>
    <w:rsid w:val="00881A27"/>
    <w:rsid w:val="00881AD5"/>
    <w:rsid w:val="00881DA7"/>
    <w:rsid w:val="008821E7"/>
    <w:rsid w:val="00882251"/>
    <w:rsid w:val="00882796"/>
    <w:rsid w:val="00882903"/>
    <w:rsid w:val="00882B4B"/>
    <w:rsid w:val="00882E0C"/>
    <w:rsid w:val="00883376"/>
    <w:rsid w:val="00883503"/>
    <w:rsid w:val="00883778"/>
    <w:rsid w:val="00883912"/>
    <w:rsid w:val="00883AA2"/>
    <w:rsid w:val="0088411B"/>
    <w:rsid w:val="0088474B"/>
    <w:rsid w:val="00884883"/>
    <w:rsid w:val="00884A85"/>
    <w:rsid w:val="00884F36"/>
    <w:rsid w:val="00885E21"/>
    <w:rsid w:val="0088604B"/>
    <w:rsid w:val="00886437"/>
    <w:rsid w:val="00887254"/>
    <w:rsid w:val="008874D6"/>
    <w:rsid w:val="008878C4"/>
    <w:rsid w:val="00887A8A"/>
    <w:rsid w:val="00887D1A"/>
    <w:rsid w:val="00887D5E"/>
    <w:rsid w:val="008904ED"/>
    <w:rsid w:val="00890509"/>
    <w:rsid w:val="008905DE"/>
    <w:rsid w:val="00890DF8"/>
    <w:rsid w:val="00891035"/>
    <w:rsid w:val="00891162"/>
    <w:rsid w:val="0089119F"/>
    <w:rsid w:val="00891214"/>
    <w:rsid w:val="0089186B"/>
    <w:rsid w:val="00891A41"/>
    <w:rsid w:val="00891FC7"/>
    <w:rsid w:val="00892197"/>
    <w:rsid w:val="00892E0C"/>
    <w:rsid w:val="00893057"/>
    <w:rsid w:val="008934BB"/>
    <w:rsid w:val="008935BB"/>
    <w:rsid w:val="00893637"/>
    <w:rsid w:val="008936A0"/>
    <w:rsid w:val="008937DA"/>
    <w:rsid w:val="008938E0"/>
    <w:rsid w:val="008938FA"/>
    <w:rsid w:val="00893D48"/>
    <w:rsid w:val="00893DDC"/>
    <w:rsid w:val="00893F21"/>
    <w:rsid w:val="0089419B"/>
    <w:rsid w:val="0089444F"/>
    <w:rsid w:val="008946E8"/>
    <w:rsid w:val="008948C2"/>
    <w:rsid w:val="00894D6C"/>
    <w:rsid w:val="00894F80"/>
    <w:rsid w:val="0089518A"/>
    <w:rsid w:val="008951DA"/>
    <w:rsid w:val="0089539C"/>
    <w:rsid w:val="008954C2"/>
    <w:rsid w:val="008956A8"/>
    <w:rsid w:val="008957B2"/>
    <w:rsid w:val="00895A81"/>
    <w:rsid w:val="00895B1A"/>
    <w:rsid w:val="00896091"/>
    <w:rsid w:val="00896305"/>
    <w:rsid w:val="00896C81"/>
    <w:rsid w:val="00896CBB"/>
    <w:rsid w:val="00896DFD"/>
    <w:rsid w:val="00896EFE"/>
    <w:rsid w:val="00896EFF"/>
    <w:rsid w:val="00897082"/>
    <w:rsid w:val="008A00B4"/>
    <w:rsid w:val="008A0209"/>
    <w:rsid w:val="008A034A"/>
    <w:rsid w:val="008A0CAA"/>
    <w:rsid w:val="008A0D9E"/>
    <w:rsid w:val="008A0FA8"/>
    <w:rsid w:val="008A0FF7"/>
    <w:rsid w:val="008A149F"/>
    <w:rsid w:val="008A206F"/>
    <w:rsid w:val="008A2207"/>
    <w:rsid w:val="008A230D"/>
    <w:rsid w:val="008A23EA"/>
    <w:rsid w:val="008A252D"/>
    <w:rsid w:val="008A2EF5"/>
    <w:rsid w:val="008A2F79"/>
    <w:rsid w:val="008A3200"/>
    <w:rsid w:val="008A3326"/>
    <w:rsid w:val="008A39FC"/>
    <w:rsid w:val="008A3A6C"/>
    <w:rsid w:val="008A3D4D"/>
    <w:rsid w:val="008A46DA"/>
    <w:rsid w:val="008A470D"/>
    <w:rsid w:val="008A4D66"/>
    <w:rsid w:val="008A5684"/>
    <w:rsid w:val="008A6083"/>
    <w:rsid w:val="008A6631"/>
    <w:rsid w:val="008A7102"/>
    <w:rsid w:val="008A736D"/>
    <w:rsid w:val="008A7DA4"/>
    <w:rsid w:val="008B0842"/>
    <w:rsid w:val="008B09B1"/>
    <w:rsid w:val="008B13FD"/>
    <w:rsid w:val="008B1A9D"/>
    <w:rsid w:val="008B1D63"/>
    <w:rsid w:val="008B22D2"/>
    <w:rsid w:val="008B25D3"/>
    <w:rsid w:val="008B27DC"/>
    <w:rsid w:val="008B28A1"/>
    <w:rsid w:val="008B3472"/>
    <w:rsid w:val="008B378E"/>
    <w:rsid w:val="008B3E73"/>
    <w:rsid w:val="008B4159"/>
    <w:rsid w:val="008B45E5"/>
    <w:rsid w:val="008B488C"/>
    <w:rsid w:val="008B4BF4"/>
    <w:rsid w:val="008B503D"/>
    <w:rsid w:val="008B5625"/>
    <w:rsid w:val="008B5BF2"/>
    <w:rsid w:val="008B6597"/>
    <w:rsid w:val="008B66E3"/>
    <w:rsid w:val="008B6826"/>
    <w:rsid w:val="008B6843"/>
    <w:rsid w:val="008B6B92"/>
    <w:rsid w:val="008B7161"/>
    <w:rsid w:val="008B7471"/>
    <w:rsid w:val="008B7CD2"/>
    <w:rsid w:val="008C0017"/>
    <w:rsid w:val="008C0434"/>
    <w:rsid w:val="008C0C48"/>
    <w:rsid w:val="008C0FEC"/>
    <w:rsid w:val="008C19C8"/>
    <w:rsid w:val="008C1FB4"/>
    <w:rsid w:val="008C2121"/>
    <w:rsid w:val="008C294A"/>
    <w:rsid w:val="008C33E7"/>
    <w:rsid w:val="008C37DD"/>
    <w:rsid w:val="008C387C"/>
    <w:rsid w:val="008C3D04"/>
    <w:rsid w:val="008C45EF"/>
    <w:rsid w:val="008C481A"/>
    <w:rsid w:val="008C4999"/>
    <w:rsid w:val="008C4A5D"/>
    <w:rsid w:val="008C4CEC"/>
    <w:rsid w:val="008C4EB1"/>
    <w:rsid w:val="008C56E4"/>
    <w:rsid w:val="008C61F3"/>
    <w:rsid w:val="008C67E1"/>
    <w:rsid w:val="008C6DE3"/>
    <w:rsid w:val="008C6F84"/>
    <w:rsid w:val="008C6FAF"/>
    <w:rsid w:val="008C6FB8"/>
    <w:rsid w:val="008C7138"/>
    <w:rsid w:val="008C73A1"/>
    <w:rsid w:val="008D0074"/>
    <w:rsid w:val="008D01A2"/>
    <w:rsid w:val="008D0347"/>
    <w:rsid w:val="008D0B84"/>
    <w:rsid w:val="008D0ED7"/>
    <w:rsid w:val="008D0F6C"/>
    <w:rsid w:val="008D1080"/>
    <w:rsid w:val="008D11CB"/>
    <w:rsid w:val="008D15CC"/>
    <w:rsid w:val="008D1D1D"/>
    <w:rsid w:val="008D1E6A"/>
    <w:rsid w:val="008D1FB6"/>
    <w:rsid w:val="008D2279"/>
    <w:rsid w:val="008D22ED"/>
    <w:rsid w:val="008D246E"/>
    <w:rsid w:val="008D2C38"/>
    <w:rsid w:val="008D2DD4"/>
    <w:rsid w:val="008D2E5A"/>
    <w:rsid w:val="008D3D6C"/>
    <w:rsid w:val="008D3D79"/>
    <w:rsid w:val="008D4036"/>
    <w:rsid w:val="008D4123"/>
    <w:rsid w:val="008D4DE5"/>
    <w:rsid w:val="008D533B"/>
    <w:rsid w:val="008D549C"/>
    <w:rsid w:val="008D55D6"/>
    <w:rsid w:val="008D566E"/>
    <w:rsid w:val="008D5791"/>
    <w:rsid w:val="008D5BDC"/>
    <w:rsid w:val="008D5D17"/>
    <w:rsid w:val="008D604E"/>
    <w:rsid w:val="008D6319"/>
    <w:rsid w:val="008D69AF"/>
    <w:rsid w:val="008D69F9"/>
    <w:rsid w:val="008D6A2D"/>
    <w:rsid w:val="008D7159"/>
    <w:rsid w:val="008D781B"/>
    <w:rsid w:val="008D79D5"/>
    <w:rsid w:val="008D7AE6"/>
    <w:rsid w:val="008D7CDF"/>
    <w:rsid w:val="008D7D07"/>
    <w:rsid w:val="008D7F51"/>
    <w:rsid w:val="008E00E1"/>
    <w:rsid w:val="008E0333"/>
    <w:rsid w:val="008E1011"/>
    <w:rsid w:val="008E1263"/>
    <w:rsid w:val="008E12C1"/>
    <w:rsid w:val="008E1632"/>
    <w:rsid w:val="008E1CC8"/>
    <w:rsid w:val="008E1D8D"/>
    <w:rsid w:val="008E1D95"/>
    <w:rsid w:val="008E1F1C"/>
    <w:rsid w:val="008E228A"/>
    <w:rsid w:val="008E27FD"/>
    <w:rsid w:val="008E29ED"/>
    <w:rsid w:val="008E2E7E"/>
    <w:rsid w:val="008E3763"/>
    <w:rsid w:val="008E3A76"/>
    <w:rsid w:val="008E3A98"/>
    <w:rsid w:val="008E4141"/>
    <w:rsid w:val="008E5512"/>
    <w:rsid w:val="008E5AC0"/>
    <w:rsid w:val="008E5B4E"/>
    <w:rsid w:val="008E69FF"/>
    <w:rsid w:val="008E6F07"/>
    <w:rsid w:val="008E70A5"/>
    <w:rsid w:val="008E70AD"/>
    <w:rsid w:val="008E7540"/>
    <w:rsid w:val="008E7D5C"/>
    <w:rsid w:val="008E7D97"/>
    <w:rsid w:val="008F0C8A"/>
    <w:rsid w:val="008F0D12"/>
    <w:rsid w:val="008F11DA"/>
    <w:rsid w:val="008F12FA"/>
    <w:rsid w:val="008F147D"/>
    <w:rsid w:val="008F162B"/>
    <w:rsid w:val="008F1A64"/>
    <w:rsid w:val="008F1D73"/>
    <w:rsid w:val="008F20C6"/>
    <w:rsid w:val="008F245A"/>
    <w:rsid w:val="008F26CF"/>
    <w:rsid w:val="008F2A4E"/>
    <w:rsid w:val="008F2E30"/>
    <w:rsid w:val="008F31A3"/>
    <w:rsid w:val="008F3624"/>
    <w:rsid w:val="008F3AE6"/>
    <w:rsid w:val="008F4294"/>
    <w:rsid w:val="008F430A"/>
    <w:rsid w:val="008F4C72"/>
    <w:rsid w:val="008F4DBB"/>
    <w:rsid w:val="008F4F56"/>
    <w:rsid w:val="008F5582"/>
    <w:rsid w:val="008F57E6"/>
    <w:rsid w:val="008F5BB7"/>
    <w:rsid w:val="008F5E38"/>
    <w:rsid w:val="008F6120"/>
    <w:rsid w:val="008F622E"/>
    <w:rsid w:val="008F6270"/>
    <w:rsid w:val="008F6B6F"/>
    <w:rsid w:val="008F7968"/>
    <w:rsid w:val="008F7B0C"/>
    <w:rsid w:val="00900280"/>
    <w:rsid w:val="00900560"/>
    <w:rsid w:val="0090082F"/>
    <w:rsid w:val="00900E12"/>
    <w:rsid w:val="00900F58"/>
    <w:rsid w:val="00901690"/>
    <w:rsid w:val="00901888"/>
    <w:rsid w:val="00901BAA"/>
    <w:rsid w:val="009021C0"/>
    <w:rsid w:val="0090235F"/>
    <w:rsid w:val="00902578"/>
    <w:rsid w:val="00902750"/>
    <w:rsid w:val="00902751"/>
    <w:rsid w:val="00902AE4"/>
    <w:rsid w:val="00902C91"/>
    <w:rsid w:val="009036B7"/>
    <w:rsid w:val="00903A36"/>
    <w:rsid w:val="00903B3B"/>
    <w:rsid w:val="00903BC1"/>
    <w:rsid w:val="00903DD5"/>
    <w:rsid w:val="00904021"/>
    <w:rsid w:val="00904044"/>
    <w:rsid w:val="009042F1"/>
    <w:rsid w:val="0090462D"/>
    <w:rsid w:val="00904CD9"/>
    <w:rsid w:val="009050EA"/>
    <w:rsid w:val="0090513D"/>
    <w:rsid w:val="009056F8"/>
    <w:rsid w:val="00905A61"/>
    <w:rsid w:val="00905E25"/>
    <w:rsid w:val="00905ED4"/>
    <w:rsid w:val="009062CE"/>
    <w:rsid w:val="0090633E"/>
    <w:rsid w:val="009068B1"/>
    <w:rsid w:val="009071D4"/>
    <w:rsid w:val="0091012B"/>
    <w:rsid w:val="00910227"/>
    <w:rsid w:val="009103F9"/>
    <w:rsid w:val="00910975"/>
    <w:rsid w:val="0091099F"/>
    <w:rsid w:val="00910F73"/>
    <w:rsid w:val="0091103F"/>
    <w:rsid w:val="00911B27"/>
    <w:rsid w:val="00911C92"/>
    <w:rsid w:val="0091212B"/>
    <w:rsid w:val="00912515"/>
    <w:rsid w:val="0091273F"/>
    <w:rsid w:val="00912823"/>
    <w:rsid w:val="00913057"/>
    <w:rsid w:val="00913717"/>
    <w:rsid w:val="00913CAD"/>
    <w:rsid w:val="00913E0F"/>
    <w:rsid w:val="0091417C"/>
    <w:rsid w:val="009142E3"/>
    <w:rsid w:val="009143BB"/>
    <w:rsid w:val="009145E1"/>
    <w:rsid w:val="00914B72"/>
    <w:rsid w:val="00914FF2"/>
    <w:rsid w:val="00915AD6"/>
    <w:rsid w:val="009161AB"/>
    <w:rsid w:val="009166F7"/>
    <w:rsid w:val="0091680A"/>
    <w:rsid w:val="009169BE"/>
    <w:rsid w:val="00916F81"/>
    <w:rsid w:val="00916FA4"/>
    <w:rsid w:val="00916FE8"/>
    <w:rsid w:val="009172C3"/>
    <w:rsid w:val="0091738A"/>
    <w:rsid w:val="009177C2"/>
    <w:rsid w:val="009178B9"/>
    <w:rsid w:val="00917B12"/>
    <w:rsid w:val="00920B56"/>
    <w:rsid w:val="0092176C"/>
    <w:rsid w:val="00922081"/>
    <w:rsid w:val="009221D8"/>
    <w:rsid w:val="0092237B"/>
    <w:rsid w:val="00922BD0"/>
    <w:rsid w:val="00922D92"/>
    <w:rsid w:val="00923393"/>
    <w:rsid w:val="0092378D"/>
    <w:rsid w:val="00923856"/>
    <w:rsid w:val="00923B24"/>
    <w:rsid w:val="00923E80"/>
    <w:rsid w:val="00923EA7"/>
    <w:rsid w:val="00924003"/>
    <w:rsid w:val="009241CA"/>
    <w:rsid w:val="00924DB9"/>
    <w:rsid w:val="009252E3"/>
    <w:rsid w:val="00925674"/>
    <w:rsid w:val="009259C5"/>
    <w:rsid w:val="00925FBA"/>
    <w:rsid w:val="009263CD"/>
    <w:rsid w:val="009267F1"/>
    <w:rsid w:val="00926953"/>
    <w:rsid w:val="00926FDD"/>
    <w:rsid w:val="00927983"/>
    <w:rsid w:val="00927A37"/>
    <w:rsid w:val="00927BDE"/>
    <w:rsid w:val="00930373"/>
    <w:rsid w:val="00930476"/>
    <w:rsid w:val="009305B2"/>
    <w:rsid w:val="00930A1C"/>
    <w:rsid w:val="00930AAB"/>
    <w:rsid w:val="00930E26"/>
    <w:rsid w:val="00930F8F"/>
    <w:rsid w:val="009313CE"/>
    <w:rsid w:val="00931446"/>
    <w:rsid w:val="009316A3"/>
    <w:rsid w:val="00932459"/>
    <w:rsid w:val="00933460"/>
    <w:rsid w:val="00933B98"/>
    <w:rsid w:val="00933DD3"/>
    <w:rsid w:val="00933F67"/>
    <w:rsid w:val="0093406B"/>
    <w:rsid w:val="00934D3A"/>
    <w:rsid w:val="00935292"/>
    <w:rsid w:val="009353DD"/>
    <w:rsid w:val="009354D5"/>
    <w:rsid w:val="00935842"/>
    <w:rsid w:val="00935C60"/>
    <w:rsid w:val="00935D22"/>
    <w:rsid w:val="00936222"/>
    <w:rsid w:val="00936C12"/>
    <w:rsid w:val="00937326"/>
    <w:rsid w:val="00937486"/>
    <w:rsid w:val="009374F5"/>
    <w:rsid w:val="009375FF"/>
    <w:rsid w:val="009400CE"/>
    <w:rsid w:val="00940D32"/>
    <w:rsid w:val="0094107B"/>
    <w:rsid w:val="00941174"/>
    <w:rsid w:val="009413FA"/>
    <w:rsid w:val="00941A69"/>
    <w:rsid w:val="00941E62"/>
    <w:rsid w:val="00941F14"/>
    <w:rsid w:val="00941F52"/>
    <w:rsid w:val="009421C6"/>
    <w:rsid w:val="00942217"/>
    <w:rsid w:val="0094231F"/>
    <w:rsid w:val="0094243D"/>
    <w:rsid w:val="0094250D"/>
    <w:rsid w:val="00942746"/>
    <w:rsid w:val="009427AE"/>
    <w:rsid w:val="00942EB6"/>
    <w:rsid w:val="00943201"/>
    <w:rsid w:val="00943649"/>
    <w:rsid w:val="0094366D"/>
    <w:rsid w:val="0094407D"/>
    <w:rsid w:val="009440C6"/>
    <w:rsid w:val="009444F7"/>
    <w:rsid w:val="0094467A"/>
    <w:rsid w:val="00944A36"/>
    <w:rsid w:val="00944BFE"/>
    <w:rsid w:val="00944DB9"/>
    <w:rsid w:val="00945104"/>
    <w:rsid w:val="00945163"/>
    <w:rsid w:val="0094537B"/>
    <w:rsid w:val="00945768"/>
    <w:rsid w:val="00945B4C"/>
    <w:rsid w:val="0094615F"/>
    <w:rsid w:val="00946889"/>
    <w:rsid w:val="00946C01"/>
    <w:rsid w:val="00946CDA"/>
    <w:rsid w:val="00946F9B"/>
    <w:rsid w:val="00947186"/>
    <w:rsid w:val="00947915"/>
    <w:rsid w:val="00947C94"/>
    <w:rsid w:val="00947E98"/>
    <w:rsid w:val="0095014D"/>
    <w:rsid w:val="0095030C"/>
    <w:rsid w:val="00950846"/>
    <w:rsid w:val="009509B6"/>
    <w:rsid w:val="00950BA4"/>
    <w:rsid w:val="00950C7B"/>
    <w:rsid w:val="00950D1F"/>
    <w:rsid w:val="00951001"/>
    <w:rsid w:val="009510E8"/>
    <w:rsid w:val="0095182E"/>
    <w:rsid w:val="00951B87"/>
    <w:rsid w:val="009523F6"/>
    <w:rsid w:val="009526E9"/>
    <w:rsid w:val="00952844"/>
    <w:rsid w:val="00952A60"/>
    <w:rsid w:val="00952CD4"/>
    <w:rsid w:val="00952EA2"/>
    <w:rsid w:val="00953182"/>
    <w:rsid w:val="0095324F"/>
    <w:rsid w:val="009534F7"/>
    <w:rsid w:val="009535F5"/>
    <w:rsid w:val="00953816"/>
    <w:rsid w:val="00953EC8"/>
    <w:rsid w:val="00954312"/>
    <w:rsid w:val="0095455E"/>
    <w:rsid w:val="00954AEF"/>
    <w:rsid w:val="00955B29"/>
    <w:rsid w:val="00955DB5"/>
    <w:rsid w:val="00955DDE"/>
    <w:rsid w:val="00955E4D"/>
    <w:rsid w:val="009564C9"/>
    <w:rsid w:val="00956622"/>
    <w:rsid w:val="00957322"/>
    <w:rsid w:val="00957379"/>
    <w:rsid w:val="00957671"/>
    <w:rsid w:val="0095775D"/>
    <w:rsid w:val="009578F1"/>
    <w:rsid w:val="00960287"/>
    <w:rsid w:val="00961C34"/>
    <w:rsid w:val="00961FC0"/>
    <w:rsid w:val="00962081"/>
    <w:rsid w:val="009624D4"/>
    <w:rsid w:val="0096319A"/>
    <w:rsid w:val="00963514"/>
    <w:rsid w:val="00963BAE"/>
    <w:rsid w:val="00964215"/>
    <w:rsid w:val="0096431D"/>
    <w:rsid w:val="009645CD"/>
    <w:rsid w:val="009649DF"/>
    <w:rsid w:val="00964BE0"/>
    <w:rsid w:val="00965174"/>
    <w:rsid w:val="0096577B"/>
    <w:rsid w:val="00965864"/>
    <w:rsid w:val="00965BBA"/>
    <w:rsid w:val="00965C14"/>
    <w:rsid w:val="00965FF7"/>
    <w:rsid w:val="00965FFC"/>
    <w:rsid w:val="009662EC"/>
    <w:rsid w:val="0096637E"/>
    <w:rsid w:val="009664AB"/>
    <w:rsid w:val="00966649"/>
    <w:rsid w:val="009669A7"/>
    <w:rsid w:val="00967387"/>
    <w:rsid w:val="009674D4"/>
    <w:rsid w:val="0096790B"/>
    <w:rsid w:val="009702A2"/>
    <w:rsid w:val="009708A7"/>
    <w:rsid w:val="00970B3D"/>
    <w:rsid w:val="00970E65"/>
    <w:rsid w:val="0097104C"/>
    <w:rsid w:val="00971243"/>
    <w:rsid w:val="009715D0"/>
    <w:rsid w:val="009722C5"/>
    <w:rsid w:val="009725C6"/>
    <w:rsid w:val="009727E0"/>
    <w:rsid w:val="00972977"/>
    <w:rsid w:val="00972B18"/>
    <w:rsid w:val="00972B19"/>
    <w:rsid w:val="00973207"/>
    <w:rsid w:val="009736CE"/>
    <w:rsid w:val="009737D8"/>
    <w:rsid w:val="009739F3"/>
    <w:rsid w:val="00973D26"/>
    <w:rsid w:val="00973FDE"/>
    <w:rsid w:val="0097417A"/>
    <w:rsid w:val="0097459F"/>
    <w:rsid w:val="00974719"/>
    <w:rsid w:val="009750EC"/>
    <w:rsid w:val="0097520B"/>
    <w:rsid w:val="0097521B"/>
    <w:rsid w:val="0097522B"/>
    <w:rsid w:val="00975492"/>
    <w:rsid w:val="0097580F"/>
    <w:rsid w:val="009758FB"/>
    <w:rsid w:val="00975AA1"/>
    <w:rsid w:val="00975DEF"/>
    <w:rsid w:val="00976245"/>
    <w:rsid w:val="009766E3"/>
    <w:rsid w:val="00976BAB"/>
    <w:rsid w:val="00976C41"/>
    <w:rsid w:val="0097750C"/>
    <w:rsid w:val="00977563"/>
    <w:rsid w:val="00977D08"/>
    <w:rsid w:val="00980208"/>
    <w:rsid w:val="00980391"/>
    <w:rsid w:val="009804D3"/>
    <w:rsid w:val="009817AD"/>
    <w:rsid w:val="0098197F"/>
    <w:rsid w:val="00981BC4"/>
    <w:rsid w:val="00981E91"/>
    <w:rsid w:val="00982155"/>
    <w:rsid w:val="0098229B"/>
    <w:rsid w:val="00982425"/>
    <w:rsid w:val="009825D6"/>
    <w:rsid w:val="00983A5A"/>
    <w:rsid w:val="00983C14"/>
    <w:rsid w:val="00983D98"/>
    <w:rsid w:val="00983F70"/>
    <w:rsid w:val="00983FA1"/>
    <w:rsid w:val="00984885"/>
    <w:rsid w:val="00984E4F"/>
    <w:rsid w:val="009853E8"/>
    <w:rsid w:val="00985667"/>
    <w:rsid w:val="00985759"/>
    <w:rsid w:val="009857CA"/>
    <w:rsid w:val="00985F9A"/>
    <w:rsid w:val="0098639B"/>
    <w:rsid w:val="00986566"/>
    <w:rsid w:val="009866C4"/>
    <w:rsid w:val="009869C8"/>
    <w:rsid w:val="00986C3B"/>
    <w:rsid w:val="00987168"/>
    <w:rsid w:val="009871CE"/>
    <w:rsid w:val="0098728E"/>
    <w:rsid w:val="009879A8"/>
    <w:rsid w:val="00990B43"/>
    <w:rsid w:val="00990C5F"/>
    <w:rsid w:val="00990D84"/>
    <w:rsid w:val="00990E48"/>
    <w:rsid w:val="009912EC"/>
    <w:rsid w:val="0099140B"/>
    <w:rsid w:val="00991452"/>
    <w:rsid w:val="00991B3B"/>
    <w:rsid w:val="00991B71"/>
    <w:rsid w:val="00991C1B"/>
    <w:rsid w:val="00991D03"/>
    <w:rsid w:val="00991F26"/>
    <w:rsid w:val="00992119"/>
    <w:rsid w:val="009924EB"/>
    <w:rsid w:val="00992A0A"/>
    <w:rsid w:val="00992CD6"/>
    <w:rsid w:val="00992F54"/>
    <w:rsid w:val="0099317C"/>
    <w:rsid w:val="0099338F"/>
    <w:rsid w:val="009933C0"/>
    <w:rsid w:val="009933D7"/>
    <w:rsid w:val="00993576"/>
    <w:rsid w:val="00993624"/>
    <w:rsid w:val="009938CD"/>
    <w:rsid w:val="00993A3E"/>
    <w:rsid w:val="00993ACA"/>
    <w:rsid w:val="00993BB5"/>
    <w:rsid w:val="009942C1"/>
    <w:rsid w:val="0099493D"/>
    <w:rsid w:val="00994DD1"/>
    <w:rsid w:val="00994F5C"/>
    <w:rsid w:val="00995263"/>
    <w:rsid w:val="00995603"/>
    <w:rsid w:val="00995F36"/>
    <w:rsid w:val="009963D8"/>
    <w:rsid w:val="0099656F"/>
    <w:rsid w:val="00996CBA"/>
    <w:rsid w:val="00997591"/>
    <w:rsid w:val="009979C4"/>
    <w:rsid w:val="00997C4E"/>
    <w:rsid w:val="009A00F9"/>
    <w:rsid w:val="009A01D1"/>
    <w:rsid w:val="009A022F"/>
    <w:rsid w:val="009A052C"/>
    <w:rsid w:val="009A056E"/>
    <w:rsid w:val="009A0619"/>
    <w:rsid w:val="009A080F"/>
    <w:rsid w:val="009A0877"/>
    <w:rsid w:val="009A0BCA"/>
    <w:rsid w:val="009A0D7F"/>
    <w:rsid w:val="009A1579"/>
    <w:rsid w:val="009A16D8"/>
    <w:rsid w:val="009A1C6D"/>
    <w:rsid w:val="009A1C7D"/>
    <w:rsid w:val="009A216C"/>
    <w:rsid w:val="009A21E7"/>
    <w:rsid w:val="009A23AC"/>
    <w:rsid w:val="009A28D7"/>
    <w:rsid w:val="009A38CB"/>
    <w:rsid w:val="009A3AFF"/>
    <w:rsid w:val="009A4216"/>
    <w:rsid w:val="009A44B0"/>
    <w:rsid w:val="009A4B94"/>
    <w:rsid w:val="009A4F35"/>
    <w:rsid w:val="009A549E"/>
    <w:rsid w:val="009A54A6"/>
    <w:rsid w:val="009A5582"/>
    <w:rsid w:val="009A59AE"/>
    <w:rsid w:val="009A613E"/>
    <w:rsid w:val="009A6161"/>
    <w:rsid w:val="009A640B"/>
    <w:rsid w:val="009A6775"/>
    <w:rsid w:val="009A6B27"/>
    <w:rsid w:val="009A6BB3"/>
    <w:rsid w:val="009A7270"/>
    <w:rsid w:val="009A7392"/>
    <w:rsid w:val="009A7955"/>
    <w:rsid w:val="009A7B76"/>
    <w:rsid w:val="009B04FA"/>
    <w:rsid w:val="009B0958"/>
    <w:rsid w:val="009B097D"/>
    <w:rsid w:val="009B0C3E"/>
    <w:rsid w:val="009B0E6B"/>
    <w:rsid w:val="009B1117"/>
    <w:rsid w:val="009B13CC"/>
    <w:rsid w:val="009B1A40"/>
    <w:rsid w:val="009B1BF4"/>
    <w:rsid w:val="009B26BB"/>
    <w:rsid w:val="009B28DA"/>
    <w:rsid w:val="009B334E"/>
    <w:rsid w:val="009B34E5"/>
    <w:rsid w:val="009B3707"/>
    <w:rsid w:val="009B3A30"/>
    <w:rsid w:val="009B3B50"/>
    <w:rsid w:val="009B3C98"/>
    <w:rsid w:val="009B47D9"/>
    <w:rsid w:val="009B4A6A"/>
    <w:rsid w:val="009B4E11"/>
    <w:rsid w:val="009B4F4E"/>
    <w:rsid w:val="009B5064"/>
    <w:rsid w:val="009B56C2"/>
    <w:rsid w:val="009B5977"/>
    <w:rsid w:val="009B5B9A"/>
    <w:rsid w:val="009B5C92"/>
    <w:rsid w:val="009B64B8"/>
    <w:rsid w:val="009B6BBC"/>
    <w:rsid w:val="009B6CC6"/>
    <w:rsid w:val="009B6E33"/>
    <w:rsid w:val="009B70D2"/>
    <w:rsid w:val="009B7B22"/>
    <w:rsid w:val="009B7E87"/>
    <w:rsid w:val="009C023B"/>
    <w:rsid w:val="009C02E4"/>
    <w:rsid w:val="009C10ED"/>
    <w:rsid w:val="009C1C0B"/>
    <w:rsid w:val="009C2674"/>
    <w:rsid w:val="009C290E"/>
    <w:rsid w:val="009C2A75"/>
    <w:rsid w:val="009C2B66"/>
    <w:rsid w:val="009C2E10"/>
    <w:rsid w:val="009C31CE"/>
    <w:rsid w:val="009C31F6"/>
    <w:rsid w:val="009C346A"/>
    <w:rsid w:val="009C356D"/>
    <w:rsid w:val="009C360F"/>
    <w:rsid w:val="009C3BE9"/>
    <w:rsid w:val="009C3CDD"/>
    <w:rsid w:val="009C3F46"/>
    <w:rsid w:val="009C4347"/>
    <w:rsid w:val="009C476C"/>
    <w:rsid w:val="009C4A54"/>
    <w:rsid w:val="009C4C2D"/>
    <w:rsid w:val="009C4E13"/>
    <w:rsid w:val="009C4E27"/>
    <w:rsid w:val="009C4E96"/>
    <w:rsid w:val="009C5154"/>
    <w:rsid w:val="009C614B"/>
    <w:rsid w:val="009C6738"/>
    <w:rsid w:val="009C6A04"/>
    <w:rsid w:val="009C6BCB"/>
    <w:rsid w:val="009C6F8F"/>
    <w:rsid w:val="009C71B0"/>
    <w:rsid w:val="009C733E"/>
    <w:rsid w:val="009C7AB1"/>
    <w:rsid w:val="009C7DB2"/>
    <w:rsid w:val="009C7DF2"/>
    <w:rsid w:val="009D0010"/>
    <w:rsid w:val="009D0060"/>
    <w:rsid w:val="009D0559"/>
    <w:rsid w:val="009D071F"/>
    <w:rsid w:val="009D09AA"/>
    <w:rsid w:val="009D0C7D"/>
    <w:rsid w:val="009D137C"/>
    <w:rsid w:val="009D1ACB"/>
    <w:rsid w:val="009D1C97"/>
    <w:rsid w:val="009D21F4"/>
    <w:rsid w:val="009D2636"/>
    <w:rsid w:val="009D2671"/>
    <w:rsid w:val="009D2A65"/>
    <w:rsid w:val="009D3A98"/>
    <w:rsid w:val="009D41E9"/>
    <w:rsid w:val="009D4A7B"/>
    <w:rsid w:val="009D4B7E"/>
    <w:rsid w:val="009D5025"/>
    <w:rsid w:val="009D53FB"/>
    <w:rsid w:val="009D569A"/>
    <w:rsid w:val="009D58C1"/>
    <w:rsid w:val="009D5E61"/>
    <w:rsid w:val="009D5FA9"/>
    <w:rsid w:val="009D6CE4"/>
    <w:rsid w:val="009D6F2D"/>
    <w:rsid w:val="009D70F6"/>
    <w:rsid w:val="009D7183"/>
    <w:rsid w:val="009D71C6"/>
    <w:rsid w:val="009D72B3"/>
    <w:rsid w:val="009D72FC"/>
    <w:rsid w:val="009D7417"/>
    <w:rsid w:val="009D77A5"/>
    <w:rsid w:val="009D792B"/>
    <w:rsid w:val="009D7DB4"/>
    <w:rsid w:val="009E03DD"/>
    <w:rsid w:val="009E04FD"/>
    <w:rsid w:val="009E06D1"/>
    <w:rsid w:val="009E098B"/>
    <w:rsid w:val="009E09AF"/>
    <w:rsid w:val="009E126E"/>
    <w:rsid w:val="009E1680"/>
    <w:rsid w:val="009E16E3"/>
    <w:rsid w:val="009E1A71"/>
    <w:rsid w:val="009E1B96"/>
    <w:rsid w:val="009E1BC6"/>
    <w:rsid w:val="009E1F3A"/>
    <w:rsid w:val="009E2452"/>
    <w:rsid w:val="009E2586"/>
    <w:rsid w:val="009E2913"/>
    <w:rsid w:val="009E2981"/>
    <w:rsid w:val="009E2E70"/>
    <w:rsid w:val="009E313E"/>
    <w:rsid w:val="009E3B6C"/>
    <w:rsid w:val="009E3EE4"/>
    <w:rsid w:val="009E43D0"/>
    <w:rsid w:val="009E4D0D"/>
    <w:rsid w:val="009E4EBD"/>
    <w:rsid w:val="009E5443"/>
    <w:rsid w:val="009E6262"/>
    <w:rsid w:val="009E679A"/>
    <w:rsid w:val="009E68BF"/>
    <w:rsid w:val="009E6BE9"/>
    <w:rsid w:val="009E6D67"/>
    <w:rsid w:val="009E6FA7"/>
    <w:rsid w:val="009E7780"/>
    <w:rsid w:val="009E7F79"/>
    <w:rsid w:val="009E7FCA"/>
    <w:rsid w:val="009F006C"/>
    <w:rsid w:val="009F01D3"/>
    <w:rsid w:val="009F04D4"/>
    <w:rsid w:val="009F0539"/>
    <w:rsid w:val="009F05DB"/>
    <w:rsid w:val="009F070D"/>
    <w:rsid w:val="009F0833"/>
    <w:rsid w:val="009F0C43"/>
    <w:rsid w:val="009F133B"/>
    <w:rsid w:val="009F13D3"/>
    <w:rsid w:val="009F14FA"/>
    <w:rsid w:val="009F1D8A"/>
    <w:rsid w:val="009F1EC6"/>
    <w:rsid w:val="009F25A8"/>
    <w:rsid w:val="009F26BA"/>
    <w:rsid w:val="009F285A"/>
    <w:rsid w:val="009F287A"/>
    <w:rsid w:val="009F2B63"/>
    <w:rsid w:val="009F2C55"/>
    <w:rsid w:val="009F2E4B"/>
    <w:rsid w:val="009F32B2"/>
    <w:rsid w:val="009F3594"/>
    <w:rsid w:val="009F37CF"/>
    <w:rsid w:val="009F3E5B"/>
    <w:rsid w:val="009F4B8C"/>
    <w:rsid w:val="009F4E4D"/>
    <w:rsid w:val="009F5104"/>
    <w:rsid w:val="009F531A"/>
    <w:rsid w:val="009F5568"/>
    <w:rsid w:val="009F5AAC"/>
    <w:rsid w:val="009F5B1C"/>
    <w:rsid w:val="009F5B2E"/>
    <w:rsid w:val="009F5B3F"/>
    <w:rsid w:val="009F5B55"/>
    <w:rsid w:val="009F5DD6"/>
    <w:rsid w:val="009F602A"/>
    <w:rsid w:val="009F623F"/>
    <w:rsid w:val="009F6250"/>
    <w:rsid w:val="009F6E35"/>
    <w:rsid w:val="009F712A"/>
    <w:rsid w:val="009F712D"/>
    <w:rsid w:val="009F739D"/>
    <w:rsid w:val="009F7454"/>
    <w:rsid w:val="009F7491"/>
    <w:rsid w:val="009F75D8"/>
    <w:rsid w:val="009F7BC8"/>
    <w:rsid w:val="009F7EE8"/>
    <w:rsid w:val="00A00447"/>
    <w:rsid w:val="00A00452"/>
    <w:rsid w:val="00A00BF8"/>
    <w:rsid w:val="00A00CBE"/>
    <w:rsid w:val="00A00CDE"/>
    <w:rsid w:val="00A00DD3"/>
    <w:rsid w:val="00A00E70"/>
    <w:rsid w:val="00A00FA1"/>
    <w:rsid w:val="00A0195E"/>
    <w:rsid w:val="00A0204F"/>
    <w:rsid w:val="00A02675"/>
    <w:rsid w:val="00A026D7"/>
    <w:rsid w:val="00A02CD6"/>
    <w:rsid w:val="00A03454"/>
    <w:rsid w:val="00A0354B"/>
    <w:rsid w:val="00A03E5B"/>
    <w:rsid w:val="00A0434B"/>
    <w:rsid w:val="00A046AD"/>
    <w:rsid w:val="00A04735"/>
    <w:rsid w:val="00A047B2"/>
    <w:rsid w:val="00A047F9"/>
    <w:rsid w:val="00A04A7E"/>
    <w:rsid w:val="00A04BB1"/>
    <w:rsid w:val="00A04D9B"/>
    <w:rsid w:val="00A04FCD"/>
    <w:rsid w:val="00A055A6"/>
    <w:rsid w:val="00A055F3"/>
    <w:rsid w:val="00A056DF"/>
    <w:rsid w:val="00A058C4"/>
    <w:rsid w:val="00A068EE"/>
    <w:rsid w:val="00A06D5B"/>
    <w:rsid w:val="00A06E78"/>
    <w:rsid w:val="00A0783C"/>
    <w:rsid w:val="00A07BAE"/>
    <w:rsid w:val="00A07DDF"/>
    <w:rsid w:val="00A07EFC"/>
    <w:rsid w:val="00A1037E"/>
    <w:rsid w:val="00A10636"/>
    <w:rsid w:val="00A1072A"/>
    <w:rsid w:val="00A10B5C"/>
    <w:rsid w:val="00A10DB3"/>
    <w:rsid w:val="00A11219"/>
    <w:rsid w:val="00A11261"/>
    <w:rsid w:val="00A11A94"/>
    <w:rsid w:val="00A11F43"/>
    <w:rsid w:val="00A1240A"/>
    <w:rsid w:val="00A12518"/>
    <w:rsid w:val="00A12933"/>
    <w:rsid w:val="00A12A1C"/>
    <w:rsid w:val="00A12AAD"/>
    <w:rsid w:val="00A12ACE"/>
    <w:rsid w:val="00A12CC3"/>
    <w:rsid w:val="00A12CE2"/>
    <w:rsid w:val="00A12CF8"/>
    <w:rsid w:val="00A12E84"/>
    <w:rsid w:val="00A12ED0"/>
    <w:rsid w:val="00A134C3"/>
    <w:rsid w:val="00A140EC"/>
    <w:rsid w:val="00A14751"/>
    <w:rsid w:val="00A14834"/>
    <w:rsid w:val="00A14D37"/>
    <w:rsid w:val="00A15A45"/>
    <w:rsid w:val="00A16E01"/>
    <w:rsid w:val="00A16E48"/>
    <w:rsid w:val="00A16F2B"/>
    <w:rsid w:val="00A1741C"/>
    <w:rsid w:val="00A17495"/>
    <w:rsid w:val="00A175B6"/>
    <w:rsid w:val="00A17618"/>
    <w:rsid w:val="00A1794D"/>
    <w:rsid w:val="00A17C13"/>
    <w:rsid w:val="00A17E48"/>
    <w:rsid w:val="00A203F9"/>
    <w:rsid w:val="00A20404"/>
    <w:rsid w:val="00A2045B"/>
    <w:rsid w:val="00A208B8"/>
    <w:rsid w:val="00A20AA1"/>
    <w:rsid w:val="00A20B4B"/>
    <w:rsid w:val="00A2102C"/>
    <w:rsid w:val="00A213A6"/>
    <w:rsid w:val="00A21B5A"/>
    <w:rsid w:val="00A222D0"/>
    <w:rsid w:val="00A222F8"/>
    <w:rsid w:val="00A228A4"/>
    <w:rsid w:val="00A2298F"/>
    <w:rsid w:val="00A22AE2"/>
    <w:rsid w:val="00A22C98"/>
    <w:rsid w:val="00A22D16"/>
    <w:rsid w:val="00A22F73"/>
    <w:rsid w:val="00A232F1"/>
    <w:rsid w:val="00A2371A"/>
    <w:rsid w:val="00A23C84"/>
    <w:rsid w:val="00A23D1B"/>
    <w:rsid w:val="00A23D89"/>
    <w:rsid w:val="00A23ECD"/>
    <w:rsid w:val="00A246F7"/>
    <w:rsid w:val="00A24EF9"/>
    <w:rsid w:val="00A2508E"/>
    <w:rsid w:val="00A252A9"/>
    <w:rsid w:val="00A25655"/>
    <w:rsid w:val="00A25BD9"/>
    <w:rsid w:val="00A25F6A"/>
    <w:rsid w:val="00A261D1"/>
    <w:rsid w:val="00A26631"/>
    <w:rsid w:val="00A26C10"/>
    <w:rsid w:val="00A2723E"/>
    <w:rsid w:val="00A27350"/>
    <w:rsid w:val="00A277EE"/>
    <w:rsid w:val="00A27C12"/>
    <w:rsid w:val="00A27E71"/>
    <w:rsid w:val="00A27F2E"/>
    <w:rsid w:val="00A30117"/>
    <w:rsid w:val="00A30672"/>
    <w:rsid w:val="00A30AA0"/>
    <w:rsid w:val="00A30B1A"/>
    <w:rsid w:val="00A30B51"/>
    <w:rsid w:val="00A30C89"/>
    <w:rsid w:val="00A30D47"/>
    <w:rsid w:val="00A30FA3"/>
    <w:rsid w:val="00A311B5"/>
    <w:rsid w:val="00A3134C"/>
    <w:rsid w:val="00A314E1"/>
    <w:rsid w:val="00A3169D"/>
    <w:rsid w:val="00A31936"/>
    <w:rsid w:val="00A3220F"/>
    <w:rsid w:val="00A323F2"/>
    <w:rsid w:val="00A325C7"/>
    <w:rsid w:val="00A32726"/>
    <w:rsid w:val="00A32808"/>
    <w:rsid w:val="00A33273"/>
    <w:rsid w:val="00A3343C"/>
    <w:rsid w:val="00A33C82"/>
    <w:rsid w:val="00A340E4"/>
    <w:rsid w:val="00A34510"/>
    <w:rsid w:val="00A34631"/>
    <w:rsid w:val="00A34701"/>
    <w:rsid w:val="00A34777"/>
    <w:rsid w:val="00A34943"/>
    <w:rsid w:val="00A349F4"/>
    <w:rsid w:val="00A34B22"/>
    <w:rsid w:val="00A350BD"/>
    <w:rsid w:val="00A35418"/>
    <w:rsid w:val="00A35744"/>
    <w:rsid w:val="00A35E46"/>
    <w:rsid w:val="00A35EAB"/>
    <w:rsid w:val="00A35FDC"/>
    <w:rsid w:val="00A361EF"/>
    <w:rsid w:val="00A36496"/>
    <w:rsid w:val="00A36DA0"/>
    <w:rsid w:val="00A373A2"/>
    <w:rsid w:val="00A3753F"/>
    <w:rsid w:val="00A37574"/>
    <w:rsid w:val="00A37F42"/>
    <w:rsid w:val="00A40083"/>
    <w:rsid w:val="00A400C4"/>
    <w:rsid w:val="00A4018E"/>
    <w:rsid w:val="00A404C3"/>
    <w:rsid w:val="00A40636"/>
    <w:rsid w:val="00A41AE8"/>
    <w:rsid w:val="00A422C4"/>
    <w:rsid w:val="00A42ABE"/>
    <w:rsid w:val="00A42F3E"/>
    <w:rsid w:val="00A4311C"/>
    <w:rsid w:val="00A43428"/>
    <w:rsid w:val="00A43679"/>
    <w:rsid w:val="00A43899"/>
    <w:rsid w:val="00A43D07"/>
    <w:rsid w:val="00A4496A"/>
    <w:rsid w:val="00A44C46"/>
    <w:rsid w:val="00A44D4A"/>
    <w:rsid w:val="00A44FC4"/>
    <w:rsid w:val="00A45049"/>
    <w:rsid w:val="00A45561"/>
    <w:rsid w:val="00A45E12"/>
    <w:rsid w:val="00A464D9"/>
    <w:rsid w:val="00A465C4"/>
    <w:rsid w:val="00A466C8"/>
    <w:rsid w:val="00A46864"/>
    <w:rsid w:val="00A4686B"/>
    <w:rsid w:val="00A474D4"/>
    <w:rsid w:val="00A47877"/>
    <w:rsid w:val="00A47FC8"/>
    <w:rsid w:val="00A5022D"/>
    <w:rsid w:val="00A50784"/>
    <w:rsid w:val="00A518E3"/>
    <w:rsid w:val="00A521D7"/>
    <w:rsid w:val="00A52A22"/>
    <w:rsid w:val="00A52A80"/>
    <w:rsid w:val="00A53447"/>
    <w:rsid w:val="00A539FC"/>
    <w:rsid w:val="00A53D59"/>
    <w:rsid w:val="00A53F4F"/>
    <w:rsid w:val="00A54114"/>
    <w:rsid w:val="00A543BE"/>
    <w:rsid w:val="00A54453"/>
    <w:rsid w:val="00A5471E"/>
    <w:rsid w:val="00A54E43"/>
    <w:rsid w:val="00A54E8F"/>
    <w:rsid w:val="00A54FA1"/>
    <w:rsid w:val="00A5532C"/>
    <w:rsid w:val="00A5536F"/>
    <w:rsid w:val="00A55918"/>
    <w:rsid w:val="00A559AE"/>
    <w:rsid w:val="00A55E62"/>
    <w:rsid w:val="00A562AC"/>
    <w:rsid w:val="00A565DC"/>
    <w:rsid w:val="00A5669F"/>
    <w:rsid w:val="00A566D8"/>
    <w:rsid w:val="00A56DF7"/>
    <w:rsid w:val="00A57020"/>
    <w:rsid w:val="00A57195"/>
    <w:rsid w:val="00A57CB9"/>
    <w:rsid w:val="00A60079"/>
    <w:rsid w:val="00A6024D"/>
    <w:rsid w:val="00A60996"/>
    <w:rsid w:val="00A60EA0"/>
    <w:rsid w:val="00A6197C"/>
    <w:rsid w:val="00A62246"/>
    <w:rsid w:val="00A622D8"/>
    <w:rsid w:val="00A62638"/>
    <w:rsid w:val="00A62734"/>
    <w:rsid w:val="00A629F4"/>
    <w:rsid w:val="00A62FA5"/>
    <w:rsid w:val="00A63A2F"/>
    <w:rsid w:val="00A63EA7"/>
    <w:rsid w:val="00A6400C"/>
    <w:rsid w:val="00A64212"/>
    <w:rsid w:val="00A646B0"/>
    <w:rsid w:val="00A647CD"/>
    <w:rsid w:val="00A652A8"/>
    <w:rsid w:val="00A666DB"/>
    <w:rsid w:val="00A66875"/>
    <w:rsid w:val="00A66A6C"/>
    <w:rsid w:val="00A67377"/>
    <w:rsid w:val="00A67761"/>
    <w:rsid w:val="00A679C1"/>
    <w:rsid w:val="00A67D9E"/>
    <w:rsid w:val="00A67E5E"/>
    <w:rsid w:val="00A67FDF"/>
    <w:rsid w:val="00A704D2"/>
    <w:rsid w:val="00A705CE"/>
    <w:rsid w:val="00A706C4"/>
    <w:rsid w:val="00A70930"/>
    <w:rsid w:val="00A70D8F"/>
    <w:rsid w:val="00A713CA"/>
    <w:rsid w:val="00A71A93"/>
    <w:rsid w:val="00A720E5"/>
    <w:rsid w:val="00A724E6"/>
    <w:rsid w:val="00A727DF"/>
    <w:rsid w:val="00A72BD7"/>
    <w:rsid w:val="00A72C90"/>
    <w:rsid w:val="00A7339D"/>
    <w:rsid w:val="00A7354A"/>
    <w:rsid w:val="00A7369B"/>
    <w:rsid w:val="00A73932"/>
    <w:rsid w:val="00A73F60"/>
    <w:rsid w:val="00A73F8F"/>
    <w:rsid w:val="00A741BB"/>
    <w:rsid w:val="00A742D7"/>
    <w:rsid w:val="00A742E5"/>
    <w:rsid w:val="00A74881"/>
    <w:rsid w:val="00A74ABF"/>
    <w:rsid w:val="00A74E11"/>
    <w:rsid w:val="00A74E75"/>
    <w:rsid w:val="00A74EF2"/>
    <w:rsid w:val="00A74FF5"/>
    <w:rsid w:val="00A75F13"/>
    <w:rsid w:val="00A7636B"/>
    <w:rsid w:val="00A76651"/>
    <w:rsid w:val="00A76771"/>
    <w:rsid w:val="00A7690B"/>
    <w:rsid w:val="00A76964"/>
    <w:rsid w:val="00A76CC3"/>
    <w:rsid w:val="00A770CA"/>
    <w:rsid w:val="00A801EE"/>
    <w:rsid w:val="00A80687"/>
    <w:rsid w:val="00A8069E"/>
    <w:rsid w:val="00A808B7"/>
    <w:rsid w:val="00A809D4"/>
    <w:rsid w:val="00A80D01"/>
    <w:rsid w:val="00A8105D"/>
    <w:rsid w:val="00A81097"/>
    <w:rsid w:val="00A814AD"/>
    <w:rsid w:val="00A81797"/>
    <w:rsid w:val="00A8179A"/>
    <w:rsid w:val="00A81A7D"/>
    <w:rsid w:val="00A8279E"/>
    <w:rsid w:val="00A829D0"/>
    <w:rsid w:val="00A82A2E"/>
    <w:rsid w:val="00A82E85"/>
    <w:rsid w:val="00A83626"/>
    <w:rsid w:val="00A8369A"/>
    <w:rsid w:val="00A83747"/>
    <w:rsid w:val="00A844A8"/>
    <w:rsid w:val="00A848D4"/>
    <w:rsid w:val="00A84EE6"/>
    <w:rsid w:val="00A84F8D"/>
    <w:rsid w:val="00A85181"/>
    <w:rsid w:val="00A85AF5"/>
    <w:rsid w:val="00A85B50"/>
    <w:rsid w:val="00A85F28"/>
    <w:rsid w:val="00A866B5"/>
    <w:rsid w:val="00A87538"/>
    <w:rsid w:val="00A8775B"/>
    <w:rsid w:val="00A8782F"/>
    <w:rsid w:val="00A90410"/>
    <w:rsid w:val="00A907CB"/>
    <w:rsid w:val="00A908C4"/>
    <w:rsid w:val="00A9093F"/>
    <w:rsid w:val="00A90B91"/>
    <w:rsid w:val="00A91040"/>
    <w:rsid w:val="00A9109A"/>
    <w:rsid w:val="00A910C6"/>
    <w:rsid w:val="00A91A3D"/>
    <w:rsid w:val="00A91D37"/>
    <w:rsid w:val="00A91E97"/>
    <w:rsid w:val="00A92213"/>
    <w:rsid w:val="00A924AA"/>
    <w:rsid w:val="00A928D8"/>
    <w:rsid w:val="00A9292C"/>
    <w:rsid w:val="00A92D05"/>
    <w:rsid w:val="00A92F97"/>
    <w:rsid w:val="00A931FC"/>
    <w:rsid w:val="00A93433"/>
    <w:rsid w:val="00A93B2F"/>
    <w:rsid w:val="00A93B5E"/>
    <w:rsid w:val="00A93F38"/>
    <w:rsid w:val="00A9439B"/>
    <w:rsid w:val="00A9478C"/>
    <w:rsid w:val="00A94D06"/>
    <w:rsid w:val="00A94DBA"/>
    <w:rsid w:val="00A955AD"/>
    <w:rsid w:val="00A957E7"/>
    <w:rsid w:val="00A95A0B"/>
    <w:rsid w:val="00A963FF"/>
    <w:rsid w:val="00A96524"/>
    <w:rsid w:val="00A96DE0"/>
    <w:rsid w:val="00A9707B"/>
    <w:rsid w:val="00A97484"/>
    <w:rsid w:val="00A974AD"/>
    <w:rsid w:val="00A97ABD"/>
    <w:rsid w:val="00A97C0F"/>
    <w:rsid w:val="00AA022D"/>
    <w:rsid w:val="00AA03F8"/>
    <w:rsid w:val="00AA054E"/>
    <w:rsid w:val="00AA0E75"/>
    <w:rsid w:val="00AA0F61"/>
    <w:rsid w:val="00AA172C"/>
    <w:rsid w:val="00AA1DD7"/>
    <w:rsid w:val="00AA1DE3"/>
    <w:rsid w:val="00AA202A"/>
    <w:rsid w:val="00AA23D2"/>
    <w:rsid w:val="00AA240B"/>
    <w:rsid w:val="00AA2787"/>
    <w:rsid w:val="00AA2946"/>
    <w:rsid w:val="00AA2B98"/>
    <w:rsid w:val="00AA3184"/>
    <w:rsid w:val="00AA327E"/>
    <w:rsid w:val="00AA347A"/>
    <w:rsid w:val="00AA368E"/>
    <w:rsid w:val="00AA386C"/>
    <w:rsid w:val="00AA39E8"/>
    <w:rsid w:val="00AA3B27"/>
    <w:rsid w:val="00AA4999"/>
    <w:rsid w:val="00AA4B12"/>
    <w:rsid w:val="00AA4F83"/>
    <w:rsid w:val="00AA585C"/>
    <w:rsid w:val="00AA59CD"/>
    <w:rsid w:val="00AA5BAB"/>
    <w:rsid w:val="00AA5BD5"/>
    <w:rsid w:val="00AA5C41"/>
    <w:rsid w:val="00AA5C96"/>
    <w:rsid w:val="00AA639A"/>
    <w:rsid w:val="00AA6AA2"/>
    <w:rsid w:val="00AA6CDC"/>
    <w:rsid w:val="00AA7088"/>
    <w:rsid w:val="00AA75D3"/>
    <w:rsid w:val="00AA7AC8"/>
    <w:rsid w:val="00AA7D0B"/>
    <w:rsid w:val="00AA7E54"/>
    <w:rsid w:val="00AB02D4"/>
    <w:rsid w:val="00AB0AF2"/>
    <w:rsid w:val="00AB0B4F"/>
    <w:rsid w:val="00AB10A8"/>
    <w:rsid w:val="00AB1662"/>
    <w:rsid w:val="00AB16F8"/>
    <w:rsid w:val="00AB1880"/>
    <w:rsid w:val="00AB18F5"/>
    <w:rsid w:val="00AB21E2"/>
    <w:rsid w:val="00AB221E"/>
    <w:rsid w:val="00AB2660"/>
    <w:rsid w:val="00AB28AD"/>
    <w:rsid w:val="00AB2D54"/>
    <w:rsid w:val="00AB3214"/>
    <w:rsid w:val="00AB3B60"/>
    <w:rsid w:val="00AB492F"/>
    <w:rsid w:val="00AB4CBA"/>
    <w:rsid w:val="00AB5384"/>
    <w:rsid w:val="00AB55C3"/>
    <w:rsid w:val="00AB5D3A"/>
    <w:rsid w:val="00AB6199"/>
    <w:rsid w:val="00AB6754"/>
    <w:rsid w:val="00AB734D"/>
    <w:rsid w:val="00AB752B"/>
    <w:rsid w:val="00AB76D8"/>
    <w:rsid w:val="00AB7D0F"/>
    <w:rsid w:val="00AB7D93"/>
    <w:rsid w:val="00AB7E5B"/>
    <w:rsid w:val="00AC0104"/>
    <w:rsid w:val="00AC0305"/>
    <w:rsid w:val="00AC0373"/>
    <w:rsid w:val="00AC0D30"/>
    <w:rsid w:val="00AC11B5"/>
    <w:rsid w:val="00AC1242"/>
    <w:rsid w:val="00AC15E5"/>
    <w:rsid w:val="00AC1861"/>
    <w:rsid w:val="00AC1891"/>
    <w:rsid w:val="00AC1A39"/>
    <w:rsid w:val="00AC2064"/>
    <w:rsid w:val="00AC2929"/>
    <w:rsid w:val="00AC35B1"/>
    <w:rsid w:val="00AC3909"/>
    <w:rsid w:val="00AC3D34"/>
    <w:rsid w:val="00AC4061"/>
    <w:rsid w:val="00AC421A"/>
    <w:rsid w:val="00AC42AE"/>
    <w:rsid w:val="00AC462B"/>
    <w:rsid w:val="00AC49B7"/>
    <w:rsid w:val="00AC5026"/>
    <w:rsid w:val="00AC54C9"/>
    <w:rsid w:val="00AC58A4"/>
    <w:rsid w:val="00AC5DC5"/>
    <w:rsid w:val="00AC5E2A"/>
    <w:rsid w:val="00AC61AB"/>
    <w:rsid w:val="00AC63D1"/>
    <w:rsid w:val="00AC69F8"/>
    <w:rsid w:val="00AC6B8F"/>
    <w:rsid w:val="00AC71EA"/>
    <w:rsid w:val="00AC739E"/>
    <w:rsid w:val="00AC7447"/>
    <w:rsid w:val="00AC757B"/>
    <w:rsid w:val="00AC764C"/>
    <w:rsid w:val="00AC7D06"/>
    <w:rsid w:val="00AC7FB6"/>
    <w:rsid w:val="00AD012A"/>
    <w:rsid w:val="00AD03F0"/>
    <w:rsid w:val="00AD063C"/>
    <w:rsid w:val="00AD07D9"/>
    <w:rsid w:val="00AD0A7F"/>
    <w:rsid w:val="00AD1244"/>
    <w:rsid w:val="00AD1F45"/>
    <w:rsid w:val="00AD21D8"/>
    <w:rsid w:val="00AD2298"/>
    <w:rsid w:val="00AD250A"/>
    <w:rsid w:val="00AD2698"/>
    <w:rsid w:val="00AD26A1"/>
    <w:rsid w:val="00AD2A6F"/>
    <w:rsid w:val="00AD2BED"/>
    <w:rsid w:val="00AD2E2E"/>
    <w:rsid w:val="00AD35DD"/>
    <w:rsid w:val="00AD397D"/>
    <w:rsid w:val="00AD3981"/>
    <w:rsid w:val="00AD39D0"/>
    <w:rsid w:val="00AD4117"/>
    <w:rsid w:val="00AD427C"/>
    <w:rsid w:val="00AD4645"/>
    <w:rsid w:val="00AD5126"/>
    <w:rsid w:val="00AD53A0"/>
    <w:rsid w:val="00AD57BB"/>
    <w:rsid w:val="00AD5803"/>
    <w:rsid w:val="00AD5903"/>
    <w:rsid w:val="00AD5C85"/>
    <w:rsid w:val="00AD6AC4"/>
    <w:rsid w:val="00AD6B44"/>
    <w:rsid w:val="00AD6CB1"/>
    <w:rsid w:val="00AD6F9A"/>
    <w:rsid w:val="00AD7869"/>
    <w:rsid w:val="00AD7BFC"/>
    <w:rsid w:val="00AD7D42"/>
    <w:rsid w:val="00AD7D89"/>
    <w:rsid w:val="00AD7DF2"/>
    <w:rsid w:val="00AE01FD"/>
    <w:rsid w:val="00AE0295"/>
    <w:rsid w:val="00AE0484"/>
    <w:rsid w:val="00AE048D"/>
    <w:rsid w:val="00AE0718"/>
    <w:rsid w:val="00AE0ADD"/>
    <w:rsid w:val="00AE0B12"/>
    <w:rsid w:val="00AE0CCD"/>
    <w:rsid w:val="00AE1424"/>
    <w:rsid w:val="00AE1531"/>
    <w:rsid w:val="00AE199F"/>
    <w:rsid w:val="00AE232A"/>
    <w:rsid w:val="00AE2667"/>
    <w:rsid w:val="00AE2A99"/>
    <w:rsid w:val="00AE3235"/>
    <w:rsid w:val="00AE3D30"/>
    <w:rsid w:val="00AE3E6B"/>
    <w:rsid w:val="00AE405A"/>
    <w:rsid w:val="00AE40B4"/>
    <w:rsid w:val="00AE415B"/>
    <w:rsid w:val="00AE4309"/>
    <w:rsid w:val="00AE443C"/>
    <w:rsid w:val="00AE488B"/>
    <w:rsid w:val="00AE497F"/>
    <w:rsid w:val="00AE503C"/>
    <w:rsid w:val="00AE53D5"/>
    <w:rsid w:val="00AE5442"/>
    <w:rsid w:val="00AE5F38"/>
    <w:rsid w:val="00AE6DCC"/>
    <w:rsid w:val="00AE6FF7"/>
    <w:rsid w:val="00AE702A"/>
    <w:rsid w:val="00AE704F"/>
    <w:rsid w:val="00AE70CC"/>
    <w:rsid w:val="00AE717C"/>
    <w:rsid w:val="00AE7315"/>
    <w:rsid w:val="00AE7518"/>
    <w:rsid w:val="00AE7707"/>
    <w:rsid w:val="00AE7850"/>
    <w:rsid w:val="00AE7D73"/>
    <w:rsid w:val="00AE7F85"/>
    <w:rsid w:val="00AE7FFD"/>
    <w:rsid w:val="00AF0008"/>
    <w:rsid w:val="00AF008B"/>
    <w:rsid w:val="00AF03F0"/>
    <w:rsid w:val="00AF096F"/>
    <w:rsid w:val="00AF0A91"/>
    <w:rsid w:val="00AF0D5D"/>
    <w:rsid w:val="00AF0E9D"/>
    <w:rsid w:val="00AF0F58"/>
    <w:rsid w:val="00AF1860"/>
    <w:rsid w:val="00AF18AB"/>
    <w:rsid w:val="00AF1C52"/>
    <w:rsid w:val="00AF1CD2"/>
    <w:rsid w:val="00AF1EAB"/>
    <w:rsid w:val="00AF22CE"/>
    <w:rsid w:val="00AF239F"/>
    <w:rsid w:val="00AF25D7"/>
    <w:rsid w:val="00AF28A7"/>
    <w:rsid w:val="00AF28D0"/>
    <w:rsid w:val="00AF28DD"/>
    <w:rsid w:val="00AF2F33"/>
    <w:rsid w:val="00AF3101"/>
    <w:rsid w:val="00AF36FF"/>
    <w:rsid w:val="00AF3781"/>
    <w:rsid w:val="00AF3C91"/>
    <w:rsid w:val="00AF413F"/>
    <w:rsid w:val="00AF4155"/>
    <w:rsid w:val="00AF4179"/>
    <w:rsid w:val="00AF4327"/>
    <w:rsid w:val="00AF4402"/>
    <w:rsid w:val="00AF4C67"/>
    <w:rsid w:val="00AF4F03"/>
    <w:rsid w:val="00AF5143"/>
    <w:rsid w:val="00AF5591"/>
    <w:rsid w:val="00AF56F2"/>
    <w:rsid w:val="00AF5B8D"/>
    <w:rsid w:val="00AF5EAE"/>
    <w:rsid w:val="00AF6972"/>
    <w:rsid w:val="00AF6A71"/>
    <w:rsid w:val="00AF6AEF"/>
    <w:rsid w:val="00AF6B51"/>
    <w:rsid w:val="00AF71E8"/>
    <w:rsid w:val="00AF725F"/>
    <w:rsid w:val="00AF73AD"/>
    <w:rsid w:val="00AF7459"/>
    <w:rsid w:val="00B005F6"/>
    <w:rsid w:val="00B00DB4"/>
    <w:rsid w:val="00B00F3C"/>
    <w:rsid w:val="00B00F44"/>
    <w:rsid w:val="00B01678"/>
    <w:rsid w:val="00B01BC8"/>
    <w:rsid w:val="00B01C7C"/>
    <w:rsid w:val="00B025C9"/>
    <w:rsid w:val="00B02710"/>
    <w:rsid w:val="00B02B1F"/>
    <w:rsid w:val="00B02C05"/>
    <w:rsid w:val="00B02E7C"/>
    <w:rsid w:val="00B0340B"/>
    <w:rsid w:val="00B03A9D"/>
    <w:rsid w:val="00B03F81"/>
    <w:rsid w:val="00B03F9D"/>
    <w:rsid w:val="00B043F1"/>
    <w:rsid w:val="00B04400"/>
    <w:rsid w:val="00B04759"/>
    <w:rsid w:val="00B04D7C"/>
    <w:rsid w:val="00B0526A"/>
    <w:rsid w:val="00B05726"/>
    <w:rsid w:val="00B05CED"/>
    <w:rsid w:val="00B05DC9"/>
    <w:rsid w:val="00B06138"/>
    <w:rsid w:val="00B062A4"/>
    <w:rsid w:val="00B06754"/>
    <w:rsid w:val="00B06FF9"/>
    <w:rsid w:val="00B070CD"/>
    <w:rsid w:val="00B072BE"/>
    <w:rsid w:val="00B0732E"/>
    <w:rsid w:val="00B10395"/>
    <w:rsid w:val="00B10AB6"/>
    <w:rsid w:val="00B10D69"/>
    <w:rsid w:val="00B1164A"/>
    <w:rsid w:val="00B11B0F"/>
    <w:rsid w:val="00B11B29"/>
    <w:rsid w:val="00B11B35"/>
    <w:rsid w:val="00B120B4"/>
    <w:rsid w:val="00B12876"/>
    <w:rsid w:val="00B129EC"/>
    <w:rsid w:val="00B12A54"/>
    <w:rsid w:val="00B12B04"/>
    <w:rsid w:val="00B13125"/>
    <w:rsid w:val="00B134B4"/>
    <w:rsid w:val="00B13800"/>
    <w:rsid w:val="00B13991"/>
    <w:rsid w:val="00B139BF"/>
    <w:rsid w:val="00B13A63"/>
    <w:rsid w:val="00B13A95"/>
    <w:rsid w:val="00B13C20"/>
    <w:rsid w:val="00B13CB0"/>
    <w:rsid w:val="00B146EF"/>
    <w:rsid w:val="00B14762"/>
    <w:rsid w:val="00B147FB"/>
    <w:rsid w:val="00B149C5"/>
    <w:rsid w:val="00B14B2A"/>
    <w:rsid w:val="00B14E4D"/>
    <w:rsid w:val="00B15120"/>
    <w:rsid w:val="00B1551B"/>
    <w:rsid w:val="00B157C6"/>
    <w:rsid w:val="00B1590E"/>
    <w:rsid w:val="00B15A6F"/>
    <w:rsid w:val="00B161A8"/>
    <w:rsid w:val="00B164ED"/>
    <w:rsid w:val="00B16694"/>
    <w:rsid w:val="00B169F7"/>
    <w:rsid w:val="00B173AF"/>
    <w:rsid w:val="00B174C1"/>
    <w:rsid w:val="00B1768D"/>
    <w:rsid w:val="00B2015A"/>
    <w:rsid w:val="00B2086C"/>
    <w:rsid w:val="00B20CD1"/>
    <w:rsid w:val="00B2102B"/>
    <w:rsid w:val="00B2112E"/>
    <w:rsid w:val="00B21397"/>
    <w:rsid w:val="00B21422"/>
    <w:rsid w:val="00B216B4"/>
    <w:rsid w:val="00B2191A"/>
    <w:rsid w:val="00B21B31"/>
    <w:rsid w:val="00B21EFF"/>
    <w:rsid w:val="00B21F66"/>
    <w:rsid w:val="00B21FA5"/>
    <w:rsid w:val="00B22B06"/>
    <w:rsid w:val="00B231A7"/>
    <w:rsid w:val="00B232B3"/>
    <w:rsid w:val="00B2371D"/>
    <w:rsid w:val="00B23C40"/>
    <w:rsid w:val="00B23C73"/>
    <w:rsid w:val="00B23CFD"/>
    <w:rsid w:val="00B240F5"/>
    <w:rsid w:val="00B243AB"/>
    <w:rsid w:val="00B243FA"/>
    <w:rsid w:val="00B24ADE"/>
    <w:rsid w:val="00B24ADF"/>
    <w:rsid w:val="00B24CD4"/>
    <w:rsid w:val="00B25083"/>
    <w:rsid w:val="00B250AC"/>
    <w:rsid w:val="00B256D0"/>
    <w:rsid w:val="00B25BC2"/>
    <w:rsid w:val="00B26282"/>
    <w:rsid w:val="00B26340"/>
    <w:rsid w:val="00B2637A"/>
    <w:rsid w:val="00B264BE"/>
    <w:rsid w:val="00B268BF"/>
    <w:rsid w:val="00B26C61"/>
    <w:rsid w:val="00B27585"/>
    <w:rsid w:val="00B275B6"/>
    <w:rsid w:val="00B27752"/>
    <w:rsid w:val="00B27A02"/>
    <w:rsid w:val="00B27A96"/>
    <w:rsid w:val="00B30490"/>
    <w:rsid w:val="00B306AF"/>
    <w:rsid w:val="00B3073D"/>
    <w:rsid w:val="00B30973"/>
    <w:rsid w:val="00B30C70"/>
    <w:rsid w:val="00B31783"/>
    <w:rsid w:val="00B31B77"/>
    <w:rsid w:val="00B31EAE"/>
    <w:rsid w:val="00B31F10"/>
    <w:rsid w:val="00B322E8"/>
    <w:rsid w:val="00B327C2"/>
    <w:rsid w:val="00B328C6"/>
    <w:rsid w:val="00B32965"/>
    <w:rsid w:val="00B33446"/>
    <w:rsid w:val="00B33A7E"/>
    <w:rsid w:val="00B33BBE"/>
    <w:rsid w:val="00B33D9A"/>
    <w:rsid w:val="00B341CC"/>
    <w:rsid w:val="00B3438F"/>
    <w:rsid w:val="00B34EF3"/>
    <w:rsid w:val="00B34FC8"/>
    <w:rsid w:val="00B355F3"/>
    <w:rsid w:val="00B358FD"/>
    <w:rsid w:val="00B35DA9"/>
    <w:rsid w:val="00B360F8"/>
    <w:rsid w:val="00B36A18"/>
    <w:rsid w:val="00B36A7A"/>
    <w:rsid w:val="00B36CFB"/>
    <w:rsid w:val="00B36E21"/>
    <w:rsid w:val="00B371A5"/>
    <w:rsid w:val="00B3781C"/>
    <w:rsid w:val="00B37D13"/>
    <w:rsid w:val="00B40272"/>
    <w:rsid w:val="00B40575"/>
    <w:rsid w:val="00B418BA"/>
    <w:rsid w:val="00B41DDA"/>
    <w:rsid w:val="00B4228C"/>
    <w:rsid w:val="00B423A5"/>
    <w:rsid w:val="00B425EE"/>
    <w:rsid w:val="00B427D5"/>
    <w:rsid w:val="00B42A6F"/>
    <w:rsid w:val="00B42C27"/>
    <w:rsid w:val="00B42E68"/>
    <w:rsid w:val="00B43068"/>
    <w:rsid w:val="00B43469"/>
    <w:rsid w:val="00B438FC"/>
    <w:rsid w:val="00B4395D"/>
    <w:rsid w:val="00B43A4A"/>
    <w:rsid w:val="00B43A4C"/>
    <w:rsid w:val="00B43A9D"/>
    <w:rsid w:val="00B43B47"/>
    <w:rsid w:val="00B43FB8"/>
    <w:rsid w:val="00B44976"/>
    <w:rsid w:val="00B44F55"/>
    <w:rsid w:val="00B454BF"/>
    <w:rsid w:val="00B45768"/>
    <w:rsid w:val="00B4633F"/>
    <w:rsid w:val="00B4649C"/>
    <w:rsid w:val="00B4683B"/>
    <w:rsid w:val="00B46A48"/>
    <w:rsid w:val="00B46A7A"/>
    <w:rsid w:val="00B46BFE"/>
    <w:rsid w:val="00B46D44"/>
    <w:rsid w:val="00B47024"/>
    <w:rsid w:val="00B470D1"/>
    <w:rsid w:val="00B470FD"/>
    <w:rsid w:val="00B472A1"/>
    <w:rsid w:val="00B47555"/>
    <w:rsid w:val="00B47909"/>
    <w:rsid w:val="00B47FE8"/>
    <w:rsid w:val="00B5010D"/>
    <w:rsid w:val="00B50408"/>
    <w:rsid w:val="00B50742"/>
    <w:rsid w:val="00B507CE"/>
    <w:rsid w:val="00B517E7"/>
    <w:rsid w:val="00B5186F"/>
    <w:rsid w:val="00B51C30"/>
    <w:rsid w:val="00B524F1"/>
    <w:rsid w:val="00B52D7E"/>
    <w:rsid w:val="00B5379A"/>
    <w:rsid w:val="00B53A58"/>
    <w:rsid w:val="00B53E48"/>
    <w:rsid w:val="00B546FA"/>
    <w:rsid w:val="00B551A6"/>
    <w:rsid w:val="00B55A1A"/>
    <w:rsid w:val="00B55C64"/>
    <w:rsid w:val="00B55C69"/>
    <w:rsid w:val="00B5658A"/>
    <w:rsid w:val="00B5678D"/>
    <w:rsid w:val="00B56EEE"/>
    <w:rsid w:val="00B56FD8"/>
    <w:rsid w:val="00B57077"/>
    <w:rsid w:val="00B570E3"/>
    <w:rsid w:val="00B578A0"/>
    <w:rsid w:val="00B57A69"/>
    <w:rsid w:val="00B57E34"/>
    <w:rsid w:val="00B57F90"/>
    <w:rsid w:val="00B601AA"/>
    <w:rsid w:val="00B60377"/>
    <w:rsid w:val="00B605EF"/>
    <w:rsid w:val="00B6062C"/>
    <w:rsid w:val="00B608A9"/>
    <w:rsid w:val="00B60EF7"/>
    <w:rsid w:val="00B60F0F"/>
    <w:rsid w:val="00B61048"/>
    <w:rsid w:val="00B613E3"/>
    <w:rsid w:val="00B61437"/>
    <w:rsid w:val="00B6153E"/>
    <w:rsid w:val="00B6172C"/>
    <w:rsid w:val="00B61B2F"/>
    <w:rsid w:val="00B61B7E"/>
    <w:rsid w:val="00B62535"/>
    <w:rsid w:val="00B62AAD"/>
    <w:rsid w:val="00B62B90"/>
    <w:rsid w:val="00B62EED"/>
    <w:rsid w:val="00B62F2A"/>
    <w:rsid w:val="00B63278"/>
    <w:rsid w:val="00B63E1D"/>
    <w:rsid w:val="00B6403D"/>
    <w:rsid w:val="00B642D2"/>
    <w:rsid w:val="00B6437E"/>
    <w:rsid w:val="00B643D1"/>
    <w:rsid w:val="00B64E1E"/>
    <w:rsid w:val="00B65078"/>
    <w:rsid w:val="00B6530D"/>
    <w:rsid w:val="00B65E64"/>
    <w:rsid w:val="00B66630"/>
    <w:rsid w:val="00B66D3C"/>
    <w:rsid w:val="00B66D73"/>
    <w:rsid w:val="00B67A77"/>
    <w:rsid w:val="00B67D9E"/>
    <w:rsid w:val="00B703AE"/>
    <w:rsid w:val="00B7051A"/>
    <w:rsid w:val="00B708C1"/>
    <w:rsid w:val="00B7096A"/>
    <w:rsid w:val="00B70A49"/>
    <w:rsid w:val="00B70B3E"/>
    <w:rsid w:val="00B70C63"/>
    <w:rsid w:val="00B70D47"/>
    <w:rsid w:val="00B7102B"/>
    <w:rsid w:val="00B710CE"/>
    <w:rsid w:val="00B7136A"/>
    <w:rsid w:val="00B714C7"/>
    <w:rsid w:val="00B71520"/>
    <w:rsid w:val="00B7172D"/>
    <w:rsid w:val="00B71D9D"/>
    <w:rsid w:val="00B72611"/>
    <w:rsid w:val="00B72731"/>
    <w:rsid w:val="00B7289D"/>
    <w:rsid w:val="00B729CB"/>
    <w:rsid w:val="00B73185"/>
    <w:rsid w:val="00B73449"/>
    <w:rsid w:val="00B73999"/>
    <w:rsid w:val="00B73CEC"/>
    <w:rsid w:val="00B73E5B"/>
    <w:rsid w:val="00B743A8"/>
    <w:rsid w:val="00B743EA"/>
    <w:rsid w:val="00B74D9E"/>
    <w:rsid w:val="00B7547E"/>
    <w:rsid w:val="00B75B64"/>
    <w:rsid w:val="00B76016"/>
    <w:rsid w:val="00B7696E"/>
    <w:rsid w:val="00B76A57"/>
    <w:rsid w:val="00B76E3A"/>
    <w:rsid w:val="00B76E5B"/>
    <w:rsid w:val="00B77097"/>
    <w:rsid w:val="00B7722D"/>
    <w:rsid w:val="00B7730F"/>
    <w:rsid w:val="00B77393"/>
    <w:rsid w:val="00B774A6"/>
    <w:rsid w:val="00B77865"/>
    <w:rsid w:val="00B77DFB"/>
    <w:rsid w:val="00B800E9"/>
    <w:rsid w:val="00B8017D"/>
    <w:rsid w:val="00B80318"/>
    <w:rsid w:val="00B80659"/>
    <w:rsid w:val="00B80F70"/>
    <w:rsid w:val="00B81133"/>
    <w:rsid w:val="00B811F9"/>
    <w:rsid w:val="00B81585"/>
    <w:rsid w:val="00B81BBC"/>
    <w:rsid w:val="00B81BD9"/>
    <w:rsid w:val="00B81EB5"/>
    <w:rsid w:val="00B821A0"/>
    <w:rsid w:val="00B82270"/>
    <w:rsid w:val="00B827FB"/>
    <w:rsid w:val="00B82836"/>
    <w:rsid w:val="00B82A97"/>
    <w:rsid w:val="00B82B3C"/>
    <w:rsid w:val="00B82E50"/>
    <w:rsid w:val="00B82F37"/>
    <w:rsid w:val="00B83254"/>
    <w:rsid w:val="00B83398"/>
    <w:rsid w:val="00B83475"/>
    <w:rsid w:val="00B83705"/>
    <w:rsid w:val="00B83712"/>
    <w:rsid w:val="00B8371E"/>
    <w:rsid w:val="00B83823"/>
    <w:rsid w:val="00B83E71"/>
    <w:rsid w:val="00B83F98"/>
    <w:rsid w:val="00B83F99"/>
    <w:rsid w:val="00B8498E"/>
    <w:rsid w:val="00B84D5B"/>
    <w:rsid w:val="00B84E02"/>
    <w:rsid w:val="00B85307"/>
    <w:rsid w:val="00B85628"/>
    <w:rsid w:val="00B85E63"/>
    <w:rsid w:val="00B863CB"/>
    <w:rsid w:val="00B86752"/>
    <w:rsid w:val="00B86A20"/>
    <w:rsid w:val="00B86DA6"/>
    <w:rsid w:val="00B87712"/>
    <w:rsid w:val="00B9005A"/>
    <w:rsid w:val="00B90818"/>
    <w:rsid w:val="00B90FC8"/>
    <w:rsid w:val="00B9149B"/>
    <w:rsid w:val="00B91EA1"/>
    <w:rsid w:val="00B9223D"/>
    <w:rsid w:val="00B925BD"/>
    <w:rsid w:val="00B927E5"/>
    <w:rsid w:val="00B9298C"/>
    <w:rsid w:val="00B92AC1"/>
    <w:rsid w:val="00B93016"/>
    <w:rsid w:val="00B93115"/>
    <w:rsid w:val="00B9334E"/>
    <w:rsid w:val="00B93475"/>
    <w:rsid w:val="00B93A56"/>
    <w:rsid w:val="00B9401E"/>
    <w:rsid w:val="00B94256"/>
    <w:rsid w:val="00B94382"/>
    <w:rsid w:val="00B944CD"/>
    <w:rsid w:val="00B94DE9"/>
    <w:rsid w:val="00B9505F"/>
    <w:rsid w:val="00B95AA8"/>
    <w:rsid w:val="00B961FD"/>
    <w:rsid w:val="00B96387"/>
    <w:rsid w:val="00B96762"/>
    <w:rsid w:val="00B96BB9"/>
    <w:rsid w:val="00B97204"/>
    <w:rsid w:val="00B9744A"/>
    <w:rsid w:val="00B97AEB"/>
    <w:rsid w:val="00B97C0C"/>
    <w:rsid w:val="00B97FFA"/>
    <w:rsid w:val="00BA0333"/>
    <w:rsid w:val="00BA05E9"/>
    <w:rsid w:val="00BA08FA"/>
    <w:rsid w:val="00BA0B32"/>
    <w:rsid w:val="00BA0F96"/>
    <w:rsid w:val="00BA106C"/>
    <w:rsid w:val="00BA1305"/>
    <w:rsid w:val="00BA2359"/>
    <w:rsid w:val="00BA279A"/>
    <w:rsid w:val="00BA28D7"/>
    <w:rsid w:val="00BA2AAD"/>
    <w:rsid w:val="00BA2FDE"/>
    <w:rsid w:val="00BA353C"/>
    <w:rsid w:val="00BA39EA"/>
    <w:rsid w:val="00BA408C"/>
    <w:rsid w:val="00BA4840"/>
    <w:rsid w:val="00BA4A19"/>
    <w:rsid w:val="00BA5053"/>
    <w:rsid w:val="00BA5334"/>
    <w:rsid w:val="00BA5441"/>
    <w:rsid w:val="00BA58A0"/>
    <w:rsid w:val="00BA59BA"/>
    <w:rsid w:val="00BA59C7"/>
    <w:rsid w:val="00BA5A7D"/>
    <w:rsid w:val="00BA5DE0"/>
    <w:rsid w:val="00BA6142"/>
    <w:rsid w:val="00BA6585"/>
    <w:rsid w:val="00BA69E7"/>
    <w:rsid w:val="00BA7BFE"/>
    <w:rsid w:val="00BA7CCB"/>
    <w:rsid w:val="00BB01D4"/>
    <w:rsid w:val="00BB032E"/>
    <w:rsid w:val="00BB07A1"/>
    <w:rsid w:val="00BB0942"/>
    <w:rsid w:val="00BB0BB1"/>
    <w:rsid w:val="00BB0CC4"/>
    <w:rsid w:val="00BB0E51"/>
    <w:rsid w:val="00BB1CBA"/>
    <w:rsid w:val="00BB2280"/>
    <w:rsid w:val="00BB22E5"/>
    <w:rsid w:val="00BB25E9"/>
    <w:rsid w:val="00BB2A84"/>
    <w:rsid w:val="00BB2CB3"/>
    <w:rsid w:val="00BB2DA4"/>
    <w:rsid w:val="00BB3029"/>
    <w:rsid w:val="00BB335C"/>
    <w:rsid w:val="00BB35FB"/>
    <w:rsid w:val="00BB37CB"/>
    <w:rsid w:val="00BB3B98"/>
    <w:rsid w:val="00BB416A"/>
    <w:rsid w:val="00BB46B9"/>
    <w:rsid w:val="00BB4CA0"/>
    <w:rsid w:val="00BB503D"/>
    <w:rsid w:val="00BB54E2"/>
    <w:rsid w:val="00BB58AF"/>
    <w:rsid w:val="00BB5EA6"/>
    <w:rsid w:val="00BB6BB0"/>
    <w:rsid w:val="00BB6ECC"/>
    <w:rsid w:val="00BB7038"/>
    <w:rsid w:val="00BB73A0"/>
    <w:rsid w:val="00BB73E9"/>
    <w:rsid w:val="00BB7A59"/>
    <w:rsid w:val="00BB7CC9"/>
    <w:rsid w:val="00BB7E98"/>
    <w:rsid w:val="00BC0043"/>
    <w:rsid w:val="00BC03BA"/>
    <w:rsid w:val="00BC1056"/>
    <w:rsid w:val="00BC1079"/>
    <w:rsid w:val="00BC179D"/>
    <w:rsid w:val="00BC1C1B"/>
    <w:rsid w:val="00BC21E4"/>
    <w:rsid w:val="00BC25C8"/>
    <w:rsid w:val="00BC27C4"/>
    <w:rsid w:val="00BC27E8"/>
    <w:rsid w:val="00BC4654"/>
    <w:rsid w:val="00BC483A"/>
    <w:rsid w:val="00BC4F70"/>
    <w:rsid w:val="00BC5184"/>
    <w:rsid w:val="00BC5554"/>
    <w:rsid w:val="00BC5702"/>
    <w:rsid w:val="00BC58A4"/>
    <w:rsid w:val="00BC591C"/>
    <w:rsid w:val="00BC5A77"/>
    <w:rsid w:val="00BC5D62"/>
    <w:rsid w:val="00BC5F19"/>
    <w:rsid w:val="00BC6B21"/>
    <w:rsid w:val="00BC6CBB"/>
    <w:rsid w:val="00BC6E3A"/>
    <w:rsid w:val="00BC7725"/>
    <w:rsid w:val="00BC7C40"/>
    <w:rsid w:val="00BD0168"/>
    <w:rsid w:val="00BD04A3"/>
    <w:rsid w:val="00BD06CA"/>
    <w:rsid w:val="00BD0882"/>
    <w:rsid w:val="00BD09F9"/>
    <w:rsid w:val="00BD0C6A"/>
    <w:rsid w:val="00BD12EE"/>
    <w:rsid w:val="00BD1465"/>
    <w:rsid w:val="00BD1562"/>
    <w:rsid w:val="00BD1A25"/>
    <w:rsid w:val="00BD1B69"/>
    <w:rsid w:val="00BD1EB8"/>
    <w:rsid w:val="00BD215D"/>
    <w:rsid w:val="00BD2347"/>
    <w:rsid w:val="00BD2951"/>
    <w:rsid w:val="00BD3051"/>
    <w:rsid w:val="00BD365F"/>
    <w:rsid w:val="00BD37FE"/>
    <w:rsid w:val="00BD3838"/>
    <w:rsid w:val="00BD39EB"/>
    <w:rsid w:val="00BD3D11"/>
    <w:rsid w:val="00BD3D27"/>
    <w:rsid w:val="00BD3D96"/>
    <w:rsid w:val="00BD4B88"/>
    <w:rsid w:val="00BD4CF0"/>
    <w:rsid w:val="00BD5202"/>
    <w:rsid w:val="00BD5606"/>
    <w:rsid w:val="00BD5632"/>
    <w:rsid w:val="00BD5933"/>
    <w:rsid w:val="00BD595E"/>
    <w:rsid w:val="00BD5B3B"/>
    <w:rsid w:val="00BD5D38"/>
    <w:rsid w:val="00BD5D6F"/>
    <w:rsid w:val="00BD5DC7"/>
    <w:rsid w:val="00BD68C2"/>
    <w:rsid w:val="00BD6ACA"/>
    <w:rsid w:val="00BD6AF1"/>
    <w:rsid w:val="00BD6BE2"/>
    <w:rsid w:val="00BD717A"/>
    <w:rsid w:val="00BD7562"/>
    <w:rsid w:val="00BD7956"/>
    <w:rsid w:val="00BD7A77"/>
    <w:rsid w:val="00BD7A8E"/>
    <w:rsid w:val="00BE0216"/>
    <w:rsid w:val="00BE02BC"/>
    <w:rsid w:val="00BE03E7"/>
    <w:rsid w:val="00BE0622"/>
    <w:rsid w:val="00BE07C8"/>
    <w:rsid w:val="00BE0A70"/>
    <w:rsid w:val="00BE0AA4"/>
    <w:rsid w:val="00BE0B7B"/>
    <w:rsid w:val="00BE0D33"/>
    <w:rsid w:val="00BE1160"/>
    <w:rsid w:val="00BE1400"/>
    <w:rsid w:val="00BE163A"/>
    <w:rsid w:val="00BE18D8"/>
    <w:rsid w:val="00BE19A7"/>
    <w:rsid w:val="00BE1A05"/>
    <w:rsid w:val="00BE2196"/>
    <w:rsid w:val="00BE2255"/>
    <w:rsid w:val="00BE2482"/>
    <w:rsid w:val="00BE2BE3"/>
    <w:rsid w:val="00BE2F2B"/>
    <w:rsid w:val="00BE2FC1"/>
    <w:rsid w:val="00BE3205"/>
    <w:rsid w:val="00BE3411"/>
    <w:rsid w:val="00BE34A9"/>
    <w:rsid w:val="00BE3875"/>
    <w:rsid w:val="00BE394B"/>
    <w:rsid w:val="00BE469A"/>
    <w:rsid w:val="00BE49B2"/>
    <w:rsid w:val="00BE4A8E"/>
    <w:rsid w:val="00BE4D30"/>
    <w:rsid w:val="00BE4ED5"/>
    <w:rsid w:val="00BE4FD4"/>
    <w:rsid w:val="00BE56BA"/>
    <w:rsid w:val="00BE597C"/>
    <w:rsid w:val="00BE59C1"/>
    <w:rsid w:val="00BE5EEB"/>
    <w:rsid w:val="00BE63C7"/>
    <w:rsid w:val="00BE65A8"/>
    <w:rsid w:val="00BE6EAE"/>
    <w:rsid w:val="00BE6F64"/>
    <w:rsid w:val="00BE7147"/>
    <w:rsid w:val="00BE7AAD"/>
    <w:rsid w:val="00BE7BD7"/>
    <w:rsid w:val="00BE7F4E"/>
    <w:rsid w:val="00BE7FCF"/>
    <w:rsid w:val="00BF0546"/>
    <w:rsid w:val="00BF0872"/>
    <w:rsid w:val="00BF091A"/>
    <w:rsid w:val="00BF0ADF"/>
    <w:rsid w:val="00BF0BFC"/>
    <w:rsid w:val="00BF19D4"/>
    <w:rsid w:val="00BF1D12"/>
    <w:rsid w:val="00BF210A"/>
    <w:rsid w:val="00BF22C9"/>
    <w:rsid w:val="00BF278D"/>
    <w:rsid w:val="00BF28A1"/>
    <w:rsid w:val="00BF2990"/>
    <w:rsid w:val="00BF2FE1"/>
    <w:rsid w:val="00BF3143"/>
    <w:rsid w:val="00BF3340"/>
    <w:rsid w:val="00BF3654"/>
    <w:rsid w:val="00BF3861"/>
    <w:rsid w:val="00BF3B96"/>
    <w:rsid w:val="00BF3C38"/>
    <w:rsid w:val="00BF3D70"/>
    <w:rsid w:val="00BF3EFF"/>
    <w:rsid w:val="00BF407C"/>
    <w:rsid w:val="00BF410E"/>
    <w:rsid w:val="00BF45D9"/>
    <w:rsid w:val="00BF4609"/>
    <w:rsid w:val="00BF496E"/>
    <w:rsid w:val="00BF4D6A"/>
    <w:rsid w:val="00BF5599"/>
    <w:rsid w:val="00BF598E"/>
    <w:rsid w:val="00BF6041"/>
    <w:rsid w:val="00BF6A94"/>
    <w:rsid w:val="00BF6E35"/>
    <w:rsid w:val="00BF76A9"/>
    <w:rsid w:val="00BF77D2"/>
    <w:rsid w:val="00BF77F3"/>
    <w:rsid w:val="00BF7939"/>
    <w:rsid w:val="00C0012D"/>
    <w:rsid w:val="00C002E3"/>
    <w:rsid w:val="00C00419"/>
    <w:rsid w:val="00C004F4"/>
    <w:rsid w:val="00C01086"/>
    <w:rsid w:val="00C02021"/>
    <w:rsid w:val="00C020C1"/>
    <w:rsid w:val="00C024D2"/>
    <w:rsid w:val="00C026D2"/>
    <w:rsid w:val="00C02D80"/>
    <w:rsid w:val="00C02E3D"/>
    <w:rsid w:val="00C03383"/>
    <w:rsid w:val="00C03B97"/>
    <w:rsid w:val="00C03FB5"/>
    <w:rsid w:val="00C03FD4"/>
    <w:rsid w:val="00C0440F"/>
    <w:rsid w:val="00C049E1"/>
    <w:rsid w:val="00C052D0"/>
    <w:rsid w:val="00C05A86"/>
    <w:rsid w:val="00C05B2E"/>
    <w:rsid w:val="00C0664D"/>
    <w:rsid w:val="00C06C89"/>
    <w:rsid w:val="00C07BC0"/>
    <w:rsid w:val="00C07FBB"/>
    <w:rsid w:val="00C105FB"/>
    <w:rsid w:val="00C10C66"/>
    <w:rsid w:val="00C11151"/>
    <w:rsid w:val="00C12021"/>
    <w:rsid w:val="00C121DF"/>
    <w:rsid w:val="00C125C4"/>
    <w:rsid w:val="00C12652"/>
    <w:rsid w:val="00C12A94"/>
    <w:rsid w:val="00C12B29"/>
    <w:rsid w:val="00C12C19"/>
    <w:rsid w:val="00C12D4B"/>
    <w:rsid w:val="00C12DB6"/>
    <w:rsid w:val="00C12E95"/>
    <w:rsid w:val="00C12FED"/>
    <w:rsid w:val="00C131EF"/>
    <w:rsid w:val="00C1336B"/>
    <w:rsid w:val="00C1341B"/>
    <w:rsid w:val="00C13475"/>
    <w:rsid w:val="00C13584"/>
    <w:rsid w:val="00C137FB"/>
    <w:rsid w:val="00C13817"/>
    <w:rsid w:val="00C138FD"/>
    <w:rsid w:val="00C13B61"/>
    <w:rsid w:val="00C13BEC"/>
    <w:rsid w:val="00C13E5C"/>
    <w:rsid w:val="00C13F56"/>
    <w:rsid w:val="00C14777"/>
    <w:rsid w:val="00C14FA4"/>
    <w:rsid w:val="00C153CB"/>
    <w:rsid w:val="00C1569C"/>
    <w:rsid w:val="00C15B9E"/>
    <w:rsid w:val="00C15D97"/>
    <w:rsid w:val="00C163AC"/>
    <w:rsid w:val="00C16404"/>
    <w:rsid w:val="00C16566"/>
    <w:rsid w:val="00C16AA3"/>
    <w:rsid w:val="00C16AC5"/>
    <w:rsid w:val="00C170E8"/>
    <w:rsid w:val="00C17127"/>
    <w:rsid w:val="00C17DE2"/>
    <w:rsid w:val="00C202E9"/>
    <w:rsid w:val="00C204A8"/>
    <w:rsid w:val="00C20648"/>
    <w:rsid w:val="00C20822"/>
    <w:rsid w:val="00C2089A"/>
    <w:rsid w:val="00C2092F"/>
    <w:rsid w:val="00C20F47"/>
    <w:rsid w:val="00C20FBA"/>
    <w:rsid w:val="00C21061"/>
    <w:rsid w:val="00C21388"/>
    <w:rsid w:val="00C21467"/>
    <w:rsid w:val="00C216B0"/>
    <w:rsid w:val="00C21A9F"/>
    <w:rsid w:val="00C2259C"/>
    <w:rsid w:val="00C22CED"/>
    <w:rsid w:val="00C23192"/>
    <w:rsid w:val="00C23374"/>
    <w:rsid w:val="00C235E1"/>
    <w:rsid w:val="00C23885"/>
    <w:rsid w:val="00C23BED"/>
    <w:rsid w:val="00C23EFC"/>
    <w:rsid w:val="00C243C7"/>
    <w:rsid w:val="00C24623"/>
    <w:rsid w:val="00C248DD"/>
    <w:rsid w:val="00C251E0"/>
    <w:rsid w:val="00C2557C"/>
    <w:rsid w:val="00C256ED"/>
    <w:rsid w:val="00C25BB1"/>
    <w:rsid w:val="00C266E2"/>
    <w:rsid w:val="00C26896"/>
    <w:rsid w:val="00C2697D"/>
    <w:rsid w:val="00C26E44"/>
    <w:rsid w:val="00C26E64"/>
    <w:rsid w:val="00C2717B"/>
    <w:rsid w:val="00C278BD"/>
    <w:rsid w:val="00C27BD6"/>
    <w:rsid w:val="00C27C68"/>
    <w:rsid w:val="00C27E63"/>
    <w:rsid w:val="00C30DF4"/>
    <w:rsid w:val="00C30E89"/>
    <w:rsid w:val="00C30FAB"/>
    <w:rsid w:val="00C310B4"/>
    <w:rsid w:val="00C317D8"/>
    <w:rsid w:val="00C319A0"/>
    <w:rsid w:val="00C31A29"/>
    <w:rsid w:val="00C31B97"/>
    <w:rsid w:val="00C31F37"/>
    <w:rsid w:val="00C32842"/>
    <w:rsid w:val="00C328DC"/>
    <w:rsid w:val="00C33561"/>
    <w:rsid w:val="00C33C59"/>
    <w:rsid w:val="00C344FD"/>
    <w:rsid w:val="00C34591"/>
    <w:rsid w:val="00C34642"/>
    <w:rsid w:val="00C34C78"/>
    <w:rsid w:val="00C35180"/>
    <w:rsid w:val="00C351C8"/>
    <w:rsid w:val="00C35627"/>
    <w:rsid w:val="00C362A8"/>
    <w:rsid w:val="00C3653C"/>
    <w:rsid w:val="00C36797"/>
    <w:rsid w:val="00C36C4F"/>
    <w:rsid w:val="00C37B61"/>
    <w:rsid w:val="00C37BB0"/>
    <w:rsid w:val="00C37E90"/>
    <w:rsid w:val="00C402BC"/>
    <w:rsid w:val="00C40760"/>
    <w:rsid w:val="00C40806"/>
    <w:rsid w:val="00C408F3"/>
    <w:rsid w:val="00C40DAE"/>
    <w:rsid w:val="00C40F23"/>
    <w:rsid w:val="00C40F52"/>
    <w:rsid w:val="00C41695"/>
    <w:rsid w:val="00C416D3"/>
    <w:rsid w:val="00C4173B"/>
    <w:rsid w:val="00C41CDA"/>
    <w:rsid w:val="00C41ECE"/>
    <w:rsid w:val="00C41EFE"/>
    <w:rsid w:val="00C42266"/>
    <w:rsid w:val="00C42683"/>
    <w:rsid w:val="00C42A07"/>
    <w:rsid w:val="00C42D4D"/>
    <w:rsid w:val="00C43003"/>
    <w:rsid w:val="00C43201"/>
    <w:rsid w:val="00C4346C"/>
    <w:rsid w:val="00C4369A"/>
    <w:rsid w:val="00C436A2"/>
    <w:rsid w:val="00C43826"/>
    <w:rsid w:val="00C43CF8"/>
    <w:rsid w:val="00C43ED5"/>
    <w:rsid w:val="00C43F58"/>
    <w:rsid w:val="00C44205"/>
    <w:rsid w:val="00C4426A"/>
    <w:rsid w:val="00C442B4"/>
    <w:rsid w:val="00C4432E"/>
    <w:rsid w:val="00C444A7"/>
    <w:rsid w:val="00C44543"/>
    <w:rsid w:val="00C44916"/>
    <w:rsid w:val="00C44A68"/>
    <w:rsid w:val="00C44B0B"/>
    <w:rsid w:val="00C44D46"/>
    <w:rsid w:val="00C44D55"/>
    <w:rsid w:val="00C44DDC"/>
    <w:rsid w:val="00C45153"/>
    <w:rsid w:val="00C459A0"/>
    <w:rsid w:val="00C45E72"/>
    <w:rsid w:val="00C45FF1"/>
    <w:rsid w:val="00C460E6"/>
    <w:rsid w:val="00C461A0"/>
    <w:rsid w:val="00C467D1"/>
    <w:rsid w:val="00C4686A"/>
    <w:rsid w:val="00C46BFE"/>
    <w:rsid w:val="00C46F13"/>
    <w:rsid w:val="00C470C2"/>
    <w:rsid w:val="00C477D6"/>
    <w:rsid w:val="00C47915"/>
    <w:rsid w:val="00C47A00"/>
    <w:rsid w:val="00C47C5B"/>
    <w:rsid w:val="00C47DF3"/>
    <w:rsid w:val="00C5007B"/>
    <w:rsid w:val="00C50116"/>
    <w:rsid w:val="00C5047C"/>
    <w:rsid w:val="00C505D3"/>
    <w:rsid w:val="00C50E19"/>
    <w:rsid w:val="00C51305"/>
    <w:rsid w:val="00C5151C"/>
    <w:rsid w:val="00C51688"/>
    <w:rsid w:val="00C51F3E"/>
    <w:rsid w:val="00C51FE1"/>
    <w:rsid w:val="00C52441"/>
    <w:rsid w:val="00C52D19"/>
    <w:rsid w:val="00C53A22"/>
    <w:rsid w:val="00C53A59"/>
    <w:rsid w:val="00C54173"/>
    <w:rsid w:val="00C545D5"/>
    <w:rsid w:val="00C5467A"/>
    <w:rsid w:val="00C54A91"/>
    <w:rsid w:val="00C54D74"/>
    <w:rsid w:val="00C55321"/>
    <w:rsid w:val="00C5565D"/>
    <w:rsid w:val="00C558F7"/>
    <w:rsid w:val="00C55D39"/>
    <w:rsid w:val="00C56529"/>
    <w:rsid w:val="00C56CAE"/>
    <w:rsid w:val="00C57958"/>
    <w:rsid w:val="00C5799E"/>
    <w:rsid w:val="00C57C19"/>
    <w:rsid w:val="00C60027"/>
    <w:rsid w:val="00C60443"/>
    <w:rsid w:val="00C60E41"/>
    <w:rsid w:val="00C61117"/>
    <w:rsid w:val="00C611FC"/>
    <w:rsid w:val="00C61391"/>
    <w:rsid w:val="00C61492"/>
    <w:rsid w:val="00C6186A"/>
    <w:rsid w:val="00C61C0E"/>
    <w:rsid w:val="00C6209C"/>
    <w:rsid w:val="00C62561"/>
    <w:rsid w:val="00C62610"/>
    <w:rsid w:val="00C6266D"/>
    <w:rsid w:val="00C627B4"/>
    <w:rsid w:val="00C627F4"/>
    <w:rsid w:val="00C62C84"/>
    <w:rsid w:val="00C62DA8"/>
    <w:rsid w:val="00C62E83"/>
    <w:rsid w:val="00C62F44"/>
    <w:rsid w:val="00C634E5"/>
    <w:rsid w:val="00C63CBA"/>
    <w:rsid w:val="00C63DE5"/>
    <w:rsid w:val="00C63ECE"/>
    <w:rsid w:val="00C64344"/>
    <w:rsid w:val="00C6435D"/>
    <w:rsid w:val="00C64979"/>
    <w:rsid w:val="00C64A87"/>
    <w:rsid w:val="00C65189"/>
    <w:rsid w:val="00C65E41"/>
    <w:rsid w:val="00C6617E"/>
    <w:rsid w:val="00C66764"/>
    <w:rsid w:val="00C66CDD"/>
    <w:rsid w:val="00C6759A"/>
    <w:rsid w:val="00C6767E"/>
    <w:rsid w:val="00C67919"/>
    <w:rsid w:val="00C7011C"/>
    <w:rsid w:val="00C7070A"/>
    <w:rsid w:val="00C711DA"/>
    <w:rsid w:val="00C71762"/>
    <w:rsid w:val="00C71D08"/>
    <w:rsid w:val="00C724EA"/>
    <w:rsid w:val="00C73620"/>
    <w:rsid w:val="00C7364C"/>
    <w:rsid w:val="00C73676"/>
    <w:rsid w:val="00C73734"/>
    <w:rsid w:val="00C73753"/>
    <w:rsid w:val="00C739A8"/>
    <w:rsid w:val="00C7460A"/>
    <w:rsid w:val="00C74994"/>
    <w:rsid w:val="00C75335"/>
    <w:rsid w:val="00C7541E"/>
    <w:rsid w:val="00C75634"/>
    <w:rsid w:val="00C757F4"/>
    <w:rsid w:val="00C75DC6"/>
    <w:rsid w:val="00C75EEB"/>
    <w:rsid w:val="00C76843"/>
    <w:rsid w:val="00C768FB"/>
    <w:rsid w:val="00C76C48"/>
    <w:rsid w:val="00C76EF8"/>
    <w:rsid w:val="00C77781"/>
    <w:rsid w:val="00C77B55"/>
    <w:rsid w:val="00C77BCE"/>
    <w:rsid w:val="00C77D09"/>
    <w:rsid w:val="00C77F32"/>
    <w:rsid w:val="00C8019D"/>
    <w:rsid w:val="00C80C87"/>
    <w:rsid w:val="00C817F8"/>
    <w:rsid w:val="00C819A7"/>
    <w:rsid w:val="00C81D87"/>
    <w:rsid w:val="00C82063"/>
    <w:rsid w:val="00C8299A"/>
    <w:rsid w:val="00C82F8D"/>
    <w:rsid w:val="00C83148"/>
    <w:rsid w:val="00C831EA"/>
    <w:rsid w:val="00C83291"/>
    <w:rsid w:val="00C834D2"/>
    <w:rsid w:val="00C83D28"/>
    <w:rsid w:val="00C8430F"/>
    <w:rsid w:val="00C849F1"/>
    <w:rsid w:val="00C84AA7"/>
    <w:rsid w:val="00C84AB9"/>
    <w:rsid w:val="00C84B5B"/>
    <w:rsid w:val="00C84D98"/>
    <w:rsid w:val="00C84E5A"/>
    <w:rsid w:val="00C8545A"/>
    <w:rsid w:val="00C854CA"/>
    <w:rsid w:val="00C85512"/>
    <w:rsid w:val="00C856F0"/>
    <w:rsid w:val="00C85997"/>
    <w:rsid w:val="00C859A0"/>
    <w:rsid w:val="00C85AAB"/>
    <w:rsid w:val="00C85C61"/>
    <w:rsid w:val="00C866DA"/>
    <w:rsid w:val="00C86733"/>
    <w:rsid w:val="00C867FE"/>
    <w:rsid w:val="00C87615"/>
    <w:rsid w:val="00C8775D"/>
    <w:rsid w:val="00C8782F"/>
    <w:rsid w:val="00C87CC1"/>
    <w:rsid w:val="00C87CDC"/>
    <w:rsid w:val="00C87E82"/>
    <w:rsid w:val="00C900F7"/>
    <w:rsid w:val="00C90326"/>
    <w:rsid w:val="00C906C3"/>
    <w:rsid w:val="00C90991"/>
    <w:rsid w:val="00C9108F"/>
    <w:rsid w:val="00C910D8"/>
    <w:rsid w:val="00C911B2"/>
    <w:rsid w:val="00C9146D"/>
    <w:rsid w:val="00C9192B"/>
    <w:rsid w:val="00C91C63"/>
    <w:rsid w:val="00C92366"/>
    <w:rsid w:val="00C924C4"/>
    <w:rsid w:val="00C9334B"/>
    <w:rsid w:val="00C933E9"/>
    <w:rsid w:val="00C938BC"/>
    <w:rsid w:val="00C93B84"/>
    <w:rsid w:val="00C93BF6"/>
    <w:rsid w:val="00C93D2B"/>
    <w:rsid w:val="00C93DC4"/>
    <w:rsid w:val="00C93DE4"/>
    <w:rsid w:val="00C93F1B"/>
    <w:rsid w:val="00C941F9"/>
    <w:rsid w:val="00C94274"/>
    <w:rsid w:val="00C94611"/>
    <w:rsid w:val="00C9593F"/>
    <w:rsid w:val="00C95A79"/>
    <w:rsid w:val="00C95DA3"/>
    <w:rsid w:val="00C9673D"/>
    <w:rsid w:val="00C96D25"/>
    <w:rsid w:val="00C96DEC"/>
    <w:rsid w:val="00C96F00"/>
    <w:rsid w:val="00C9740C"/>
    <w:rsid w:val="00C97484"/>
    <w:rsid w:val="00C97522"/>
    <w:rsid w:val="00C979A3"/>
    <w:rsid w:val="00C97C0E"/>
    <w:rsid w:val="00CA0189"/>
    <w:rsid w:val="00CA021B"/>
    <w:rsid w:val="00CA0363"/>
    <w:rsid w:val="00CA0EE8"/>
    <w:rsid w:val="00CA11DA"/>
    <w:rsid w:val="00CA12E6"/>
    <w:rsid w:val="00CA1562"/>
    <w:rsid w:val="00CA1744"/>
    <w:rsid w:val="00CA19F8"/>
    <w:rsid w:val="00CA1B90"/>
    <w:rsid w:val="00CA1DA7"/>
    <w:rsid w:val="00CA2004"/>
    <w:rsid w:val="00CA24B7"/>
    <w:rsid w:val="00CA2511"/>
    <w:rsid w:val="00CA2652"/>
    <w:rsid w:val="00CA29FF"/>
    <w:rsid w:val="00CA2D5F"/>
    <w:rsid w:val="00CA2FAF"/>
    <w:rsid w:val="00CA348C"/>
    <w:rsid w:val="00CA35BD"/>
    <w:rsid w:val="00CA3E42"/>
    <w:rsid w:val="00CA3E7F"/>
    <w:rsid w:val="00CA3EF7"/>
    <w:rsid w:val="00CA3F1A"/>
    <w:rsid w:val="00CA3F65"/>
    <w:rsid w:val="00CA406C"/>
    <w:rsid w:val="00CA4586"/>
    <w:rsid w:val="00CA4634"/>
    <w:rsid w:val="00CA46C9"/>
    <w:rsid w:val="00CA481B"/>
    <w:rsid w:val="00CA4E6E"/>
    <w:rsid w:val="00CA6BF6"/>
    <w:rsid w:val="00CA71C8"/>
    <w:rsid w:val="00CA7515"/>
    <w:rsid w:val="00CB03E8"/>
    <w:rsid w:val="00CB0728"/>
    <w:rsid w:val="00CB0F3E"/>
    <w:rsid w:val="00CB111A"/>
    <w:rsid w:val="00CB116D"/>
    <w:rsid w:val="00CB1324"/>
    <w:rsid w:val="00CB172C"/>
    <w:rsid w:val="00CB18CE"/>
    <w:rsid w:val="00CB19F9"/>
    <w:rsid w:val="00CB1C74"/>
    <w:rsid w:val="00CB26B2"/>
    <w:rsid w:val="00CB2746"/>
    <w:rsid w:val="00CB2869"/>
    <w:rsid w:val="00CB286B"/>
    <w:rsid w:val="00CB2B7C"/>
    <w:rsid w:val="00CB322E"/>
    <w:rsid w:val="00CB376E"/>
    <w:rsid w:val="00CB38C6"/>
    <w:rsid w:val="00CB411D"/>
    <w:rsid w:val="00CB43A9"/>
    <w:rsid w:val="00CB46C7"/>
    <w:rsid w:val="00CB4959"/>
    <w:rsid w:val="00CB4972"/>
    <w:rsid w:val="00CB49EE"/>
    <w:rsid w:val="00CB50AF"/>
    <w:rsid w:val="00CB6085"/>
    <w:rsid w:val="00CB609B"/>
    <w:rsid w:val="00CB6245"/>
    <w:rsid w:val="00CB634F"/>
    <w:rsid w:val="00CB637E"/>
    <w:rsid w:val="00CB670A"/>
    <w:rsid w:val="00CB6BAC"/>
    <w:rsid w:val="00CB6D6F"/>
    <w:rsid w:val="00CB6F90"/>
    <w:rsid w:val="00CB74F2"/>
    <w:rsid w:val="00CB7780"/>
    <w:rsid w:val="00CB7D7D"/>
    <w:rsid w:val="00CC02E5"/>
    <w:rsid w:val="00CC05CC"/>
    <w:rsid w:val="00CC060B"/>
    <w:rsid w:val="00CC0811"/>
    <w:rsid w:val="00CC0A8F"/>
    <w:rsid w:val="00CC0A97"/>
    <w:rsid w:val="00CC0D39"/>
    <w:rsid w:val="00CC0F0D"/>
    <w:rsid w:val="00CC1D31"/>
    <w:rsid w:val="00CC21E2"/>
    <w:rsid w:val="00CC2266"/>
    <w:rsid w:val="00CC2537"/>
    <w:rsid w:val="00CC2679"/>
    <w:rsid w:val="00CC2695"/>
    <w:rsid w:val="00CC2D88"/>
    <w:rsid w:val="00CC30D2"/>
    <w:rsid w:val="00CC3266"/>
    <w:rsid w:val="00CC340C"/>
    <w:rsid w:val="00CC3B34"/>
    <w:rsid w:val="00CC3D19"/>
    <w:rsid w:val="00CC3D4A"/>
    <w:rsid w:val="00CC443D"/>
    <w:rsid w:val="00CC44AB"/>
    <w:rsid w:val="00CC4707"/>
    <w:rsid w:val="00CC4714"/>
    <w:rsid w:val="00CC5006"/>
    <w:rsid w:val="00CC557D"/>
    <w:rsid w:val="00CC5637"/>
    <w:rsid w:val="00CC56E6"/>
    <w:rsid w:val="00CC5988"/>
    <w:rsid w:val="00CC5B1E"/>
    <w:rsid w:val="00CC5CE3"/>
    <w:rsid w:val="00CC60CF"/>
    <w:rsid w:val="00CC6660"/>
    <w:rsid w:val="00CC6A60"/>
    <w:rsid w:val="00CC6C10"/>
    <w:rsid w:val="00CC6D2F"/>
    <w:rsid w:val="00CC6F1C"/>
    <w:rsid w:val="00CC7B19"/>
    <w:rsid w:val="00CC7DC6"/>
    <w:rsid w:val="00CC7F51"/>
    <w:rsid w:val="00CD07D2"/>
    <w:rsid w:val="00CD0CF1"/>
    <w:rsid w:val="00CD0E6F"/>
    <w:rsid w:val="00CD1030"/>
    <w:rsid w:val="00CD103D"/>
    <w:rsid w:val="00CD1506"/>
    <w:rsid w:val="00CD1671"/>
    <w:rsid w:val="00CD16D5"/>
    <w:rsid w:val="00CD1ADE"/>
    <w:rsid w:val="00CD1FC9"/>
    <w:rsid w:val="00CD2834"/>
    <w:rsid w:val="00CD2A04"/>
    <w:rsid w:val="00CD3498"/>
    <w:rsid w:val="00CD35E3"/>
    <w:rsid w:val="00CD3746"/>
    <w:rsid w:val="00CD3756"/>
    <w:rsid w:val="00CD39A4"/>
    <w:rsid w:val="00CD3BAB"/>
    <w:rsid w:val="00CD3CE1"/>
    <w:rsid w:val="00CD3D1A"/>
    <w:rsid w:val="00CD416B"/>
    <w:rsid w:val="00CD4B9F"/>
    <w:rsid w:val="00CD4E6B"/>
    <w:rsid w:val="00CD528C"/>
    <w:rsid w:val="00CD54C3"/>
    <w:rsid w:val="00CD54C6"/>
    <w:rsid w:val="00CD5585"/>
    <w:rsid w:val="00CD55A0"/>
    <w:rsid w:val="00CD5A71"/>
    <w:rsid w:val="00CD5F83"/>
    <w:rsid w:val="00CD6119"/>
    <w:rsid w:val="00CD620A"/>
    <w:rsid w:val="00CD6798"/>
    <w:rsid w:val="00CD6851"/>
    <w:rsid w:val="00CD6C8E"/>
    <w:rsid w:val="00CD6CE2"/>
    <w:rsid w:val="00CD6DC9"/>
    <w:rsid w:val="00CD6E76"/>
    <w:rsid w:val="00CD7BE7"/>
    <w:rsid w:val="00CD7DF6"/>
    <w:rsid w:val="00CE04AD"/>
    <w:rsid w:val="00CE0521"/>
    <w:rsid w:val="00CE07F5"/>
    <w:rsid w:val="00CE0D21"/>
    <w:rsid w:val="00CE11C9"/>
    <w:rsid w:val="00CE144C"/>
    <w:rsid w:val="00CE1831"/>
    <w:rsid w:val="00CE20CD"/>
    <w:rsid w:val="00CE3022"/>
    <w:rsid w:val="00CE3410"/>
    <w:rsid w:val="00CE3686"/>
    <w:rsid w:val="00CE3AD8"/>
    <w:rsid w:val="00CE3E0D"/>
    <w:rsid w:val="00CE3E76"/>
    <w:rsid w:val="00CE4404"/>
    <w:rsid w:val="00CE44FF"/>
    <w:rsid w:val="00CE46ED"/>
    <w:rsid w:val="00CE47B3"/>
    <w:rsid w:val="00CE49F9"/>
    <w:rsid w:val="00CE4D5D"/>
    <w:rsid w:val="00CE4E0A"/>
    <w:rsid w:val="00CE53E8"/>
    <w:rsid w:val="00CE561A"/>
    <w:rsid w:val="00CE565F"/>
    <w:rsid w:val="00CE5A8E"/>
    <w:rsid w:val="00CE5BA0"/>
    <w:rsid w:val="00CE6362"/>
    <w:rsid w:val="00CE67EA"/>
    <w:rsid w:val="00CE7685"/>
    <w:rsid w:val="00CE7F82"/>
    <w:rsid w:val="00CF0865"/>
    <w:rsid w:val="00CF08BD"/>
    <w:rsid w:val="00CF0B51"/>
    <w:rsid w:val="00CF0B5D"/>
    <w:rsid w:val="00CF146E"/>
    <w:rsid w:val="00CF1598"/>
    <w:rsid w:val="00CF16B6"/>
    <w:rsid w:val="00CF172E"/>
    <w:rsid w:val="00CF188D"/>
    <w:rsid w:val="00CF1D41"/>
    <w:rsid w:val="00CF1EA4"/>
    <w:rsid w:val="00CF1FC9"/>
    <w:rsid w:val="00CF20CD"/>
    <w:rsid w:val="00CF24EB"/>
    <w:rsid w:val="00CF2680"/>
    <w:rsid w:val="00CF3DB9"/>
    <w:rsid w:val="00CF4417"/>
    <w:rsid w:val="00CF48FF"/>
    <w:rsid w:val="00CF4DEE"/>
    <w:rsid w:val="00CF502E"/>
    <w:rsid w:val="00CF55CD"/>
    <w:rsid w:val="00CF5C4F"/>
    <w:rsid w:val="00CF5DE4"/>
    <w:rsid w:val="00CF5E5E"/>
    <w:rsid w:val="00CF5FBA"/>
    <w:rsid w:val="00CF67E5"/>
    <w:rsid w:val="00CF68B4"/>
    <w:rsid w:val="00CF6B5E"/>
    <w:rsid w:val="00CF6C1B"/>
    <w:rsid w:val="00CF7085"/>
    <w:rsid w:val="00CF71AD"/>
    <w:rsid w:val="00CF76BE"/>
    <w:rsid w:val="00D0032D"/>
    <w:rsid w:val="00D00C8B"/>
    <w:rsid w:val="00D00CE9"/>
    <w:rsid w:val="00D014BB"/>
    <w:rsid w:val="00D0195D"/>
    <w:rsid w:val="00D02655"/>
    <w:rsid w:val="00D0293F"/>
    <w:rsid w:val="00D02E46"/>
    <w:rsid w:val="00D02F0C"/>
    <w:rsid w:val="00D02FBD"/>
    <w:rsid w:val="00D030DD"/>
    <w:rsid w:val="00D030EB"/>
    <w:rsid w:val="00D032B0"/>
    <w:rsid w:val="00D03611"/>
    <w:rsid w:val="00D037EF"/>
    <w:rsid w:val="00D03C82"/>
    <w:rsid w:val="00D03F5D"/>
    <w:rsid w:val="00D041B7"/>
    <w:rsid w:val="00D046A5"/>
    <w:rsid w:val="00D0480B"/>
    <w:rsid w:val="00D04DB0"/>
    <w:rsid w:val="00D04EF6"/>
    <w:rsid w:val="00D04EF7"/>
    <w:rsid w:val="00D04F48"/>
    <w:rsid w:val="00D05A3B"/>
    <w:rsid w:val="00D05BA1"/>
    <w:rsid w:val="00D05D65"/>
    <w:rsid w:val="00D05F70"/>
    <w:rsid w:val="00D05FB1"/>
    <w:rsid w:val="00D064E9"/>
    <w:rsid w:val="00D067C9"/>
    <w:rsid w:val="00D06811"/>
    <w:rsid w:val="00D069C5"/>
    <w:rsid w:val="00D06B1A"/>
    <w:rsid w:val="00D06C69"/>
    <w:rsid w:val="00D06C73"/>
    <w:rsid w:val="00D070A2"/>
    <w:rsid w:val="00D074BE"/>
    <w:rsid w:val="00D07671"/>
    <w:rsid w:val="00D07962"/>
    <w:rsid w:val="00D07F78"/>
    <w:rsid w:val="00D101F3"/>
    <w:rsid w:val="00D10782"/>
    <w:rsid w:val="00D10952"/>
    <w:rsid w:val="00D10D59"/>
    <w:rsid w:val="00D10DA1"/>
    <w:rsid w:val="00D10DFF"/>
    <w:rsid w:val="00D1111F"/>
    <w:rsid w:val="00D11298"/>
    <w:rsid w:val="00D11B3F"/>
    <w:rsid w:val="00D11F56"/>
    <w:rsid w:val="00D1204C"/>
    <w:rsid w:val="00D12473"/>
    <w:rsid w:val="00D124A8"/>
    <w:rsid w:val="00D1274A"/>
    <w:rsid w:val="00D128B3"/>
    <w:rsid w:val="00D12909"/>
    <w:rsid w:val="00D12F55"/>
    <w:rsid w:val="00D13217"/>
    <w:rsid w:val="00D134B1"/>
    <w:rsid w:val="00D13518"/>
    <w:rsid w:val="00D13C12"/>
    <w:rsid w:val="00D14533"/>
    <w:rsid w:val="00D14624"/>
    <w:rsid w:val="00D147B0"/>
    <w:rsid w:val="00D148A8"/>
    <w:rsid w:val="00D14DE0"/>
    <w:rsid w:val="00D14E57"/>
    <w:rsid w:val="00D15135"/>
    <w:rsid w:val="00D153E7"/>
    <w:rsid w:val="00D15458"/>
    <w:rsid w:val="00D154B8"/>
    <w:rsid w:val="00D16042"/>
    <w:rsid w:val="00D16921"/>
    <w:rsid w:val="00D16FC7"/>
    <w:rsid w:val="00D176FB"/>
    <w:rsid w:val="00D177D1"/>
    <w:rsid w:val="00D17866"/>
    <w:rsid w:val="00D1793C"/>
    <w:rsid w:val="00D17E99"/>
    <w:rsid w:val="00D20186"/>
    <w:rsid w:val="00D201BC"/>
    <w:rsid w:val="00D20485"/>
    <w:rsid w:val="00D204FD"/>
    <w:rsid w:val="00D2061F"/>
    <w:rsid w:val="00D20B2A"/>
    <w:rsid w:val="00D21427"/>
    <w:rsid w:val="00D21732"/>
    <w:rsid w:val="00D21908"/>
    <w:rsid w:val="00D21CDA"/>
    <w:rsid w:val="00D21E1C"/>
    <w:rsid w:val="00D22065"/>
    <w:rsid w:val="00D222CF"/>
    <w:rsid w:val="00D2252E"/>
    <w:rsid w:val="00D2260B"/>
    <w:rsid w:val="00D22CBC"/>
    <w:rsid w:val="00D22F78"/>
    <w:rsid w:val="00D23437"/>
    <w:rsid w:val="00D23C43"/>
    <w:rsid w:val="00D23CAA"/>
    <w:rsid w:val="00D23F71"/>
    <w:rsid w:val="00D24260"/>
    <w:rsid w:val="00D24319"/>
    <w:rsid w:val="00D247D9"/>
    <w:rsid w:val="00D248B5"/>
    <w:rsid w:val="00D24A1B"/>
    <w:rsid w:val="00D24A2B"/>
    <w:rsid w:val="00D24ADD"/>
    <w:rsid w:val="00D24C18"/>
    <w:rsid w:val="00D254B6"/>
    <w:rsid w:val="00D25619"/>
    <w:rsid w:val="00D2602B"/>
    <w:rsid w:val="00D26188"/>
    <w:rsid w:val="00D26766"/>
    <w:rsid w:val="00D2677B"/>
    <w:rsid w:val="00D26BBC"/>
    <w:rsid w:val="00D26ED0"/>
    <w:rsid w:val="00D2746F"/>
    <w:rsid w:val="00D2750C"/>
    <w:rsid w:val="00D27636"/>
    <w:rsid w:val="00D27CD0"/>
    <w:rsid w:val="00D27D2F"/>
    <w:rsid w:val="00D27DF7"/>
    <w:rsid w:val="00D30023"/>
    <w:rsid w:val="00D30108"/>
    <w:rsid w:val="00D301DB"/>
    <w:rsid w:val="00D312B8"/>
    <w:rsid w:val="00D314C7"/>
    <w:rsid w:val="00D316CB"/>
    <w:rsid w:val="00D316D9"/>
    <w:rsid w:val="00D31770"/>
    <w:rsid w:val="00D31CA8"/>
    <w:rsid w:val="00D321F8"/>
    <w:rsid w:val="00D3253E"/>
    <w:rsid w:val="00D325E8"/>
    <w:rsid w:val="00D32764"/>
    <w:rsid w:val="00D32BCB"/>
    <w:rsid w:val="00D32BCD"/>
    <w:rsid w:val="00D32E34"/>
    <w:rsid w:val="00D3300C"/>
    <w:rsid w:val="00D33495"/>
    <w:rsid w:val="00D33862"/>
    <w:rsid w:val="00D33A4C"/>
    <w:rsid w:val="00D34162"/>
    <w:rsid w:val="00D34AB8"/>
    <w:rsid w:val="00D35382"/>
    <w:rsid w:val="00D356E8"/>
    <w:rsid w:val="00D35A12"/>
    <w:rsid w:val="00D35C95"/>
    <w:rsid w:val="00D3611F"/>
    <w:rsid w:val="00D3635C"/>
    <w:rsid w:val="00D36398"/>
    <w:rsid w:val="00D3651C"/>
    <w:rsid w:val="00D3652F"/>
    <w:rsid w:val="00D36829"/>
    <w:rsid w:val="00D36993"/>
    <w:rsid w:val="00D374E2"/>
    <w:rsid w:val="00D377A4"/>
    <w:rsid w:val="00D37BCF"/>
    <w:rsid w:val="00D37F3C"/>
    <w:rsid w:val="00D37F51"/>
    <w:rsid w:val="00D401EB"/>
    <w:rsid w:val="00D40615"/>
    <w:rsid w:val="00D40F6D"/>
    <w:rsid w:val="00D41034"/>
    <w:rsid w:val="00D41056"/>
    <w:rsid w:val="00D411CE"/>
    <w:rsid w:val="00D413D4"/>
    <w:rsid w:val="00D4186F"/>
    <w:rsid w:val="00D41E0D"/>
    <w:rsid w:val="00D4236A"/>
    <w:rsid w:val="00D4325E"/>
    <w:rsid w:val="00D43789"/>
    <w:rsid w:val="00D437EE"/>
    <w:rsid w:val="00D43C5C"/>
    <w:rsid w:val="00D43CCF"/>
    <w:rsid w:val="00D44D4A"/>
    <w:rsid w:val="00D44EDC"/>
    <w:rsid w:val="00D4520A"/>
    <w:rsid w:val="00D452D9"/>
    <w:rsid w:val="00D458B8"/>
    <w:rsid w:val="00D45974"/>
    <w:rsid w:val="00D45BC2"/>
    <w:rsid w:val="00D4680A"/>
    <w:rsid w:val="00D4697F"/>
    <w:rsid w:val="00D46AE3"/>
    <w:rsid w:val="00D46D59"/>
    <w:rsid w:val="00D47040"/>
    <w:rsid w:val="00D4733C"/>
    <w:rsid w:val="00D47DEB"/>
    <w:rsid w:val="00D50A91"/>
    <w:rsid w:val="00D51040"/>
    <w:rsid w:val="00D519B0"/>
    <w:rsid w:val="00D51DED"/>
    <w:rsid w:val="00D526B3"/>
    <w:rsid w:val="00D52A3B"/>
    <w:rsid w:val="00D52D69"/>
    <w:rsid w:val="00D53865"/>
    <w:rsid w:val="00D53E80"/>
    <w:rsid w:val="00D5420C"/>
    <w:rsid w:val="00D5447F"/>
    <w:rsid w:val="00D5489D"/>
    <w:rsid w:val="00D5496A"/>
    <w:rsid w:val="00D549EC"/>
    <w:rsid w:val="00D54C1E"/>
    <w:rsid w:val="00D550D2"/>
    <w:rsid w:val="00D550EC"/>
    <w:rsid w:val="00D556B6"/>
    <w:rsid w:val="00D55A63"/>
    <w:rsid w:val="00D55B4B"/>
    <w:rsid w:val="00D55E99"/>
    <w:rsid w:val="00D5631D"/>
    <w:rsid w:val="00D563A6"/>
    <w:rsid w:val="00D563FF"/>
    <w:rsid w:val="00D5649F"/>
    <w:rsid w:val="00D5667E"/>
    <w:rsid w:val="00D5669C"/>
    <w:rsid w:val="00D566DB"/>
    <w:rsid w:val="00D56A03"/>
    <w:rsid w:val="00D5736F"/>
    <w:rsid w:val="00D573FC"/>
    <w:rsid w:val="00D577E0"/>
    <w:rsid w:val="00D578D2"/>
    <w:rsid w:val="00D57B52"/>
    <w:rsid w:val="00D60079"/>
    <w:rsid w:val="00D601F6"/>
    <w:rsid w:val="00D60A48"/>
    <w:rsid w:val="00D60B74"/>
    <w:rsid w:val="00D60BC2"/>
    <w:rsid w:val="00D60E16"/>
    <w:rsid w:val="00D60EEB"/>
    <w:rsid w:val="00D612B9"/>
    <w:rsid w:val="00D612FC"/>
    <w:rsid w:val="00D61FE0"/>
    <w:rsid w:val="00D6215B"/>
    <w:rsid w:val="00D6244F"/>
    <w:rsid w:val="00D62572"/>
    <w:rsid w:val="00D6263A"/>
    <w:rsid w:val="00D62C2C"/>
    <w:rsid w:val="00D6348E"/>
    <w:rsid w:val="00D6373A"/>
    <w:rsid w:val="00D63816"/>
    <w:rsid w:val="00D641B5"/>
    <w:rsid w:val="00D642DE"/>
    <w:rsid w:val="00D6439A"/>
    <w:rsid w:val="00D6451C"/>
    <w:rsid w:val="00D64754"/>
    <w:rsid w:val="00D65030"/>
    <w:rsid w:val="00D65225"/>
    <w:rsid w:val="00D65922"/>
    <w:rsid w:val="00D65ABB"/>
    <w:rsid w:val="00D65BF6"/>
    <w:rsid w:val="00D662BE"/>
    <w:rsid w:val="00D6674D"/>
    <w:rsid w:val="00D66E98"/>
    <w:rsid w:val="00D66F4A"/>
    <w:rsid w:val="00D67739"/>
    <w:rsid w:val="00D702B1"/>
    <w:rsid w:val="00D70378"/>
    <w:rsid w:val="00D703D0"/>
    <w:rsid w:val="00D7066E"/>
    <w:rsid w:val="00D70E3B"/>
    <w:rsid w:val="00D70FEF"/>
    <w:rsid w:val="00D712FA"/>
    <w:rsid w:val="00D714BF"/>
    <w:rsid w:val="00D71700"/>
    <w:rsid w:val="00D717AA"/>
    <w:rsid w:val="00D7191D"/>
    <w:rsid w:val="00D71D3C"/>
    <w:rsid w:val="00D7209C"/>
    <w:rsid w:val="00D72172"/>
    <w:rsid w:val="00D72203"/>
    <w:rsid w:val="00D723E6"/>
    <w:rsid w:val="00D7257E"/>
    <w:rsid w:val="00D7279A"/>
    <w:rsid w:val="00D73479"/>
    <w:rsid w:val="00D73640"/>
    <w:rsid w:val="00D73815"/>
    <w:rsid w:val="00D74554"/>
    <w:rsid w:val="00D74AAE"/>
    <w:rsid w:val="00D74B0A"/>
    <w:rsid w:val="00D74F50"/>
    <w:rsid w:val="00D75214"/>
    <w:rsid w:val="00D7547A"/>
    <w:rsid w:val="00D7556B"/>
    <w:rsid w:val="00D7597E"/>
    <w:rsid w:val="00D75A0F"/>
    <w:rsid w:val="00D75FAC"/>
    <w:rsid w:val="00D7603A"/>
    <w:rsid w:val="00D761A7"/>
    <w:rsid w:val="00D76E93"/>
    <w:rsid w:val="00D776E7"/>
    <w:rsid w:val="00D77989"/>
    <w:rsid w:val="00D77CDF"/>
    <w:rsid w:val="00D77CF0"/>
    <w:rsid w:val="00D77DBC"/>
    <w:rsid w:val="00D802D0"/>
    <w:rsid w:val="00D80534"/>
    <w:rsid w:val="00D80730"/>
    <w:rsid w:val="00D8073E"/>
    <w:rsid w:val="00D80834"/>
    <w:rsid w:val="00D808A2"/>
    <w:rsid w:val="00D8091F"/>
    <w:rsid w:val="00D80A51"/>
    <w:rsid w:val="00D815DC"/>
    <w:rsid w:val="00D81CFE"/>
    <w:rsid w:val="00D81E7B"/>
    <w:rsid w:val="00D81FC9"/>
    <w:rsid w:val="00D829C3"/>
    <w:rsid w:val="00D82B39"/>
    <w:rsid w:val="00D833A1"/>
    <w:rsid w:val="00D838F8"/>
    <w:rsid w:val="00D83ADC"/>
    <w:rsid w:val="00D83B2F"/>
    <w:rsid w:val="00D83D17"/>
    <w:rsid w:val="00D84368"/>
    <w:rsid w:val="00D84FFA"/>
    <w:rsid w:val="00D85A00"/>
    <w:rsid w:val="00D85B32"/>
    <w:rsid w:val="00D85BCF"/>
    <w:rsid w:val="00D85F49"/>
    <w:rsid w:val="00D861D0"/>
    <w:rsid w:val="00D867C7"/>
    <w:rsid w:val="00D86D98"/>
    <w:rsid w:val="00D8797C"/>
    <w:rsid w:val="00D90220"/>
    <w:rsid w:val="00D9045E"/>
    <w:rsid w:val="00D90845"/>
    <w:rsid w:val="00D908E6"/>
    <w:rsid w:val="00D90938"/>
    <w:rsid w:val="00D909C3"/>
    <w:rsid w:val="00D90C4E"/>
    <w:rsid w:val="00D91417"/>
    <w:rsid w:val="00D91C3D"/>
    <w:rsid w:val="00D91F08"/>
    <w:rsid w:val="00D92250"/>
    <w:rsid w:val="00D925BB"/>
    <w:rsid w:val="00D925DF"/>
    <w:rsid w:val="00D92A2E"/>
    <w:rsid w:val="00D92A34"/>
    <w:rsid w:val="00D92A4F"/>
    <w:rsid w:val="00D92B61"/>
    <w:rsid w:val="00D92B99"/>
    <w:rsid w:val="00D92FAB"/>
    <w:rsid w:val="00D934D2"/>
    <w:rsid w:val="00D935EE"/>
    <w:rsid w:val="00D937A4"/>
    <w:rsid w:val="00D93A6F"/>
    <w:rsid w:val="00D93B2C"/>
    <w:rsid w:val="00D93DCA"/>
    <w:rsid w:val="00D942F6"/>
    <w:rsid w:val="00D94304"/>
    <w:rsid w:val="00D94885"/>
    <w:rsid w:val="00D948DA"/>
    <w:rsid w:val="00D94A24"/>
    <w:rsid w:val="00D950A1"/>
    <w:rsid w:val="00D95281"/>
    <w:rsid w:val="00D955ED"/>
    <w:rsid w:val="00D9572E"/>
    <w:rsid w:val="00D958E5"/>
    <w:rsid w:val="00D95C48"/>
    <w:rsid w:val="00D961B0"/>
    <w:rsid w:val="00D96669"/>
    <w:rsid w:val="00D96AED"/>
    <w:rsid w:val="00D96D31"/>
    <w:rsid w:val="00D97000"/>
    <w:rsid w:val="00D972A8"/>
    <w:rsid w:val="00D972AC"/>
    <w:rsid w:val="00D97553"/>
    <w:rsid w:val="00D97C31"/>
    <w:rsid w:val="00DA035F"/>
    <w:rsid w:val="00DA04AF"/>
    <w:rsid w:val="00DA0796"/>
    <w:rsid w:val="00DA07AF"/>
    <w:rsid w:val="00DA0A56"/>
    <w:rsid w:val="00DA0D49"/>
    <w:rsid w:val="00DA11D3"/>
    <w:rsid w:val="00DA12B0"/>
    <w:rsid w:val="00DA1476"/>
    <w:rsid w:val="00DA15DB"/>
    <w:rsid w:val="00DA15DE"/>
    <w:rsid w:val="00DA1A6E"/>
    <w:rsid w:val="00DA209D"/>
    <w:rsid w:val="00DA24E0"/>
    <w:rsid w:val="00DA297A"/>
    <w:rsid w:val="00DA2A2C"/>
    <w:rsid w:val="00DA2A5A"/>
    <w:rsid w:val="00DA2C58"/>
    <w:rsid w:val="00DA2FDD"/>
    <w:rsid w:val="00DA33A6"/>
    <w:rsid w:val="00DA3C1A"/>
    <w:rsid w:val="00DA40AE"/>
    <w:rsid w:val="00DA41B7"/>
    <w:rsid w:val="00DA44A4"/>
    <w:rsid w:val="00DA49C6"/>
    <w:rsid w:val="00DA4A51"/>
    <w:rsid w:val="00DA4C12"/>
    <w:rsid w:val="00DA5036"/>
    <w:rsid w:val="00DA510A"/>
    <w:rsid w:val="00DA532E"/>
    <w:rsid w:val="00DA64FC"/>
    <w:rsid w:val="00DA6794"/>
    <w:rsid w:val="00DA6ACA"/>
    <w:rsid w:val="00DA764C"/>
    <w:rsid w:val="00DA7B6D"/>
    <w:rsid w:val="00DB1103"/>
    <w:rsid w:val="00DB135D"/>
    <w:rsid w:val="00DB1533"/>
    <w:rsid w:val="00DB1BD0"/>
    <w:rsid w:val="00DB25B7"/>
    <w:rsid w:val="00DB25D8"/>
    <w:rsid w:val="00DB331B"/>
    <w:rsid w:val="00DB33A6"/>
    <w:rsid w:val="00DB36A4"/>
    <w:rsid w:val="00DB398E"/>
    <w:rsid w:val="00DB39F1"/>
    <w:rsid w:val="00DB40BF"/>
    <w:rsid w:val="00DB4401"/>
    <w:rsid w:val="00DB444F"/>
    <w:rsid w:val="00DB470D"/>
    <w:rsid w:val="00DB4715"/>
    <w:rsid w:val="00DB4AF0"/>
    <w:rsid w:val="00DB5086"/>
    <w:rsid w:val="00DB5622"/>
    <w:rsid w:val="00DB59D4"/>
    <w:rsid w:val="00DB5A3B"/>
    <w:rsid w:val="00DB5A43"/>
    <w:rsid w:val="00DB5F28"/>
    <w:rsid w:val="00DB622E"/>
    <w:rsid w:val="00DB6BD0"/>
    <w:rsid w:val="00DB7761"/>
    <w:rsid w:val="00DC01F3"/>
    <w:rsid w:val="00DC0C67"/>
    <w:rsid w:val="00DC0E71"/>
    <w:rsid w:val="00DC0F66"/>
    <w:rsid w:val="00DC0FF6"/>
    <w:rsid w:val="00DC107D"/>
    <w:rsid w:val="00DC1175"/>
    <w:rsid w:val="00DC12D5"/>
    <w:rsid w:val="00DC13EE"/>
    <w:rsid w:val="00DC1580"/>
    <w:rsid w:val="00DC1A55"/>
    <w:rsid w:val="00DC1CAC"/>
    <w:rsid w:val="00DC25B0"/>
    <w:rsid w:val="00DC2A19"/>
    <w:rsid w:val="00DC3FCD"/>
    <w:rsid w:val="00DC3FFA"/>
    <w:rsid w:val="00DC4008"/>
    <w:rsid w:val="00DC4390"/>
    <w:rsid w:val="00DC448B"/>
    <w:rsid w:val="00DC46C6"/>
    <w:rsid w:val="00DC4A5E"/>
    <w:rsid w:val="00DC4B5B"/>
    <w:rsid w:val="00DC4DE4"/>
    <w:rsid w:val="00DC50BC"/>
    <w:rsid w:val="00DC51D9"/>
    <w:rsid w:val="00DC53D7"/>
    <w:rsid w:val="00DC53E1"/>
    <w:rsid w:val="00DC54D6"/>
    <w:rsid w:val="00DC58B5"/>
    <w:rsid w:val="00DC5B5B"/>
    <w:rsid w:val="00DC60C6"/>
    <w:rsid w:val="00DC6B23"/>
    <w:rsid w:val="00DC6DB8"/>
    <w:rsid w:val="00DC705E"/>
    <w:rsid w:val="00DD062A"/>
    <w:rsid w:val="00DD07DC"/>
    <w:rsid w:val="00DD0BA5"/>
    <w:rsid w:val="00DD0D04"/>
    <w:rsid w:val="00DD0DAB"/>
    <w:rsid w:val="00DD1007"/>
    <w:rsid w:val="00DD1291"/>
    <w:rsid w:val="00DD1755"/>
    <w:rsid w:val="00DD187C"/>
    <w:rsid w:val="00DD18E6"/>
    <w:rsid w:val="00DD1B20"/>
    <w:rsid w:val="00DD1BC8"/>
    <w:rsid w:val="00DD1C73"/>
    <w:rsid w:val="00DD2213"/>
    <w:rsid w:val="00DD2AA0"/>
    <w:rsid w:val="00DD2AE4"/>
    <w:rsid w:val="00DD2AE5"/>
    <w:rsid w:val="00DD2B6B"/>
    <w:rsid w:val="00DD308E"/>
    <w:rsid w:val="00DD3356"/>
    <w:rsid w:val="00DD34CF"/>
    <w:rsid w:val="00DD3571"/>
    <w:rsid w:val="00DD3613"/>
    <w:rsid w:val="00DD3CCC"/>
    <w:rsid w:val="00DD414B"/>
    <w:rsid w:val="00DD4151"/>
    <w:rsid w:val="00DD42C3"/>
    <w:rsid w:val="00DD43C9"/>
    <w:rsid w:val="00DD43DA"/>
    <w:rsid w:val="00DD44FD"/>
    <w:rsid w:val="00DD4715"/>
    <w:rsid w:val="00DD47D1"/>
    <w:rsid w:val="00DD48F2"/>
    <w:rsid w:val="00DD4E63"/>
    <w:rsid w:val="00DD505A"/>
    <w:rsid w:val="00DD5555"/>
    <w:rsid w:val="00DD5706"/>
    <w:rsid w:val="00DD5A46"/>
    <w:rsid w:val="00DD5A5A"/>
    <w:rsid w:val="00DD5B5C"/>
    <w:rsid w:val="00DD630B"/>
    <w:rsid w:val="00DD656A"/>
    <w:rsid w:val="00DD698D"/>
    <w:rsid w:val="00DD755F"/>
    <w:rsid w:val="00DD7627"/>
    <w:rsid w:val="00DD7DB8"/>
    <w:rsid w:val="00DD7E27"/>
    <w:rsid w:val="00DE02BE"/>
    <w:rsid w:val="00DE15B6"/>
    <w:rsid w:val="00DE216C"/>
    <w:rsid w:val="00DE227B"/>
    <w:rsid w:val="00DE257C"/>
    <w:rsid w:val="00DE25A8"/>
    <w:rsid w:val="00DE25FD"/>
    <w:rsid w:val="00DE2BE3"/>
    <w:rsid w:val="00DE329F"/>
    <w:rsid w:val="00DE3431"/>
    <w:rsid w:val="00DE3C51"/>
    <w:rsid w:val="00DE3C6A"/>
    <w:rsid w:val="00DE438C"/>
    <w:rsid w:val="00DE4450"/>
    <w:rsid w:val="00DE476F"/>
    <w:rsid w:val="00DE4795"/>
    <w:rsid w:val="00DE4804"/>
    <w:rsid w:val="00DE4C0D"/>
    <w:rsid w:val="00DE4CBA"/>
    <w:rsid w:val="00DE504F"/>
    <w:rsid w:val="00DE51E6"/>
    <w:rsid w:val="00DE54B5"/>
    <w:rsid w:val="00DE5946"/>
    <w:rsid w:val="00DE5D49"/>
    <w:rsid w:val="00DE669A"/>
    <w:rsid w:val="00DE70EB"/>
    <w:rsid w:val="00DE775A"/>
    <w:rsid w:val="00DE7C26"/>
    <w:rsid w:val="00DE7D1F"/>
    <w:rsid w:val="00DE7FA6"/>
    <w:rsid w:val="00DF0091"/>
    <w:rsid w:val="00DF0242"/>
    <w:rsid w:val="00DF033C"/>
    <w:rsid w:val="00DF03E1"/>
    <w:rsid w:val="00DF071D"/>
    <w:rsid w:val="00DF0F44"/>
    <w:rsid w:val="00DF1141"/>
    <w:rsid w:val="00DF1823"/>
    <w:rsid w:val="00DF18F6"/>
    <w:rsid w:val="00DF1902"/>
    <w:rsid w:val="00DF1A96"/>
    <w:rsid w:val="00DF1DEC"/>
    <w:rsid w:val="00DF2FAF"/>
    <w:rsid w:val="00DF309D"/>
    <w:rsid w:val="00DF3575"/>
    <w:rsid w:val="00DF38CF"/>
    <w:rsid w:val="00DF3B7E"/>
    <w:rsid w:val="00DF3EBF"/>
    <w:rsid w:val="00DF4278"/>
    <w:rsid w:val="00DF4386"/>
    <w:rsid w:val="00DF4481"/>
    <w:rsid w:val="00DF497D"/>
    <w:rsid w:val="00DF5422"/>
    <w:rsid w:val="00DF5750"/>
    <w:rsid w:val="00DF61DC"/>
    <w:rsid w:val="00DF659A"/>
    <w:rsid w:val="00DF7307"/>
    <w:rsid w:val="00DF7460"/>
    <w:rsid w:val="00DF7883"/>
    <w:rsid w:val="00DF7AC0"/>
    <w:rsid w:val="00DF7BD8"/>
    <w:rsid w:val="00DF7DD2"/>
    <w:rsid w:val="00DF7F61"/>
    <w:rsid w:val="00E0021B"/>
    <w:rsid w:val="00E00248"/>
    <w:rsid w:val="00E002F1"/>
    <w:rsid w:val="00E003FF"/>
    <w:rsid w:val="00E00566"/>
    <w:rsid w:val="00E0083C"/>
    <w:rsid w:val="00E00C99"/>
    <w:rsid w:val="00E00E41"/>
    <w:rsid w:val="00E01572"/>
    <w:rsid w:val="00E01B64"/>
    <w:rsid w:val="00E01C4D"/>
    <w:rsid w:val="00E0221F"/>
    <w:rsid w:val="00E0267C"/>
    <w:rsid w:val="00E027C5"/>
    <w:rsid w:val="00E029F1"/>
    <w:rsid w:val="00E02A0F"/>
    <w:rsid w:val="00E02B05"/>
    <w:rsid w:val="00E02B45"/>
    <w:rsid w:val="00E02E5B"/>
    <w:rsid w:val="00E030CB"/>
    <w:rsid w:val="00E032B9"/>
    <w:rsid w:val="00E035B0"/>
    <w:rsid w:val="00E03724"/>
    <w:rsid w:val="00E03888"/>
    <w:rsid w:val="00E038AC"/>
    <w:rsid w:val="00E038B1"/>
    <w:rsid w:val="00E03C1A"/>
    <w:rsid w:val="00E03F31"/>
    <w:rsid w:val="00E03F6A"/>
    <w:rsid w:val="00E045EE"/>
    <w:rsid w:val="00E050A9"/>
    <w:rsid w:val="00E05979"/>
    <w:rsid w:val="00E05C82"/>
    <w:rsid w:val="00E06588"/>
    <w:rsid w:val="00E066AA"/>
    <w:rsid w:val="00E06D36"/>
    <w:rsid w:val="00E07063"/>
    <w:rsid w:val="00E071B4"/>
    <w:rsid w:val="00E07286"/>
    <w:rsid w:val="00E07928"/>
    <w:rsid w:val="00E07CD3"/>
    <w:rsid w:val="00E07D9F"/>
    <w:rsid w:val="00E07EE9"/>
    <w:rsid w:val="00E07EEF"/>
    <w:rsid w:val="00E07EFE"/>
    <w:rsid w:val="00E07F5F"/>
    <w:rsid w:val="00E07FA2"/>
    <w:rsid w:val="00E1087C"/>
    <w:rsid w:val="00E10A7C"/>
    <w:rsid w:val="00E10D62"/>
    <w:rsid w:val="00E1157F"/>
    <w:rsid w:val="00E118E9"/>
    <w:rsid w:val="00E11BFE"/>
    <w:rsid w:val="00E11D0E"/>
    <w:rsid w:val="00E11F56"/>
    <w:rsid w:val="00E1257D"/>
    <w:rsid w:val="00E12885"/>
    <w:rsid w:val="00E13523"/>
    <w:rsid w:val="00E13628"/>
    <w:rsid w:val="00E1372C"/>
    <w:rsid w:val="00E13BDF"/>
    <w:rsid w:val="00E13CC0"/>
    <w:rsid w:val="00E13E81"/>
    <w:rsid w:val="00E142A4"/>
    <w:rsid w:val="00E14609"/>
    <w:rsid w:val="00E14CA5"/>
    <w:rsid w:val="00E14D61"/>
    <w:rsid w:val="00E14DD4"/>
    <w:rsid w:val="00E14E73"/>
    <w:rsid w:val="00E15071"/>
    <w:rsid w:val="00E1557B"/>
    <w:rsid w:val="00E15D8D"/>
    <w:rsid w:val="00E1662A"/>
    <w:rsid w:val="00E167E3"/>
    <w:rsid w:val="00E16B25"/>
    <w:rsid w:val="00E16E7B"/>
    <w:rsid w:val="00E17152"/>
    <w:rsid w:val="00E173A1"/>
    <w:rsid w:val="00E173B9"/>
    <w:rsid w:val="00E176B9"/>
    <w:rsid w:val="00E17A54"/>
    <w:rsid w:val="00E17E7A"/>
    <w:rsid w:val="00E17F43"/>
    <w:rsid w:val="00E2002C"/>
    <w:rsid w:val="00E20FAD"/>
    <w:rsid w:val="00E21CED"/>
    <w:rsid w:val="00E21D0C"/>
    <w:rsid w:val="00E21DA0"/>
    <w:rsid w:val="00E21DAD"/>
    <w:rsid w:val="00E21EE2"/>
    <w:rsid w:val="00E21F90"/>
    <w:rsid w:val="00E22147"/>
    <w:rsid w:val="00E2262A"/>
    <w:rsid w:val="00E22692"/>
    <w:rsid w:val="00E22EE0"/>
    <w:rsid w:val="00E230D3"/>
    <w:rsid w:val="00E236A8"/>
    <w:rsid w:val="00E23981"/>
    <w:rsid w:val="00E23F4F"/>
    <w:rsid w:val="00E24287"/>
    <w:rsid w:val="00E24323"/>
    <w:rsid w:val="00E24CB0"/>
    <w:rsid w:val="00E24F07"/>
    <w:rsid w:val="00E24F4B"/>
    <w:rsid w:val="00E25444"/>
    <w:rsid w:val="00E2552B"/>
    <w:rsid w:val="00E2568A"/>
    <w:rsid w:val="00E25842"/>
    <w:rsid w:val="00E25BAE"/>
    <w:rsid w:val="00E265AE"/>
    <w:rsid w:val="00E2670B"/>
    <w:rsid w:val="00E269C0"/>
    <w:rsid w:val="00E26AFA"/>
    <w:rsid w:val="00E26B26"/>
    <w:rsid w:val="00E26F4E"/>
    <w:rsid w:val="00E2716E"/>
    <w:rsid w:val="00E278CF"/>
    <w:rsid w:val="00E27AC1"/>
    <w:rsid w:val="00E30921"/>
    <w:rsid w:val="00E30BB3"/>
    <w:rsid w:val="00E30BE0"/>
    <w:rsid w:val="00E30C1B"/>
    <w:rsid w:val="00E30E5A"/>
    <w:rsid w:val="00E311B0"/>
    <w:rsid w:val="00E31AED"/>
    <w:rsid w:val="00E31F59"/>
    <w:rsid w:val="00E3224E"/>
    <w:rsid w:val="00E32398"/>
    <w:rsid w:val="00E324D9"/>
    <w:rsid w:val="00E32653"/>
    <w:rsid w:val="00E328D7"/>
    <w:rsid w:val="00E32A23"/>
    <w:rsid w:val="00E330B9"/>
    <w:rsid w:val="00E33920"/>
    <w:rsid w:val="00E33CD7"/>
    <w:rsid w:val="00E33CEA"/>
    <w:rsid w:val="00E34217"/>
    <w:rsid w:val="00E342CF"/>
    <w:rsid w:val="00E34892"/>
    <w:rsid w:val="00E348D1"/>
    <w:rsid w:val="00E34A87"/>
    <w:rsid w:val="00E34F7B"/>
    <w:rsid w:val="00E3572C"/>
    <w:rsid w:val="00E35CED"/>
    <w:rsid w:val="00E35EDE"/>
    <w:rsid w:val="00E360AE"/>
    <w:rsid w:val="00E363C8"/>
    <w:rsid w:val="00E364AD"/>
    <w:rsid w:val="00E36670"/>
    <w:rsid w:val="00E368A0"/>
    <w:rsid w:val="00E3711F"/>
    <w:rsid w:val="00E3719B"/>
    <w:rsid w:val="00E375EC"/>
    <w:rsid w:val="00E37647"/>
    <w:rsid w:val="00E376C2"/>
    <w:rsid w:val="00E37884"/>
    <w:rsid w:val="00E3796C"/>
    <w:rsid w:val="00E37A6D"/>
    <w:rsid w:val="00E40348"/>
    <w:rsid w:val="00E4069B"/>
    <w:rsid w:val="00E40999"/>
    <w:rsid w:val="00E411F4"/>
    <w:rsid w:val="00E4147C"/>
    <w:rsid w:val="00E41555"/>
    <w:rsid w:val="00E4155F"/>
    <w:rsid w:val="00E417DE"/>
    <w:rsid w:val="00E419DC"/>
    <w:rsid w:val="00E41B0A"/>
    <w:rsid w:val="00E4246A"/>
    <w:rsid w:val="00E4288B"/>
    <w:rsid w:val="00E42B27"/>
    <w:rsid w:val="00E42BE7"/>
    <w:rsid w:val="00E42DC1"/>
    <w:rsid w:val="00E434DA"/>
    <w:rsid w:val="00E43930"/>
    <w:rsid w:val="00E44773"/>
    <w:rsid w:val="00E44D36"/>
    <w:rsid w:val="00E44ED4"/>
    <w:rsid w:val="00E44F96"/>
    <w:rsid w:val="00E45966"/>
    <w:rsid w:val="00E45AB0"/>
    <w:rsid w:val="00E45C40"/>
    <w:rsid w:val="00E45D6D"/>
    <w:rsid w:val="00E45D7A"/>
    <w:rsid w:val="00E45D85"/>
    <w:rsid w:val="00E46080"/>
    <w:rsid w:val="00E461AB"/>
    <w:rsid w:val="00E46347"/>
    <w:rsid w:val="00E46CD3"/>
    <w:rsid w:val="00E46CD5"/>
    <w:rsid w:val="00E47565"/>
    <w:rsid w:val="00E475CC"/>
    <w:rsid w:val="00E476E3"/>
    <w:rsid w:val="00E47907"/>
    <w:rsid w:val="00E47A16"/>
    <w:rsid w:val="00E47D09"/>
    <w:rsid w:val="00E5149D"/>
    <w:rsid w:val="00E5149E"/>
    <w:rsid w:val="00E51755"/>
    <w:rsid w:val="00E5181A"/>
    <w:rsid w:val="00E51931"/>
    <w:rsid w:val="00E51936"/>
    <w:rsid w:val="00E521F9"/>
    <w:rsid w:val="00E52739"/>
    <w:rsid w:val="00E5276A"/>
    <w:rsid w:val="00E5286C"/>
    <w:rsid w:val="00E52B55"/>
    <w:rsid w:val="00E52BAC"/>
    <w:rsid w:val="00E52BD6"/>
    <w:rsid w:val="00E52C03"/>
    <w:rsid w:val="00E533C1"/>
    <w:rsid w:val="00E5342E"/>
    <w:rsid w:val="00E539D8"/>
    <w:rsid w:val="00E53A39"/>
    <w:rsid w:val="00E53C79"/>
    <w:rsid w:val="00E53CA3"/>
    <w:rsid w:val="00E53D10"/>
    <w:rsid w:val="00E5433A"/>
    <w:rsid w:val="00E5445E"/>
    <w:rsid w:val="00E548FD"/>
    <w:rsid w:val="00E54CDC"/>
    <w:rsid w:val="00E55330"/>
    <w:rsid w:val="00E55E86"/>
    <w:rsid w:val="00E5602F"/>
    <w:rsid w:val="00E56577"/>
    <w:rsid w:val="00E56586"/>
    <w:rsid w:val="00E56702"/>
    <w:rsid w:val="00E569D8"/>
    <w:rsid w:val="00E56A95"/>
    <w:rsid w:val="00E57482"/>
    <w:rsid w:val="00E575EA"/>
    <w:rsid w:val="00E57756"/>
    <w:rsid w:val="00E57BDD"/>
    <w:rsid w:val="00E601BD"/>
    <w:rsid w:val="00E602B2"/>
    <w:rsid w:val="00E605BE"/>
    <w:rsid w:val="00E609F9"/>
    <w:rsid w:val="00E60F15"/>
    <w:rsid w:val="00E60FDA"/>
    <w:rsid w:val="00E6132E"/>
    <w:rsid w:val="00E61737"/>
    <w:rsid w:val="00E618B5"/>
    <w:rsid w:val="00E61AF6"/>
    <w:rsid w:val="00E61B36"/>
    <w:rsid w:val="00E6212D"/>
    <w:rsid w:val="00E62BEF"/>
    <w:rsid w:val="00E6330B"/>
    <w:rsid w:val="00E634E7"/>
    <w:rsid w:val="00E6374A"/>
    <w:rsid w:val="00E6393A"/>
    <w:rsid w:val="00E639CA"/>
    <w:rsid w:val="00E63AF9"/>
    <w:rsid w:val="00E63D7B"/>
    <w:rsid w:val="00E641B8"/>
    <w:rsid w:val="00E643E1"/>
    <w:rsid w:val="00E651A8"/>
    <w:rsid w:val="00E65792"/>
    <w:rsid w:val="00E657DF"/>
    <w:rsid w:val="00E65831"/>
    <w:rsid w:val="00E65CFF"/>
    <w:rsid w:val="00E66576"/>
    <w:rsid w:val="00E66B58"/>
    <w:rsid w:val="00E66CE5"/>
    <w:rsid w:val="00E675EC"/>
    <w:rsid w:val="00E67A91"/>
    <w:rsid w:val="00E70206"/>
    <w:rsid w:val="00E70483"/>
    <w:rsid w:val="00E70615"/>
    <w:rsid w:val="00E7062D"/>
    <w:rsid w:val="00E70E3E"/>
    <w:rsid w:val="00E70ECD"/>
    <w:rsid w:val="00E71286"/>
    <w:rsid w:val="00E712B4"/>
    <w:rsid w:val="00E7138D"/>
    <w:rsid w:val="00E71667"/>
    <w:rsid w:val="00E71ADD"/>
    <w:rsid w:val="00E72C2D"/>
    <w:rsid w:val="00E731A9"/>
    <w:rsid w:val="00E735ED"/>
    <w:rsid w:val="00E7376A"/>
    <w:rsid w:val="00E73E1F"/>
    <w:rsid w:val="00E74488"/>
    <w:rsid w:val="00E74624"/>
    <w:rsid w:val="00E7464C"/>
    <w:rsid w:val="00E74663"/>
    <w:rsid w:val="00E7471C"/>
    <w:rsid w:val="00E74E44"/>
    <w:rsid w:val="00E75390"/>
    <w:rsid w:val="00E7554C"/>
    <w:rsid w:val="00E757D3"/>
    <w:rsid w:val="00E75880"/>
    <w:rsid w:val="00E75AAC"/>
    <w:rsid w:val="00E75C00"/>
    <w:rsid w:val="00E75C18"/>
    <w:rsid w:val="00E760A9"/>
    <w:rsid w:val="00E764C5"/>
    <w:rsid w:val="00E768DC"/>
    <w:rsid w:val="00E76C0B"/>
    <w:rsid w:val="00E770BB"/>
    <w:rsid w:val="00E7737E"/>
    <w:rsid w:val="00E77703"/>
    <w:rsid w:val="00E77D30"/>
    <w:rsid w:val="00E77EAB"/>
    <w:rsid w:val="00E77ECD"/>
    <w:rsid w:val="00E77FEA"/>
    <w:rsid w:val="00E8009B"/>
    <w:rsid w:val="00E803F8"/>
    <w:rsid w:val="00E80460"/>
    <w:rsid w:val="00E80465"/>
    <w:rsid w:val="00E804C3"/>
    <w:rsid w:val="00E806E6"/>
    <w:rsid w:val="00E808FD"/>
    <w:rsid w:val="00E80A71"/>
    <w:rsid w:val="00E818AB"/>
    <w:rsid w:val="00E81D7B"/>
    <w:rsid w:val="00E82514"/>
    <w:rsid w:val="00E825C9"/>
    <w:rsid w:val="00E82AB5"/>
    <w:rsid w:val="00E82B8F"/>
    <w:rsid w:val="00E82CD2"/>
    <w:rsid w:val="00E83518"/>
    <w:rsid w:val="00E83604"/>
    <w:rsid w:val="00E83654"/>
    <w:rsid w:val="00E83A3A"/>
    <w:rsid w:val="00E83B51"/>
    <w:rsid w:val="00E83C65"/>
    <w:rsid w:val="00E83F2D"/>
    <w:rsid w:val="00E84234"/>
    <w:rsid w:val="00E8453E"/>
    <w:rsid w:val="00E84738"/>
    <w:rsid w:val="00E850DC"/>
    <w:rsid w:val="00E856E3"/>
    <w:rsid w:val="00E85848"/>
    <w:rsid w:val="00E8585B"/>
    <w:rsid w:val="00E85A18"/>
    <w:rsid w:val="00E85DF0"/>
    <w:rsid w:val="00E8665F"/>
    <w:rsid w:val="00E8684F"/>
    <w:rsid w:val="00E86A6B"/>
    <w:rsid w:val="00E87ABC"/>
    <w:rsid w:val="00E87C49"/>
    <w:rsid w:val="00E9018D"/>
    <w:rsid w:val="00E90517"/>
    <w:rsid w:val="00E91447"/>
    <w:rsid w:val="00E92905"/>
    <w:rsid w:val="00E92927"/>
    <w:rsid w:val="00E92B5B"/>
    <w:rsid w:val="00E933BB"/>
    <w:rsid w:val="00E933CC"/>
    <w:rsid w:val="00E935AD"/>
    <w:rsid w:val="00E93B79"/>
    <w:rsid w:val="00E93BA2"/>
    <w:rsid w:val="00E93FB6"/>
    <w:rsid w:val="00E9417D"/>
    <w:rsid w:val="00E943AE"/>
    <w:rsid w:val="00E95719"/>
    <w:rsid w:val="00E958BA"/>
    <w:rsid w:val="00E958FA"/>
    <w:rsid w:val="00E95A44"/>
    <w:rsid w:val="00E95C7D"/>
    <w:rsid w:val="00E95C92"/>
    <w:rsid w:val="00E95CA1"/>
    <w:rsid w:val="00E96290"/>
    <w:rsid w:val="00E9633A"/>
    <w:rsid w:val="00E9645E"/>
    <w:rsid w:val="00E965AC"/>
    <w:rsid w:val="00E96ACE"/>
    <w:rsid w:val="00E96B99"/>
    <w:rsid w:val="00E96BBA"/>
    <w:rsid w:val="00E9754D"/>
    <w:rsid w:val="00E97579"/>
    <w:rsid w:val="00E97DFC"/>
    <w:rsid w:val="00EA0623"/>
    <w:rsid w:val="00EA1A89"/>
    <w:rsid w:val="00EA24B9"/>
    <w:rsid w:val="00EA253F"/>
    <w:rsid w:val="00EA2A51"/>
    <w:rsid w:val="00EA2AB9"/>
    <w:rsid w:val="00EA2D8B"/>
    <w:rsid w:val="00EA2F34"/>
    <w:rsid w:val="00EA30EC"/>
    <w:rsid w:val="00EA318E"/>
    <w:rsid w:val="00EA333D"/>
    <w:rsid w:val="00EA3806"/>
    <w:rsid w:val="00EA3927"/>
    <w:rsid w:val="00EA3DDD"/>
    <w:rsid w:val="00EA3E26"/>
    <w:rsid w:val="00EA40BD"/>
    <w:rsid w:val="00EA4920"/>
    <w:rsid w:val="00EA4D92"/>
    <w:rsid w:val="00EA535F"/>
    <w:rsid w:val="00EA550C"/>
    <w:rsid w:val="00EA6680"/>
    <w:rsid w:val="00EA6757"/>
    <w:rsid w:val="00EA6775"/>
    <w:rsid w:val="00EA6BC3"/>
    <w:rsid w:val="00EA7119"/>
    <w:rsid w:val="00EA72D4"/>
    <w:rsid w:val="00EA7626"/>
    <w:rsid w:val="00EB04E8"/>
    <w:rsid w:val="00EB0857"/>
    <w:rsid w:val="00EB0867"/>
    <w:rsid w:val="00EB08B7"/>
    <w:rsid w:val="00EB099C"/>
    <w:rsid w:val="00EB0B01"/>
    <w:rsid w:val="00EB105C"/>
    <w:rsid w:val="00EB1508"/>
    <w:rsid w:val="00EB154A"/>
    <w:rsid w:val="00EB1F83"/>
    <w:rsid w:val="00EB2263"/>
    <w:rsid w:val="00EB2572"/>
    <w:rsid w:val="00EB2589"/>
    <w:rsid w:val="00EB2D02"/>
    <w:rsid w:val="00EB2EDC"/>
    <w:rsid w:val="00EB3623"/>
    <w:rsid w:val="00EB362D"/>
    <w:rsid w:val="00EB3D16"/>
    <w:rsid w:val="00EB3F15"/>
    <w:rsid w:val="00EB3F8D"/>
    <w:rsid w:val="00EB44EB"/>
    <w:rsid w:val="00EB4E9C"/>
    <w:rsid w:val="00EB55B4"/>
    <w:rsid w:val="00EB61F9"/>
    <w:rsid w:val="00EB633B"/>
    <w:rsid w:val="00EB63D7"/>
    <w:rsid w:val="00EB67B6"/>
    <w:rsid w:val="00EB6C0F"/>
    <w:rsid w:val="00EB6DD1"/>
    <w:rsid w:val="00EB7057"/>
    <w:rsid w:val="00EB771B"/>
    <w:rsid w:val="00EB7DB4"/>
    <w:rsid w:val="00EC031B"/>
    <w:rsid w:val="00EC0669"/>
    <w:rsid w:val="00EC0B50"/>
    <w:rsid w:val="00EC0CCA"/>
    <w:rsid w:val="00EC0D71"/>
    <w:rsid w:val="00EC0F06"/>
    <w:rsid w:val="00EC1264"/>
    <w:rsid w:val="00EC14F1"/>
    <w:rsid w:val="00EC1AB1"/>
    <w:rsid w:val="00EC1AE5"/>
    <w:rsid w:val="00EC1FD2"/>
    <w:rsid w:val="00EC2117"/>
    <w:rsid w:val="00EC2AF2"/>
    <w:rsid w:val="00EC2CF1"/>
    <w:rsid w:val="00EC2EA1"/>
    <w:rsid w:val="00EC3356"/>
    <w:rsid w:val="00EC3C5E"/>
    <w:rsid w:val="00EC45C5"/>
    <w:rsid w:val="00EC4E86"/>
    <w:rsid w:val="00EC4ED9"/>
    <w:rsid w:val="00EC55ED"/>
    <w:rsid w:val="00EC5981"/>
    <w:rsid w:val="00EC5D41"/>
    <w:rsid w:val="00EC5E53"/>
    <w:rsid w:val="00EC5F5C"/>
    <w:rsid w:val="00EC60D4"/>
    <w:rsid w:val="00EC65E8"/>
    <w:rsid w:val="00EC6B34"/>
    <w:rsid w:val="00EC6E07"/>
    <w:rsid w:val="00EC708B"/>
    <w:rsid w:val="00EC72F9"/>
    <w:rsid w:val="00EC74A1"/>
    <w:rsid w:val="00EC75DA"/>
    <w:rsid w:val="00EC79D1"/>
    <w:rsid w:val="00ED005D"/>
    <w:rsid w:val="00ED0481"/>
    <w:rsid w:val="00ED054F"/>
    <w:rsid w:val="00ED09AA"/>
    <w:rsid w:val="00ED199D"/>
    <w:rsid w:val="00ED19E7"/>
    <w:rsid w:val="00ED1B73"/>
    <w:rsid w:val="00ED1EB6"/>
    <w:rsid w:val="00ED1F38"/>
    <w:rsid w:val="00ED1FF5"/>
    <w:rsid w:val="00ED26B8"/>
    <w:rsid w:val="00ED2AE2"/>
    <w:rsid w:val="00ED2B66"/>
    <w:rsid w:val="00ED2CCE"/>
    <w:rsid w:val="00ED2E27"/>
    <w:rsid w:val="00ED355B"/>
    <w:rsid w:val="00ED4342"/>
    <w:rsid w:val="00ED4A6E"/>
    <w:rsid w:val="00ED5857"/>
    <w:rsid w:val="00ED598E"/>
    <w:rsid w:val="00ED5AF4"/>
    <w:rsid w:val="00ED5C32"/>
    <w:rsid w:val="00ED5C7D"/>
    <w:rsid w:val="00ED5D2E"/>
    <w:rsid w:val="00ED5E65"/>
    <w:rsid w:val="00ED6464"/>
    <w:rsid w:val="00ED650C"/>
    <w:rsid w:val="00ED66F0"/>
    <w:rsid w:val="00ED74DE"/>
    <w:rsid w:val="00ED781D"/>
    <w:rsid w:val="00ED7DD1"/>
    <w:rsid w:val="00EE096A"/>
    <w:rsid w:val="00EE0DA8"/>
    <w:rsid w:val="00EE0DCB"/>
    <w:rsid w:val="00EE0E29"/>
    <w:rsid w:val="00EE15AD"/>
    <w:rsid w:val="00EE1788"/>
    <w:rsid w:val="00EE1A55"/>
    <w:rsid w:val="00EE2A98"/>
    <w:rsid w:val="00EE305B"/>
    <w:rsid w:val="00EE34A3"/>
    <w:rsid w:val="00EE38E7"/>
    <w:rsid w:val="00EE3B6B"/>
    <w:rsid w:val="00EE4394"/>
    <w:rsid w:val="00EE489C"/>
    <w:rsid w:val="00EE4AF4"/>
    <w:rsid w:val="00EE4D22"/>
    <w:rsid w:val="00EE4EF5"/>
    <w:rsid w:val="00EE5049"/>
    <w:rsid w:val="00EE5A33"/>
    <w:rsid w:val="00EE5D26"/>
    <w:rsid w:val="00EE5ECA"/>
    <w:rsid w:val="00EE61D8"/>
    <w:rsid w:val="00EE629A"/>
    <w:rsid w:val="00EE63DE"/>
    <w:rsid w:val="00EE6917"/>
    <w:rsid w:val="00EE692C"/>
    <w:rsid w:val="00EE69E3"/>
    <w:rsid w:val="00EE6E88"/>
    <w:rsid w:val="00EE6F7D"/>
    <w:rsid w:val="00EE7C33"/>
    <w:rsid w:val="00EF018F"/>
    <w:rsid w:val="00EF0290"/>
    <w:rsid w:val="00EF03B4"/>
    <w:rsid w:val="00EF0519"/>
    <w:rsid w:val="00EF0584"/>
    <w:rsid w:val="00EF0BD2"/>
    <w:rsid w:val="00EF0D11"/>
    <w:rsid w:val="00EF0E8D"/>
    <w:rsid w:val="00EF0FDE"/>
    <w:rsid w:val="00EF1631"/>
    <w:rsid w:val="00EF178A"/>
    <w:rsid w:val="00EF1883"/>
    <w:rsid w:val="00EF1888"/>
    <w:rsid w:val="00EF222B"/>
    <w:rsid w:val="00EF2234"/>
    <w:rsid w:val="00EF239F"/>
    <w:rsid w:val="00EF2437"/>
    <w:rsid w:val="00EF2503"/>
    <w:rsid w:val="00EF28A6"/>
    <w:rsid w:val="00EF2B46"/>
    <w:rsid w:val="00EF2F28"/>
    <w:rsid w:val="00EF2F2F"/>
    <w:rsid w:val="00EF33F3"/>
    <w:rsid w:val="00EF36DB"/>
    <w:rsid w:val="00EF3B1F"/>
    <w:rsid w:val="00EF4080"/>
    <w:rsid w:val="00EF4681"/>
    <w:rsid w:val="00EF4683"/>
    <w:rsid w:val="00EF48BB"/>
    <w:rsid w:val="00EF48F2"/>
    <w:rsid w:val="00EF4EC2"/>
    <w:rsid w:val="00EF4FEC"/>
    <w:rsid w:val="00EF501F"/>
    <w:rsid w:val="00EF50DF"/>
    <w:rsid w:val="00EF5768"/>
    <w:rsid w:val="00EF57D1"/>
    <w:rsid w:val="00EF5C31"/>
    <w:rsid w:val="00EF5FC3"/>
    <w:rsid w:val="00EF60C7"/>
    <w:rsid w:val="00EF638B"/>
    <w:rsid w:val="00EF643A"/>
    <w:rsid w:val="00EF64C0"/>
    <w:rsid w:val="00EF6758"/>
    <w:rsid w:val="00EF67B6"/>
    <w:rsid w:val="00EF6FDF"/>
    <w:rsid w:val="00EF7931"/>
    <w:rsid w:val="00F00049"/>
    <w:rsid w:val="00F0072B"/>
    <w:rsid w:val="00F007E1"/>
    <w:rsid w:val="00F00BE3"/>
    <w:rsid w:val="00F00FDD"/>
    <w:rsid w:val="00F01060"/>
    <w:rsid w:val="00F01302"/>
    <w:rsid w:val="00F01576"/>
    <w:rsid w:val="00F01A32"/>
    <w:rsid w:val="00F022C4"/>
    <w:rsid w:val="00F0231A"/>
    <w:rsid w:val="00F02C75"/>
    <w:rsid w:val="00F0341F"/>
    <w:rsid w:val="00F035EA"/>
    <w:rsid w:val="00F03FB8"/>
    <w:rsid w:val="00F03FD8"/>
    <w:rsid w:val="00F0428B"/>
    <w:rsid w:val="00F04556"/>
    <w:rsid w:val="00F04D6A"/>
    <w:rsid w:val="00F051CC"/>
    <w:rsid w:val="00F05640"/>
    <w:rsid w:val="00F056BA"/>
    <w:rsid w:val="00F0574A"/>
    <w:rsid w:val="00F0591E"/>
    <w:rsid w:val="00F05D80"/>
    <w:rsid w:val="00F065CE"/>
    <w:rsid w:val="00F068D7"/>
    <w:rsid w:val="00F0738F"/>
    <w:rsid w:val="00F073DD"/>
    <w:rsid w:val="00F07456"/>
    <w:rsid w:val="00F074A0"/>
    <w:rsid w:val="00F07860"/>
    <w:rsid w:val="00F07981"/>
    <w:rsid w:val="00F07EA7"/>
    <w:rsid w:val="00F1010D"/>
    <w:rsid w:val="00F10E71"/>
    <w:rsid w:val="00F11A5E"/>
    <w:rsid w:val="00F11B25"/>
    <w:rsid w:val="00F11D94"/>
    <w:rsid w:val="00F121A5"/>
    <w:rsid w:val="00F1221E"/>
    <w:rsid w:val="00F12255"/>
    <w:rsid w:val="00F12724"/>
    <w:rsid w:val="00F1298A"/>
    <w:rsid w:val="00F12A81"/>
    <w:rsid w:val="00F12D3F"/>
    <w:rsid w:val="00F130C2"/>
    <w:rsid w:val="00F13316"/>
    <w:rsid w:val="00F1347A"/>
    <w:rsid w:val="00F138D2"/>
    <w:rsid w:val="00F13B7E"/>
    <w:rsid w:val="00F14544"/>
    <w:rsid w:val="00F14550"/>
    <w:rsid w:val="00F14676"/>
    <w:rsid w:val="00F146AE"/>
    <w:rsid w:val="00F14829"/>
    <w:rsid w:val="00F14A71"/>
    <w:rsid w:val="00F14BA9"/>
    <w:rsid w:val="00F14EF7"/>
    <w:rsid w:val="00F15338"/>
    <w:rsid w:val="00F15B69"/>
    <w:rsid w:val="00F16031"/>
    <w:rsid w:val="00F160CE"/>
    <w:rsid w:val="00F16158"/>
    <w:rsid w:val="00F200BB"/>
    <w:rsid w:val="00F200CC"/>
    <w:rsid w:val="00F203E9"/>
    <w:rsid w:val="00F205D6"/>
    <w:rsid w:val="00F206D0"/>
    <w:rsid w:val="00F20D39"/>
    <w:rsid w:val="00F20F6D"/>
    <w:rsid w:val="00F213ED"/>
    <w:rsid w:val="00F21470"/>
    <w:rsid w:val="00F21825"/>
    <w:rsid w:val="00F2196A"/>
    <w:rsid w:val="00F21A50"/>
    <w:rsid w:val="00F224BC"/>
    <w:rsid w:val="00F227FB"/>
    <w:rsid w:val="00F22E71"/>
    <w:rsid w:val="00F230BE"/>
    <w:rsid w:val="00F2323B"/>
    <w:rsid w:val="00F236EB"/>
    <w:rsid w:val="00F23776"/>
    <w:rsid w:val="00F24335"/>
    <w:rsid w:val="00F24DA5"/>
    <w:rsid w:val="00F254C6"/>
    <w:rsid w:val="00F255BD"/>
    <w:rsid w:val="00F25F9B"/>
    <w:rsid w:val="00F26233"/>
    <w:rsid w:val="00F263A5"/>
    <w:rsid w:val="00F265EF"/>
    <w:rsid w:val="00F26CB3"/>
    <w:rsid w:val="00F2769A"/>
    <w:rsid w:val="00F27B88"/>
    <w:rsid w:val="00F27B97"/>
    <w:rsid w:val="00F27BA6"/>
    <w:rsid w:val="00F27F09"/>
    <w:rsid w:val="00F27FEC"/>
    <w:rsid w:val="00F30048"/>
    <w:rsid w:val="00F304C4"/>
    <w:rsid w:val="00F306BC"/>
    <w:rsid w:val="00F307F1"/>
    <w:rsid w:val="00F3080D"/>
    <w:rsid w:val="00F3092F"/>
    <w:rsid w:val="00F30FB1"/>
    <w:rsid w:val="00F31554"/>
    <w:rsid w:val="00F31C95"/>
    <w:rsid w:val="00F31E1E"/>
    <w:rsid w:val="00F3203C"/>
    <w:rsid w:val="00F32859"/>
    <w:rsid w:val="00F32999"/>
    <w:rsid w:val="00F32D87"/>
    <w:rsid w:val="00F32E40"/>
    <w:rsid w:val="00F332C4"/>
    <w:rsid w:val="00F334AD"/>
    <w:rsid w:val="00F3360E"/>
    <w:rsid w:val="00F3373C"/>
    <w:rsid w:val="00F33A4A"/>
    <w:rsid w:val="00F33AA7"/>
    <w:rsid w:val="00F34743"/>
    <w:rsid w:val="00F3539A"/>
    <w:rsid w:val="00F35413"/>
    <w:rsid w:val="00F3559B"/>
    <w:rsid w:val="00F357E6"/>
    <w:rsid w:val="00F35AD2"/>
    <w:rsid w:val="00F35C36"/>
    <w:rsid w:val="00F35CC5"/>
    <w:rsid w:val="00F35F73"/>
    <w:rsid w:val="00F3661B"/>
    <w:rsid w:val="00F366E6"/>
    <w:rsid w:val="00F36763"/>
    <w:rsid w:val="00F36ACB"/>
    <w:rsid w:val="00F36C68"/>
    <w:rsid w:val="00F37949"/>
    <w:rsid w:val="00F3795E"/>
    <w:rsid w:val="00F37C62"/>
    <w:rsid w:val="00F37DE3"/>
    <w:rsid w:val="00F37E59"/>
    <w:rsid w:val="00F407E8"/>
    <w:rsid w:val="00F40890"/>
    <w:rsid w:val="00F40E01"/>
    <w:rsid w:val="00F40F5A"/>
    <w:rsid w:val="00F41014"/>
    <w:rsid w:val="00F41550"/>
    <w:rsid w:val="00F41579"/>
    <w:rsid w:val="00F417B2"/>
    <w:rsid w:val="00F41B89"/>
    <w:rsid w:val="00F41CF1"/>
    <w:rsid w:val="00F42427"/>
    <w:rsid w:val="00F42460"/>
    <w:rsid w:val="00F42CE8"/>
    <w:rsid w:val="00F430F5"/>
    <w:rsid w:val="00F43596"/>
    <w:rsid w:val="00F440A6"/>
    <w:rsid w:val="00F449A8"/>
    <w:rsid w:val="00F44A88"/>
    <w:rsid w:val="00F44BCA"/>
    <w:rsid w:val="00F45355"/>
    <w:rsid w:val="00F459A0"/>
    <w:rsid w:val="00F459B4"/>
    <w:rsid w:val="00F45B81"/>
    <w:rsid w:val="00F46069"/>
    <w:rsid w:val="00F4659F"/>
    <w:rsid w:val="00F46640"/>
    <w:rsid w:val="00F46B4C"/>
    <w:rsid w:val="00F46C49"/>
    <w:rsid w:val="00F46E70"/>
    <w:rsid w:val="00F4708A"/>
    <w:rsid w:val="00F47358"/>
    <w:rsid w:val="00F47727"/>
    <w:rsid w:val="00F5002D"/>
    <w:rsid w:val="00F50396"/>
    <w:rsid w:val="00F5065F"/>
    <w:rsid w:val="00F509AB"/>
    <w:rsid w:val="00F5166C"/>
    <w:rsid w:val="00F51E42"/>
    <w:rsid w:val="00F51E4A"/>
    <w:rsid w:val="00F51F8A"/>
    <w:rsid w:val="00F523FC"/>
    <w:rsid w:val="00F52578"/>
    <w:rsid w:val="00F52669"/>
    <w:rsid w:val="00F526B7"/>
    <w:rsid w:val="00F52B31"/>
    <w:rsid w:val="00F52DDF"/>
    <w:rsid w:val="00F5320B"/>
    <w:rsid w:val="00F532AB"/>
    <w:rsid w:val="00F53557"/>
    <w:rsid w:val="00F53A60"/>
    <w:rsid w:val="00F53B78"/>
    <w:rsid w:val="00F541DC"/>
    <w:rsid w:val="00F54492"/>
    <w:rsid w:val="00F5489B"/>
    <w:rsid w:val="00F54967"/>
    <w:rsid w:val="00F54CA4"/>
    <w:rsid w:val="00F553E3"/>
    <w:rsid w:val="00F555B4"/>
    <w:rsid w:val="00F555F2"/>
    <w:rsid w:val="00F55682"/>
    <w:rsid w:val="00F55839"/>
    <w:rsid w:val="00F55851"/>
    <w:rsid w:val="00F55DEF"/>
    <w:rsid w:val="00F561A4"/>
    <w:rsid w:val="00F563BB"/>
    <w:rsid w:val="00F564A9"/>
    <w:rsid w:val="00F5665B"/>
    <w:rsid w:val="00F56711"/>
    <w:rsid w:val="00F56A7F"/>
    <w:rsid w:val="00F56B4B"/>
    <w:rsid w:val="00F56C53"/>
    <w:rsid w:val="00F57059"/>
    <w:rsid w:val="00F578B5"/>
    <w:rsid w:val="00F57BBF"/>
    <w:rsid w:val="00F57F3B"/>
    <w:rsid w:val="00F60223"/>
    <w:rsid w:val="00F60678"/>
    <w:rsid w:val="00F6084B"/>
    <w:rsid w:val="00F60B52"/>
    <w:rsid w:val="00F60B78"/>
    <w:rsid w:val="00F60DA8"/>
    <w:rsid w:val="00F615C8"/>
    <w:rsid w:val="00F617B7"/>
    <w:rsid w:val="00F6185E"/>
    <w:rsid w:val="00F61B7E"/>
    <w:rsid w:val="00F6217E"/>
    <w:rsid w:val="00F626F7"/>
    <w:rsid w:val="00F627C9"/>
    <w:rsid w:val="00F62B25"/>
    <w:rsid w:val="00F62E92"/>
    <w:rsid w:val="00F62FC3"/>
    <w:rsid w:val="00F63B24"/>
    <w:rsid w:val="00F63D62"/>
    <w:rsid w:val="00F64476"/>
    <w:rsid w:val="00F64B48"/>
    <w:rsid w:val="00F64B4C"/>
    <w:rsid w:val="00F64BCB"/>
    <w:rsid w:val="00F64BF6"/>
    <w:rsid w:val="00F64CB1"/>
    <w:rsid w:val="00F64CD2"/>
    <w:rsid w:val="00F64D0C"/>
    <w:rsid w:val="00F64DF9"/>
    <w:rsid w:val="00F64FDE"/>
    <w:rsid w:val="00F65051"/>
    <w:rsid w:val="00F65696"/>
    <w:rsid w:val="00F656B8"/>
    <w:rsid w:val="00F65998"/>
    <w:rsid w:val="00F65A96"/>
    <w:rsid w:val="00F66186"/>
    <w:rsid w:val="00F66DE2"/>
    <w:rsid w:val="00F673C8"/>
    <w:rsid w:val="00F6741E"/>
    <w:rsid w:val="00F675A0"/>
    <w:rsid w:val="00F67CF4"/>
    <w:rsid w:val="00F701FD"/>
    <w:rsid w:val="00F70294"/>
    <w:rsid w:val="00F70C79"/>
    <w:rsid w:val="00F70D97"/>
    <w:rsid w:val="00F70E54"/>
    <w:rsid w:val="00F70F7E"/>
    <w:rsid w:val="00F712B4"/>
    <w:rsid w:val="00F71321"/>
    <w:rsid w:val="00F71345"/>
    <w:rsid w:val="00F71E35"/>
    <w:rsid w:val="00F723FB"/>
    <w:rsid w:val="00F72441"/>
    <w:rsid w:val="00F726AF"/>
    <w:rsid w:val="00F728BB"/>
    <w:rsid w:val="00F72AD1"/>
    <w:rsid w:val="00F72C30"/>
    <w:rsid w:val="00F737A2"/>
    <w:rsid w:val="00F73AC4"/>
    <w:rsid w:val="00F73BDE"/>
    <w:rsid w:val="00F73F8D"/>
    <w:rsid w:val="00F740C0"/>
    <w:rsid w:val="00F74428"/>
    <w:rsid w:val="00F74A38"/>
    <w:rsid w:val="00F74B21"/>
    <w:rsid w:val="00F759C8"/>
    <w:rsid w:val="00F75B16"/>
    <w:rsid w:val="00F761A0"/>
    <w:rsid w:val="00F76585"/>
    <w:rsid w:val="00F76B3B"/>
    <w:rsid w:val="00F76F60"/>
    <w:rsid w:val="00F771E2"/>
    <w:rsid w:val="00F771E9"/>
    <w:rsid w:val="00F772F2"/>
    <w:rsid w:val="00F776E4"/>
    <w:rsid w:val="00F77878"/>
    <w:rsid w:val="00F77D13"/>
    <w:rsid w:val="00F8076C"/>
    <w:rsid w:val="00F80BB1"/>
    <w:rsid w:val="00F80DEB"/>
    <w:rsid w:val="00F81053"/>
    <w:rsid w:val="00F81155"/>
    <w:rsid w:val="00F814FB"/>
    <w:rsid w:val="00F8190A"/>
    <w:rsid w:val="00F81BAD"/>
    <w:rsid w:val="00F81BCC"/>
    <w:rsid w:val="00F81D77"/>
    <w:rsid w:val="00F81F78"/>
    <w:rsid w:val="00F826B4"/>
    <w:rsid w:val="00F82BEE"/>
    <w:rsid w:val="00F834F8"/>
    <w:rsid w:val="00F8446B"/>
    <w:rsid w:val="00F84618"/>
    <w:rsid w:val="00F848B9"/>
    <w:rsid w:val="00F84FDE"/>
    <w:rsid w:val="00F85033"/>
    <w:rsid w:val="00F85039"/>
    <w:rsid w:val="00F85981"/>
    <w:rsid w:val="00F85A92"/>
    <w:rsid w:val="00F85BBB"/>
    <w:rsid w:val="00F85CEE"/>
    <w:rsid w:val="00F85D22"/>
    <w:rsid w:val="00F86405"/>
    <w:rsid w:val="00F86497"/>
    <w:rsid w:val="00F86519"/>
    <w:rsid w:val="00F86D4F"/>
    <w:rsid w:val="00F8728F"/>
    <w:rsid w:val="00F8760A"/>
    <w:rsid w:val="00F87A82"/>
    <w:rsid w:val="00F87FAB"/>
    <w:rsid w:val="00F87FEE"/>
    <w:rsid w:val="00F91074"/>
    <w:rsid w:val="00F914E0"/>
    <w:rsid w:val="00F915A5"/>
    <w:rsid w:val="00F91843"/>
    <w:rsid w:val="00F91F7D"/>
    <w:rsid w:val="00F92653"/>
    <w:rsid w:val="00F93001"/>
    <w:rsid w:val="00F9363C"/>
    <w:rsid w:val="00F93B79"/>
    <w:rsid w:val="00F93FF9"/>
    <w:rsid w:val="00F941CF"/>
    <w:rsid w:val="00F94AFE"/>
    <w:rsid w:val="00F95312"/>
    <w:rsid w:val="00F95422"/>
    <w:rsid w:val="00F9574C"/>
    <w:rsid w:val="00F95A0D"/>
    <w:rsid w:val="00F96050"/>
    <w:rsid w:val="00F963E8"/>
    <w:rsid w:val="00F96A58"/>
    <w:rsid w:val="00F96A74"/>
    <w:rsid w:val="00FA0195"/>
    <w:rsid w:val="00FA0244"/>
    <w:rsid w:val="00FA0300"/>
    <w:rsid w:val="00FA03B6"/>
    <w:rsid w:val="00FA075B"/>
    <w:rsid w:val="00FA08D6"/>
    <w:rsid w:val="00FA10AE"/>
    <w:rsid w:val="00FA1468"/>
    <w:rsid w:val="00FA1578"/>
    <w:rsid w:val="00FA1B77"/>
    <w:rsid w:val="00FA1E21"/>
    <w:rsid w:val="00FA1E85"/>
    <w:rsid w:val="00FA2A74"/>
    <w:rsid w:val="00FA2A76"/>
    <w:rsid w:val="00FA2C24"/>
    <w:rsid w:val="00FA2C3F"/>
    <w:rsid w:val="00FA34FB"/>
    <w:rsid w:val="00FA3A4F"/>
    <w:rsid w:val="00FA3CC1"/>
    <w:rsid w:val="00FA3F28"/>
    <w:rsid w:val="00FA45DC"/>
    <w:rsid w:val="00FA45ED"/>
    <w:rsid w:val="00FA4A26"/>
    <w:rsid w:val="00FA4AEC"/>
    <w:rsid w:val="00FA4B2B"/>
    <w:rsid w:val="00FA4D03"/>
    <w:rsid w:val="00FA53B4"/>
    <w:rsid w:val="00FA5943"/>
    <w:rsid w:val="00FA5A5C"/>
    <w:rsid w:val="00FA5F02"/>
    <w:rsid w:val="00FA5FE9"/>
    <w:rsid w:val="00FA673B"/>
    <w:rsid w:val="00FA6773"/>
    <w:rsid w:val="00FA6C6D"/>
    <w:rsid w:val="00FA6C73"/>
    <w:rsid w:val="00FA6F5C"/>
    <w:rsid w:val="00FA7054"/>
    <w:rsid w:val="00FA77E3"/>
    <w:rsid w:val="00FB05F5"/>
    <w:rsid w:val="00FB1059"/>
    <w:rsid w:val="00FB13BA"/>
    <w:rsid w:val="00FB1946"/>
    <w:rsid w:val="00FB196A"/>
    <w:rsid w:val="00FB1996"/>
    <w:rsid w:val="00FB1A5B"/>
    <w:rsid w:val="00FB1CFC"/>
    <w:rsid w:val="00FB1DEC"/>
    <w:rsid w:val="00FB1F35"/>
    <w:rsid w:val="00FB2C50"/>
    <w:rsid w:val="00FB2C84"/>
    <w:rsid w:val="00FB356D"/>
    <w:rsid w:val="00FB39F8"/>
    <w:rsid w:val="00FB3B07"/>
    <w:rsid w:val="00FB429F"/>
    <w:rsid w:val="00FB4B72"/>
    <w:rsid w:val="00FB4C97"/>
    <w:rsid w:val="00FB4F22"/>
    <w:rsid w:val="00FB52D5"/>
    <w:rsid w:val="00FB53F8"/>
    <w:rsid w:val="00FB554F"/>
    <w:rsid w:val="00FB56B9"/>
    <w:rsid w:val="00FB5B11"/>
    <w:rsid w:val="00FB5C0B"/>
    <w:rsid w:val="00FB6610"/>
    <w:rsid w:val="00FB6CD3"/>
    <w:rsid w:val="00FB7279"/>
    <w:rsid w:val="00FB72E6"/>
    <w:rsid w:val="00FB75BB"/>
    <w:rsid w:val="00FB79B0"/>
    <w:rsid w:val="00FB7BEB"/>
    <w:rsid w:val="00FB7FE6"/>
    <w:rsid w:val="00FC11CE"/>
    <w:rsid w:val="00FC148B"/>
    <w:rsid w:val="00FC18AE"/>
    <w:rsid w:val="00FC1B4B"/>
    <w:rsid w:val="00FC1C10"/>
    <w:rsid w:val="00FC2042"/>
    <w:rsid w:val="00FC2292"/>
    <w:rsid w:val="00FC2399"/>
    <w:rsid w:val="00FC30DD"/>
    <w:rsid w:val="00FC3731"/>
    <w:rsid w:val="00FC3AEE"/>
    <w:rsid w:val="00FC402C"/>
    <w:rsid w:val="00FC465E"/>
    <w:rsid w:val="00FC4A12"/>
    <w:rsid w:val="00FC4EBD"/>
    <w:rsid w:val="00FC5B30"/>
    <w:rsid w:val="00FC5C9A"/>
    <w:rsid w:val="00FC5CB2"/>
    <w:rsid w:val="00FC6B6D"/>
    <w:rsid w:val="00FC6C72"/>
    <w:rsid w:val="00FC6E5B"/>
    <w:rsid w:val="00FC6F2C"/>
    <w:rsid w:val="00FC75DE"/>
    <w:rsid w:val="00FC78D1"/>
    <w:rsid w:val="00FD029A"/>
    <w:rsid w:val="00FD06F8"/>
    <w:rsid w:val="00FD0727"/>
    <w:rsid w:val="00FD076F"/>
    <w:rsid w:val="00FD0846"/>
    <w:rsid w:val="00FD0BD0"/>
    <w:rsid w:val="00FD0CE7"/>
    <w:rsid w:val="00FD1CB2"/>
    <w:rsid w:val="00FD1EBA"/>
    <w:rsid w:val="00FD2020"/>
    <w:rsid w:val="00FD2107"/>
    <w:rsid w:val="00FD2258"/>
    <w:rsid w:val="00FD2498"/>
    <w:rsid w:val="00FD2B01"/>
    <w:rsid w:val="00FD2C5E"/>
    <w:rsid w:val="00FD3785"/>
    <w:rsid w:val="00FD3958"/>
    <w:rsid w:val="00FD39CB"/>
    <w:rsid w:val="00FD474E"/>
    <w:rsid w:val="00FD4DD5"/>
    <w:rsid w:val="00FD5117"/>
    <w:rsid w:val="00FD51C6"/>
    <w:rsid w:val="00FD593E"/>
    <w:rsid w:val="00FD5A3F"/>
    <w:rsid w:val="00FD5C9A"/>
    <w:rsid w:val="00FD5CF8"/>
    <w:rsid w:val="00FD610A"/>
    <w:rsid w:val="00FD639F"/>
    <w:rsid w:val="00FD63D3"/>
    <w:rsid w:val="00FD646D"/>
    <w:rsid w:val="00FD655E"/>
    <w:rsid w:val="00FD6EC6"/>
    <w:rsid w:val="00FD7118"/>
    <w:rsid w:val="00FD7768"/>
    <w:rsid w:val="00FD7781"/>
    <w:rsid w:val="00FD77CE"/>
    <w:rsid w:val="00FD7CF6"/>
    <w:rsid w:val="00FD7DAA"/>
    <w:rsid w:val="00FE016D"/>
    <w:rsid w:val="00FE0294"/>
    <w:rsid w:val="00FE105E"/>
    <w:rsid w:val="00FE108A"/>
    <w:rsid w:val="00FE132F"/>
    <w:rsid w:val="00FE1635"/>
    <w:rsid w:val="00FE1864"/>
    <w:rsid w:val="00FE19AC"/>
    <w:rsid w:val="00FE2241"/>
    <w:rsid w:val="00FE2258"/>
    <w:rsid w:val="00FE2313"/>
    <w:rsid w:val="00FE2B9E"/>
    <w:rsid w:val="00FE2D81"/>
    <w:rsid w:val="00FE33F5"/>
    <w:rsid w:val="00FE3AD9"/>
    <w:rsid w:val="00FE3D76"/>
    <w:rsid w:val="00FE4089"/>
    <w:rsid w:val="00FE44B8"/>
    <w:rsid w:val="00FE4980"/>
    <w:rsid w:val="00FE522E"/>
    <w:rsid w:val="00FE5245"/>
    <w:rsid w:val="00FE53FD"/>
    <w:rsid w:val="00FE56C0"/>
    <w:rsid w:val="00FE574F"/>
    <w:rsid w:val="00FE5FBA"/>
    <w:rsid w:val="00FE606A"/>
    <w:rsid w:val="00FE6E04"/>
    <w:rsid w:val="00FE70E9"/>
    <w:rsid w:val="00FE7100"/>
    <w:rsid w:val="00FE7D7D"/>
    <w:rsid w:val="00FE7F3F"/>
    <w:rsid w:val="00FF0268"/>
    <w:rsid w:val="00FF0474"/>
    <w:rsid w:val="00FF05E3"/>
    <w:rsid w:val="00FF063F"/>
    <w:rsid w:val="00FF084C"/>
    <w:rsid w:val="00FF1756"/>
    <w:rsid w:val="00FF1783"/>
    <w:rsid w:val="00FF1A14"/>
    <w:rsid w:val="00FF24CA"/>
    <w:rsid w:val="00FF2AF9"/>
    <w:rsid w:val="00FF3793"/>
    <w:rsid w:val="00FF3881"/>
    <w:rsid w:val="00FF4204"/>
    <w:rsid w:val="00FF428E"/>
    <w:rsid w:val="00FF45C2"/>
    <w:rsid w:val="00FF4AA9"/>
    <w:rsid w:val="00FF4BB9"/>
    <w:rsid w:val="00FF4E0C"/>
    <w:rsid w:val="00FF5045"/>
    <w:rsid w:val="00FF5732"/>
    <w:rsid w:val="00FF5E2A"/>
    <w:rsid w:val="00FF626A"/>
    <w:rsid w:val="00FF6FDF"/>
    <w:rsid w:val="00FF71FB"/>
    <w:rsid w:val="00FF7212"/>
    <w:rsid w:val="00FF759D"/>
    <w:rsid w:val="00FF7B5A"/>
    <w:rsid w:val="01363EA8"/>
    <w:rsid w:val="01A271FA"/>
    <w:rsid w:val="0226FAB0"/>
    <w:rsid w:val="038272E2"/>
    <w:rsid w:val="038C59ED"/>
    <w:rsid w:val="03933296"/>
    <w:rsid w:val="0424ED85"/>
    <w:rsid w:val="04E90B88"/>
    <w:rsid w:val="052A1150"/>
    <w:rsid w:val="055BDAA9"/>
    <w:rsid w:val="0585C3C7"/>
    <w:rsid w:val="06C2E14E"/>
    <w:rsid w:val="06FD637E"/>
    <w:rsid w:val="07A84BA5"/>
    <w:rsid w:val="086BC772"/>
    <w:rsid w:val="093250B7"/>
    <w:rsid w:val="09E19CDE"/>
    <w:rsid w:val="0B0CD772"/>
    <w:rsid w:val="0BBD7482"/>
    <w:rsid w:val="0BD10083"/>
    <w:rsid w:val="0C374462"/>
    <w:rsid w:val="0CB0F2ED"/>
    <w:rsid w:val="0D0EE08D"/>
    <w:rsid w:val="0D1C7BF6"/>
    <w:rsid w:val="0D24B16A"/>
    <w:rsid w:val="0D31061E"/>
    <w:rsid w:val="0E12986D"/>
    <w:rsid w:val="0E1BF48A"/>
    <w:rsid w:val="0E1DD249"/>
    <w:rsid w:val="0E6A14EC"/>
    <w:rsid w:val="0E7CB8DE"/>
    <w:rsid w:val="0FDD2BEB"/>
    <w:rsid w:val="100A450C"/>
    <w:rsid w:val="11DEA22F"/>
    <w:rsid w:val="12AD64E3"/>
    <w:rsid w:val="138338D9"/>
    <w:rsid w:val="13F571A0"/>
    <w:rsid w:val="14662F59"/>
    <w:rsid w:val="148F8E05"/>
    <w:rsid w:val="14D8F7A3"/>
    <w:rsid w:val="152610F5"/>
    <w:rsid w:val="15A7E93B"/>
    <w:rsid w:val="164CD71E"/>
    <w:rsid w:val="166BE250"/>
    <w:rsid w:val="16CC5E6A"/>
    <w:rsid w:val="17C3388C"/>
    <w:rsid w:val="188E8E14"/>
    <w:rsid w:val="18F4ACD3"/>
    <w:rsid w:val="19164EB9"/>
    <w:rsid w:val="194F406F"/>
    <w:rsid w:val="19B1C9B3"/>
    <w:rsid w:val="1BA05C6A"/>
    <w:rsid w:val="1BA5B256"/>
    <w:rsid w:val="1BA9F553"/>
    <w:rsid w:val="1C218F42"/>
    <w:rsid w:val="1D10A28E"/>
    <w:rsid w:val="1D8B5CAC"/>
    <w:rsid w:val="1DDA5552"/>
    <w:rsid w:val="1EC4E795"/>
    <w:rsid w:val="1F4FC5B8"/>
    <w:rsid w:val="1FB42216"/>
    <w:rsid w:val="20ACAE4F"/>
    <w:rsid w:val="222B9337"/>
    <w:rsid w:val="22852D9B"/>
    <w:rsid w:val="23C9DC08"/>
    <w:rsid w:val="24D15104"/>
    <w:rsid w:val="25B1B5A1"/>
    <w:rsid w:val="264D0828"/>
    <w:rsid w:val="266B8AC1"/>
    <w:rsid w:val="266C1FA2"/>
    <w:rsid w:val="277D5DFE"/>
    <w:rsid w:val="27C21EBE"/>
    <w:rsid w:val="28C6A1A6"/>
    <w:rsid w:val="298F11BC"/>
    <w:rsid w:val="29A5E266"/>
    <w:rsid w:val="29FCDA57"/>
    <w:rsid w:val="2A29C735"/>
    <w:rsid w:val="2C2809C9"/>
    <w:rsid w:val="2D58DA0D"/>
    <w:rsid w:val="2D9ED850"/>
    <w:rsid w:val="2E70DA32"/>
    <w:rsid w:val="2ECF1A04"/>
    <w:rsid w:val="2F0FFC5C"/>
    <w:rsid w:val="3039E1ED"/>
    <w:rsid w:val="30A999E8"/>
    <w:rsid w:val="311BFB15"/>
    <w:rsid w:val="3124C20D"/>
    <w:rsid w:val="3328BD29"/>
    <w:rsid w:val="33604FD1"/>
    <w:rsid w:val="33F40CFD"/>
    <w:rsid w:val="3400FAA7"/>
    <w:rsid w:val="3493BB1D"/>
    <w:rsid w:val="34CC4B4A"/>
    <w:rsid w:val="34EB5610"/>
    <w:rsid w:val="3502E0C6"/>
    <w:rsid w:val="3592C1AF"/>
    <w:rsid w:val="35EA116A"/>
    <w:rsid w:val="3633EF82"/>
    <w:rsid w:val="377DB57B"/>
    <w:rsid w:val="37FA8DC4"/>
    <w:rsid w:val="387D617D"/>
    <w:rsid w:val="38FB2B51"/>
    <w:rsid w:val="393D01CC"/>
    <w:rsid w:val="3953E701"/>
    <w:rsid w:val="3AF01E91"/>
    <w:rsid w:val="3B267429"/>
    <w:rsid w:val="3B4594EC"/>
    <w:rsid w:val="3BC0F769"/>
    <w:rsid w:val="3C1FCD6D"/>
    <w:rsid w:val="3C2F4F6F"/>
    <w:rsid w:val="3C36F24C"/>
    <w:rsid w:val="3DF29923"/>
    <w:rsid w:val="3DF50D28"/>
    <w:rsid w:val="3EAA7406"/>
    <w:rsid w:val="3EBED85B"/>
    <w:rsid w:val="3F869751"/>
    <w:rsid w:val="3FD0D10A"/>
    <w:rsid w:val="400AC050"/>
    <w:rsid w:val="40BF9BF7"/>
    <w:rsid w:val="413334B7"/>
    <w:rsid w:val="4199012E"/>
    <w:rsid w:val="41EE8C00"/>
    <w:rsid w:val="425F838A"/>
    <w:rsid w:val="42C5E321"/>
    <w:rsid w:val="4327BAC8"/>
    <w:rsid w:val="442407B5"/>
    <w:rsid w:val="4468CE67"/>
    <w:rsid w:val="458CB32E"/>
    <w:rsid w:val="45AEA7EB"/>
    <w:rsid w:val="45FF9E61"/>
    <w:rsid w:val="47574B7A"/>
    <w:rsid w:val="48232C59"/>
    <w:rsid w:val="483A4FBF"/>
    <w:rsid w:val="485C9023"/>
    <w:rsid w:val="4863AC4F"/>
    <w:rsid w:val="487A6B88"/>
    <w:rsid w:val="4885ECFE"/>
    <w:rsid w:val="48CC0BC9"/>
    <w:rsid w:val="49BCF302"/>
    <w:rsid w:val="49E839DC"/>
    <w:rsid w:val="4A17D9B7"/>
    <w:rsid w:val="4B8945D0"/>
    <w:rsid w:val="4BC57B73"/>
    <w:rsid w:val="4BE33F1D"/>
    <w:rsid w:val="4C457DF9"/>
    <w:rsid w:val="4C5E82DD"/>
    <w:rsid w:val="4D051C4A"/>
    <w:rsid w:val="4D293A70"/>
    <w:rsid w:val="4DB619B7"/>
    <w:rsid w:val="4E3E2A6A"/>
    <w:rsid w:val="4E8C500C"/>
    <w:rsid w:val="4EAF8982"/>
    <w:rsid w:val="508CC073"/>
    <w:rsid w:val="50E0B032"/>
    <w:rsid w:val="51154CEF"/>
    <w:rsid w:val="51584740"/>
    <w:rsid w:val="51FB1E09"/>
    <w:rsid w:val="5219C449"/>
    <w:rsid w:val="52478B61"/>
    <w:rsid w:val="52DBC0DA"/>
    <w:rsid w:val="539D2FC7"/>
    <w:rsid w:val="55DD663C"/>
    <w:rsid w:val="56024F27"/>
    <w:rsid w:val="56231BB8"/>
    <w:rsid w:val="57723261"/>
    <w:rsid w:val="5810EC1A"/>
    <w:rsid w:val="5865C765"/>
    <w:rsid w:val="58F349EA"/>
    <w:rsid w:val="59500014"/>
    <w:rsid w:val="59AA9F05"/>
    <w:rsid w:val="5A003C8B"/>
    <w:rsid w:val="5B0A0D9D"/>
    <w:rsid w:val="5B873CE4"/>
    <w:rsid w:val="5C276FBA"/>
    <w:rsid w:val="5C4D91E2"/>
    <w:rsid w:val="5D383DBC"/>
    <w:rsid w:val="5D9A4859"/>
    <w:rsid w:val="5DA6B898"/>
    <w:rsid w:val="5DAFE357"/>
    <w:rsid w:val="5E42AE01"/>
    <w:rsid w:val="5E7807F3"/>
    <w:rsid w:val="5F3D2715"/>
    <w:rsid w:val="5F5AEEEC"/>
    <w:rsid w:val="5F7EBB97"/>
    <w:rsid w:val="5F85D72D"/>
    <w:rsid w:val="5FB91428"/>
    <w:rsid w:val="5FD550B7"/>
    <w:rsid w:val="60B035FE"/>
    <w:rsid w:val="60B22D48"/>
    <w:rsid w:val="612EE1EA"/>
    <w:rsid w:val="61A45AAB"/>
    <w:rsid w:val="62C4FDD7"/>
    <w:rsid w:val="6325FBCC"/>
    <w:rsid w:val="63FC8A47"/>
    <w:rsid w:val="6414AC47"/>
    <w:rsid w:val="642D528A"/>
    <w:rsid w:val="64A834F4"/>
    <w:rsid w:val="66964263"/>
    <w:rsid w:val="66F0DE15"/>
    <w:rsid w:val="66FFF88A"/>
    <w:rsid w:val="672C3873"/>
    <w:rsid w:val="678E72E6"/>
    <w:rsid w:val="684C384D"/>
    <w:rsid w:val="688C4A0A"/>
    <w:rsid w:val="689D7F6C"/>
    <w:rsid w:val="691180B6"/>
    <w:rsid w:val="696C73C3"/>
    <w:rsid w:val="6A50B289"/>
    <w:rsid w:val="6ADB5749"/>
    <w:rsid w:val="6AE3F177"/>
    <w:rsid w:val="6C1B65E3"/>
    <w:rsid w:val="6C2FB64D"/>
    <w:rsid w:val="6C41C2F9"/>
    <w:rsid w:val="6D02A368"/>
    <w:rsid w:val="6D3090B8"/>
    <w:rsid w:val="6D562332"/>
    <w:rsid w:val="6D633122"/>
    <w:rsid w:val="6D74DE54"/>
    <w:rsid w:val="6DAE859D"/>
    <w:rsid w:val="6DC97D2D"/>
    <w:rsid w:val="6EB9040E"/>
    <w:rsid w:val="6EE578F1"/>
    <w:rsid w:val="6F5B9FEB"/>
    <w:rsid w:val="702FEFB4"/>
    <w:rsid w:val="703AACEA"/>
    <w:rsid w:val="70A516E2"/>
    <w:rsid w:val="70C70631"/>
    <w:rsid w:val="70FD8724"/>
    <w:rsid w:val="71421934"/>
    <w:rsid w:val="71AC98D7"/>
    <w:rsid w:val="737BDAB0"/>
    <w:rsid w:val="7380B266"/>
    <w:rsid w:val="73A1D5E9"/>
    <w:rsid w:val="73EB6B9E"/>
    <w:rsid w:val="7483529D"/>
    <w:rsid w:val="757DCF0D"/>
    <w:rsid w:val="75CAD566"/>
    <w:rsid w:val="76022741"/>
    <w:rsid w:val="76101799"/>
    <w:rsid w:val="76A9B2DF"/>
    <w:rsid w:val="76F47F01"/>
    <w:rsid w:val="78506F36"/>
    <w:rsid w:val="78B2AA5B"/>
    <w:rsid w:val="78E65C06"/>
    <w:rsid w:val="78FB9C5E"/>
    <w:rsid w:val="79C2F275"/>
    <w:rsid w:val="7B85CD10"/>
    <w:rsid w:val="7B94186D"/>
    <w:rsid w:val="7BD1F922"/>
    <w:rsid w:val="7CD76447"/>
    <w:rsid w:val="7D3D5902"/>
    <w:rsid w:val="7EE89DF8"/>
    <w:rsid w:val="7F813919"/>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07EEF6"/>
  <w15:chartTrackingRefBased/>
  <w15:docId w15:val="{1D121F4A-C241-4676-9959-C0481B17F6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806"/>
    <w:pPr>
      <w:spacing w:after="0" w:line="240" w:lineRule="auto"/>
    </w:pPr>
    <w:rPr>
      <w:rFonts w:ascii="Times New Roman" w:eastAsia="Times New Roman" w:hAnsi="Times New Roman" w:cs="Times New Roman"/>
      <w:kern w:val="0"/>
      <w:sz w:val="24"/>
      <w:szCs w:val="24"/>
      <w14:ligatures w14:val="none"/>
    </w:rPr>
  </w:style>
  <w:style w:type="paragraph" w:styleId="Heading1">
    <w:name w:val="heading 1"/>
    <w:basedOn w:val="Normal"/>
    <w:next w:val="Normal"/>
    <w:link w:val="Heading1Char"/>
    <w:uiPriority w:val="9"/>
    <w:qFormat/>
    <w:rsid w:val="00C75DC6"/>
    <w:pPr>
      <w:keepNext/>
      <w:keepLines/>
      <w:numPr>
        <w:numId w:val="39"/>
      </w:numPr>
      <w:spacing w:before="240" w:line="259" w:lineRule="auto"/>
      <w:outlineLvl w:val="0"/>
    </w:pPr>
    <w:rPr>
      <w:rFonts w:eastAsiaTheme="majorEastAsia" w:cstheme="majorBidi"/>
      <w:color w:val="1003A3"/>
      <w:kern w:val="2"/>
      <w:sz w:val="32"/>
      <w:szCs w:val="32"/>
      <w14:ligatures w14:val="standardContextual"/>
    </w:rPr>
  </w:style>
  <w:style w:type="paragraph" w:styleId="Heading2">
    <w:name w:val="heading 2"/>
    <w:basedOn w:val="Normal"/>
    <w:next w:val="Normal"/>
    <w:link w:val="Heading2Char"/>
    <w:uiPriority w:val="9"/>
    <w:unhideWhenUsed/>
    <w:qFormat/>
    <w:rsid w:val="00F93B79"/>
    <w:pPr>
      <w:keepNext/>
      <w:keepLines/>
      <w:spacing w:before="40" w:line="259" w:lineRule="auto"/>
      <w:outlineLvl w:val="1"/>
    </w:pPr>
    <w:rPr>
      <w:rFonts w:eastAsiaTheme="majorEastAsia" w:cstheme="majorBidi"/>
      <w:color w:val="1003A3"/>
      <w:kern w:val="2"/>
      <w:sz w:val="28"/>
      <w:szCs w:val="26"/>
      <w14:ligatures w14:val="standardContextual"/>
    </w:rPr>
  </w:style>
  <w:style w:type="paragraph" w:styleId="Heading3">
    <w:name w:val="heading 3"/>
    <w:aliases w:val="Char1"/>
    <w:basedOn w:val="Normal"/>
    <w:next w:val="Normal"/>
    <w:link w:val="Heading3Char"/>
    <w:uiPriority w:val="9"/>
    <w:unhideWhenUsed/>
    <w:qFormat/>
    <w:rsid w:val="00887D5E"/>
    <w:pPr>
      <w:keepNext/>
      <w:keepLines/>
      <w:spacing w:before="40" w:line="259" w:lineRule="auto"/>
      <w:outlineLvl w:val="2"/>
    </w:pPr>
    <w:rPr>
      <w:rFonts w:asciiTheme="majorHAnsi" w:eastAsiaTheme="majorEastAsia" w:hAnsiTheme="majorHAnsi" w:cstheme="majorBidi"/>
      <w:color w:val="1F3763" w:themeColor="accent1" w:themeShade="7F"/>
      <w:kern w:val="2"/>
      <w14:ligatures w14:val="standardContextual"/>
    </w:rPr>
  </w:style>
  <w:style w:type="paragraph" w:styleId="Heading4">
    <w:name w:val="heading 4"/>
    <w:basedOn w:val="Normal"/>
    <w:next w:val="Normal"/>
    <w:link w:val="Heading4Char"/>
    <w:uiPriority w:val="9"/>
    <w:unhideWhenUsed/>
    <w:qFormat/>
    <w:rsid w:val="00363BA7"/>
    <w:pPr>
      <w:keepNext/>
      <w:keepLines/>
      <w:spacing w:before="80" w:after="40" w:line="259" w:lineRule="auto"/>
      <w:outlineLvl w:val="3"/>
    </w:pPr>
    <w:rPr>
      <w:rFonts w:asciiTheme="minorHAnsi" w:eastAsiaTheme="majorEastAsia" w:hAnsiTheme="minorHAnsi" w:cstheme="majorBidi"/>
      <w:i/>
      <w:iCs/>
      <w:color w:val="2F5496" w:themeColor="accent1" w:themeShade="BF"/>
      <w:kern w:val="2"/>
      <w:sz w:val="22"/>
      <w:szCs w:val="22"/>
      <w14:ligatures w14:val="standardContextual"/>
    </w:rPr>
  </w:style>
  <w:style w:type="paragraph" w:styleId="Heading5">
    <w:name w:val="heading 5"/>
    <w:basedOn w:val="Normal"/>
    <w:next w:val="Normal"/>
    <w:link w:val="Heading5Char"/>
    <w:uiPriority w:val="9"/>
    <w:semiHidden/>
    <w:unhideWhenUsed/>
    <w:qFormat/>
    <w:rsid w:val="00363BA7"/>
    <w:pPr>
      <w:keepNext/>
      <w:keepLines/>
      <w:spacing w:before="80" w:after="40" w:line="259" w:lineRule="auto"/>
      <w:outlineLvl w:val="4"/>
    </w:pPr>
    <w:rPr>
      <w:rFonts w:asciiTheme="minorHAnsi" w:eastAsiaTheme="majorEastAsia" w:hAnsiTheme="minorHAnsi" w:cstheme="majorBidi"/>
      <w:color w:val="2F5496" w:themeColor="accent1" w:themeShade="BF"/>
      <w:kern w:val="2"/>
      <w:sz w:val="22"/>
      <w:szCs w:val="22"/>
      <w14:ligatures w14:val="standardContextual"/>
    </w:rPr>
  </w:style>
  <w:style w:type="paragraph" w:styleId="Heading6">
    <w:name w:val="heading 6"/>
    <w:basedOn w:val="Normal"/>
    <w:next w:val="Normal"/>
    <w:link w:val="Heading6Char"/>
    <w:uiPriority w:val="9"/>
    <w:semiHidden/>
    <w:unhideWhenUsed/>
    <w:qFormat/>
    <w:rsid w:val="00363BA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63BA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63BA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63BA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2,H&amp;P List Paragraph,Saistīto dokumentu saraksts,Syle 1,Numurets,PPS_Bullet,Normal bullet 2,Bullet list,Strip,Colorful List - Accent 12,Virsraksti,Colorful List - Accent 11,list paragraph,h&amp;p list paragraph,syle 1,List Paragraph1,Dot pt"/>
    <w:basedOn w:val="Normal"/>
    <w:link w:val="ListParagraphChar"/>
    <w:uiPriority w:val="34"/>
    <w:qFormat/>
    <w:rsid w:val="00923EA7"/>
    <w:pPr>
      <w:spacing w:after="160" w:line="259" w:lineRule="auto"/>
      <w:ind w:left="720"/>
      <w:contextualSpacing/>
    </w:pPr>
    <w:rPr>
      <w:rFonts w:asciiTheme="minorHAnsi" w:eastAsiaTheme="minorHAnsi" w:hAnsiTheme="minorHAnsi" w:cstheme="minorBidi"/>
      <w:kern w:val="2"/>
      <w:sz w:val="22"/>
      <w:szCs w:val="22"/>
      <w14:ligatures w14:val="standardContextual"/>
    </w:rPr>
  </w:style>
  <w:style w:type="table" w:customStyle="1" w:styleId="vismatablevertical">
    <w:name w:val="visma table vertical"/>
    <w:basedOn w:val="TableNormal"/>
    <w:rsid w:val="00425B14"/>
    <w:pPr>
      <w:spacing w:before="20" w:after="20" w:line="276" w:lineRule="auto"/>
      <w:jc w:val="both"/>
    </w:pPr>
    <w:rPr>
      <w:rFonts w:ascii="Arial" w:eastAsia="Arial" w:hAnsi="Arial" w:cs="Arial"/>
      <w:kern w:val="0"/>
      <w:sz w:val="20"/>
      <w:lang w:eastAsia="lv-LV"/>
      <w14:ligatures w14:val="none"/>
    </w:rPr>
    <w:tblPr>
      <w:tblStyleRowBandSize w:val="1"/>
      <w:tblStyleColBandSize w:val="1"/>
      <w:tblBorders>
        <w:top w:val="single" w:sz="4" w:space="0" w:color="F0F2F5"/>
        <w:left w:val="single" w:sz="4" w:space="0" w:color="F0F2F5"/>
        <w:bottom w:val="single" w:sz="4" w:space="0" w:color="F0F2F5"/>
        <w:right w:val="single" w:sz="4" w:space="0" w:color="F0F2F5"/>
        <w:insideH w:val="single" w:sz="4" w:space="0" w:color="F0F2F5"/>
        <w:insideV w:val="single" w:sz="4" w:space="0" w:color="F0F2F5"/>
      </w:tblBorders>
    </w:tblPr>
    <w:tcPr>
      <w:shd w:val="clear" w:color="auto" w:fill="FFFFFF" w:themeFill="background1"/>
      <w:vAlign w:val="center"/>
    </w:tcPr>
    <w:tblStylePr w:type="firstRow">
      <w:pPr>
        <w:wordWrap/>
        <w:jc w:val="center"/>
      </w:pPr>
      <w:rPr>
        <w:rFonts w:ascii="Arial" w:hAnsi="Arial"/>
        <w:b/>
        <w:color w:val="auto"/>
        <w:sz w:val="20"/>
      </w:rPr>
      <w:tblPr/>
      <w:tcPr>
        <w:tcBorders>
          <w:top w:val="single" w:sz="4" w:space="0" w:color="F0F2F5"/>
          <w:left w:val="single" w:sz="4" w:space="0" w:color="F0F2F5"/>
          <w:bottom w:val="single" w:sz="4" w:space="0" w:color="F0F2F5"/>
          <w:right w:val="single" w:sz="4" w:space="0" w:color="F0F2F5"/>
          <w:insideH w:val="nil"/>
          <w:insideV w:val="single" w:sz="4" w:space="0" w:color="F0F2F5"/>
          <w:tl2br w:val="nil"/>
          <w:tr2bl w:val="nil"/>
        </w:tcBorders>
        <w:shd w:val="clear" w:color="auto" w:fill="F0F2F5"/>
      </w:tcPr>
    </w:tblStylePr>
    <w:tblStylePr w:type="firstCol">
      <w:rPr>
        <w:rFonts w:ascii="Arial" w:hAnsi="Arial"/>
        <w:b w:val="0"/>
        <w:i w:val="0"/>
        <w:sz w:val="20"/>
      </w:rPr>
    </w:tblStylePr>
    <w:tblStylePr w:type="nwCell">
      <w:rPr>
        <w:rFonts w:ascii="Arial" w:hAnsi="Arial"/>
        <w:b/>
        <w:i w:val="0"/>
        <w:sz w:val="20"/>
      </w:rPr>
    </w:tblStylePr>
  </w:style>
  <w:style w:type="paragraph" w:customStyle="1" w:styleId="Vismatabulasteksts">
    <w:name w:val="Visma tabulas teksts"/>
    <w:basedOn w:val="Normal"/>
    <w:link w:val="VismatabulastekstsChar"/>
    <w:qFormat/>
    <w:rsid w:val="00425B14"/>
    <w:pPr>
      <w:spacing w:before="60" w:after="60" w:line="276" w:lineRule="auto"/>
      <w:jc w:val="both"/>
    </w:pPr>
    <w:rPr>
      <w:rFonts w:ascii="Arial" w:eastAsia="Arial" w:hAnsi="Arial" w:cs="Arial"/>
      <w:sz w:val="20"/>
      <w:lang w:eastAsia="lv-LV"/>
    </w:rPr>
  </w:style>
  <w:style w:type="character" w:customStyle="1" w:styleId="VismatabulastekstsChar">
    <w:name w:val="Visma tabulas teksts Char"/>
    <w:basedOn w:val="DefaultParagraphFont"/>
    <w:link w:val="Vismatabulasteksts"/>
    <w:rsid w:val="00425B14"/>
    <w:rPr>
      <w:rFonts w:ascii="Arial" w:eastAsia="Arial" w:hAnsi="Arial" w:cs="Arial"/>
      <w:kern w:val="0"/>
      <w:sz w:val="20"/>
      <w:szCs w:val="24"/>
      <w:lang w:eastAsia="lv-LV"/>
      <w14:ligatures w14:val="none"/>
    </w:rPr>
  </w:style>
  <w:style w:type="character" w:customStyle="1" w:styleId="Heading1Char">
    <w:name w:val="Heading 1 Char"/>
    <w:basedOn w:val="DefaultParagraphFont"/>
    <w:link w:val="Heading1"/>
    <w:uiPriority w:val="9"/>
    <w:rsid w:val="00C75DC6"/>
    <w:rPr>
      <w:rFonts w:ascii="Times New Roman" w:eastAsiaTheme="majorEastAsia" w:hAnsi="Times New Roman" w:cstheme="majorBidi"/>
      <w:color w:val="1003A3"/>
      <w:sz w:val="32"/>
      <w:szCs w:val="32"/>
    </w:rPr>
  </w:style>
  <w:style w:type="table" w:styleId="TableGrid">
    <w:name w:val="Table Grid"/>
    <w:basedOn w:val="TableNormal"/>
    <w:uiPriority w:val="39"/>
    <w:rsid w:val="00397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1">
    <w:name w:val="HEAD1"/>
    <w:basedOn w:val="Normal"/>
    <w:link w:val="HEAD1Char"/>
    <w:rsid w:val="001813D4"/>
    <w:pPr>
      <w:spacing w:after="160" w:line="259" w:lineRule="auto"/>
    </w:pPr>
    <w:rPr>
      <w:rFonts w:ascii="Arial" w:eastAsiaTheme="minorHAnsi" w:hAnsi="Arial" w:cs="Arial"/>
      <w:kern w:val="2"/>
      <w:sz w:val="40"/>
      <w:szCs w:val="40"/>
      <w14:ligatures w14:val="standardContextual"/>
    </w:rPr>
  </w:style>
  <w:style w:type="character" w:customStyle="1" w:styleId="HEAD1Char">
    <w:name w:val="HEAD1 Char"/>
    <w:basedOn w:val="DefaultParagraphFont"/>
    <w:link w:val="HEAD1"/>
    <w:rsid w:val="001813D4"/>
    <w:rPr>
      <w:rFonts w:ascii="Arial" w:hAnsi="Arial" w:cs="Arial"/>
      <w:sz w:val="40"/>
      <w:szCs w:val="40"/>
    </w:rPr>
  </w:style>
  <w:style w:type="character" w:styleId="CommentReference">
    <w:name w:val="annotation reference"/>
    <w:basedOn w:val="DefaultParagraphFont"/>
    <w:uiPriority w:val="99"/>
    <w:semiHidden/>
    <w:unhideWhenUsed/>
    <w:rsid w:val="0018400A"/>
    <w:rPr>
      <w:sz w:val="16"/>
      <w:szCs w:val="16"/>
    </w:rPr>
  </w:style>
  <w:style w:type="paragraph" w:styleId="CommentText">
    <w:name w:val="annotation text"/>
    <w:basedOn w:val="Normal"/>
    <w:link w:val="CommentTextChar"/>
    <w:uiPriority w:val="99"/>
    <w:unhideWhenUsed/>
    <w:rsid w:val="0018400A"/>
    <w:pPr>
      <w:spacing w:after="160"/>
    </w:pPr>
    <w:rPr>
      <w:rFonts w:asciiTheme="minorHAnsi" w:eastAsiaTheme="minorHAnsi" w:hAnsiTheme="minorHAnsi" w:cstheme="minorBidi"/>
      <w:kern w:val="2"/>
      <w:sz w:val="20"/>
      <w:szCs w:val="20"/>
      <w14:ligatures w14:val="standardContextual"/>
    </w:rPr>
  </w:style>
  <w:style w:type="character" w:customStyle="1" w:styleId="CommentTextChar">
    <w:name w:val="Comment Text Char"/>
    <w:basedOn w:val="DefaultParagraphFont"/>
    <w:link w:val="CommentText"/>
    <w:uiPriority w:val="99"/>
    <w:rsid w:val="0018400A"/>
    <w:rPr>
      <w:sz w:val="20"/>
      <w:szCs w:val="20"/>
    </w:rPr>
  </w:style>
  <w:style w:type="paragraph" w:styleId="CommentSubject">
    <w:name w:val="annotation subject"/>
    <w:basedOn w:val="CommentText"/>
    <w:next w:val="CommentText"/>
    <w:link w:val="CommentSubjectChar"/>
    <w:uiPriority w:val="99"/>
    <w:semiHidden/>
    <w:unhideWhenUsed/>
    <w:rsid w:val="0018400A"/>
    <w:rPr>
      <w:b/>
      <w:bCs/>
    </w:rPr>
  </w:style>
  <w:style w:type="character" w:customStyle="1" w:styleId="CommentSubjectChar">
    <w:name w:val="Comment Subject Char"/>
    <w:basedOn w:val="CommentTextChar"/>
    <w:link w:val="CommentSubject"/>
    <w:uiPriority w:val="99"/>
    <w:semiHidden/>
    <w:rsid w:val="0018400A"/>
    <w:rPr>
      <w:b/>
      <w:bCs/>
      <w:sz w:val="20"/>
      <w:szCs w:val="20"/>
    </w:rPr>
  </w:style>
  <w:style w:type="paragraph" w:styleId="ListNumber">
    <w:name w:val="List Number"/>
    <w:basedOn w:val="Normal"/>
    <w:uiPriority w:val="1"/>
    <w:qFormat/>
    <w:rsid w:val="00346572"/>
    <w:pPr>
      <w:ind w:right="144"/>
    </w:pPr>
    <w:rPr>
      <w:rFonts w:eastAsiaTheme="minorEastAsia" w:cstheme="minorBidi"/>
      <w:szCs w:val="22"/>
      <w:lang w:eastAsia="en-AU"/>
      <w14:ligatures w14:val="standardContextual"/>
    </w:rPr>
  </w:style>
  <w:style w:type="paragraph" w:styleId="ListNumber2">
    <w:name w:val="List Number 2"/>
    <w:basedOn w:val="Normal"/>
    <w:uiPriority w:val="99"/>
    <w:unhideWhenUsed/>
    <w:qFormat/>
    <w:rsid w:val="002C1CE3"/>
    <w:pPr>
      <w:numPr>
        <w:ilvl w:val="1"/>
        <w:numId w:val="7"/>
      </w:numPr>
    </w:pPr>
    <w:rPr>
      <w:szCs w:val="22"/>
      <w:lang w:eastAsia="en-AU"/>
      <w14:ligatures w14:val="standardContextual"/>
    </w:rPr>
  </w:style>
  <w:style w:type="character" w:customStyle="1" w:styleId="ListParagraphChar">
    <w:name w:val="List Paragraph Char"/>
    <w:aliases w:val="2 Char,H&amp;P List Paragraph Char,Saistīto dokumentu saraksts Char,Syle 1 Char,Numurets Char,PPS_Bullet Char,Normal bullet 2 Char,Bullet list Char,Strip Char,Colorful List - Accent 12 Char,Virsraksti Char,Colorful List - Accent 11 Char"/>
    <w:link w:val="ListParagraph"/>
    <w:uiPriority w:val="34"/>
    <w:qFormat/>
    <w:rsid w:val="00F304C4"/>
  </w:style>
  <w:style w:type="paragraph" w:customStyle="1" w:styleId="Tabulasheader">
    <w:name w:val="Tabulas header"/>
    <w:basedOn w:val="BodyText"/>
    <w:link w:val="TabulasheaderChar"/>
    <w:uiPriority w:val="1"/>
    <w:qFormat/>
    <w:rsid w:val="00F304C4"/>
    <w:pPr>
      <w:spacing w:before="120" w:line="240" w:lineRule="auto"/>
      <w:jc w:val="center"/>
    </w:pPr>
    <w:rPr>
      <w:rFonts w:eastAsiaTheme="minorEastAsia"/>
      <w:b/>
      <w:bCs/>
      <w:kern w:val="0"/>
      <w:lang w:val="lv" w:eastAsia="zh-CN"/>
    </w:rPr>
  </w:style>
  <w:style w:type="character" w:customStyle="1" w:styleId="TabulasheaderChar">
    <w:name w:val="Tabulas header Char"/>
    <w:basedOn w:val="BodyTextChar"/>
    <w:link w:val="Tabulasheader"/>
    <w:uiPriority w:val="1"/>
    <w:rsid w:val="00F304C4"/>
    <w:rPr>
      <w:rFonts w:eastAsiaTheme="minorEastAsia"/>
      <w:b/>
      <w:bCs/>
      <w:kern w:val="0"/>
      <w:lang w:val="lv" w:eastAsia="zh-CN"/>
    </w:rPr>
  </w:style>
  <w:style w:type="paragraph" w:customStyle="1" w:styleId="Tabulasteksts">
    <w:name w:val="Tabulas teksts"/>
    <w:basedOn w:val="Normal"/>
    <w:link w:val="TabulastekstsChar"/>
    <w:uiPriority w:val="1"/>
    <w:qFormat/>
    <w:rsid w:val="00F304C4"/>
    <w:pPr>
      <w:spacing w:before="120" w:after="120" w:line="259" w:lineRule="auto"/>
      <w:ind w:left="144" w:right="144"/>
      <w:jc w:val="both"/>
    </w:pPr>
    <w:rPr>
      <w:rFonts w:asciiTheme="minorHAnsi" w:hAnsiTheme="minorHAnsi"/>
      <w:sz w:val="22"/>
      <w:szCs w:val="22"/>
      <w:lang w:eastAsia="lv-LV"/>
      <w14:ligatures w14:val="standardContextual"/>
    </w:rPr>
  </w:style>
  <w:style w:type="character" w:customStyle="1" w:styleId="TabulastekstsChar">
    <w:name w:val="Tabulas teksts Char"/>
    <w:basedOn w:val="DefaultParagraphFont"/>
    <w:link w:val="Tabulasteksts"/>
    <w:uiPriority w:val="1"/>
    <w:rsid w:val="00F304C4"/>
    <w:rPr>
      <w:rFonts w:eastAsia="Times New Roman" w:cs="Times New Roman"/>
      <w:kern w:val="0"/>
      <w:lang w:eastAsia="lv-LV"/>
    </w:rPr>
  </w:style>
  <w:style w:type="paragraph" w:styleId="BodyText">
    <w:name w:val="Body Text"/>
    <w:basedOn w:val="Normal"/>
    <w:link w:val="BodyTextChar"/>
    <w:uiPriority w:val="99"/>
    <w:semiHidden/>
    <w:unhideWhenUsed/>
    <w:rsid w:val="00F304C4"/>
    <w:pPr>
      <w:spacing w:after="120" w:line="259" w:lineRule="auto"/>
    </w:pPr>
    <w:rPr>
      <w:rFonts w:asciiTheme="minorHAnsi" w:eastAsiaTheme="minorHAnsi" w:hAnsiTheme="minorHAnsi" w:cstheme="minorBidi"/>
      <w:kern w:val="2"/>
      <w:sz w:val="22"/>
      <w:szCs w:val="22"/>
      <w14:ligatures w14:val="standardContextual"/>
    </w:rPr>
  </w:style>
  <w:style w:type="character" w:customStyle="1" w:styleId="BodyTextChar">
    <w:name w:val="Body Text Char"/>
    <w:basedOn w:val="DefaultParagraphFont"/>
    <w:link w:val="BodyText"/>
    <w:uiPriority w:val="99"/>
    <w:semiHidden/>
    <w:rsid w:val="00F304C4"/>
  </w:style>
  <w:style w:type="character" w:customStyle="1" w:styleId="Heading2Char">
    <w:name w:val="Heading 2 Char"/>
    <w:basedOn w:val="DefaultParagraphFont"/>
    <w:link w:val="Heading2"/>
    <w:uiPriority w:val="9"/>
    <w:rsid w:val="00F93B79"/>
    <w:rPr>
      <w:rFonts w:ascii="Times New Roman" w:eastAsiaTheme="majorEastAsia" w:hAnsi="Times New Roman" w:cstheme="majorBidi"/>
      <w:color w:val="1003A3"/>
      <w:sz w:val="28"/>
      <w:szCs w:val="26"/>
    </w:rPr>
  </w:style>
  <w:style w:type="paragraph" w:styleId="TOCHeading">
    <w:name w:val="TOC Heading"/>
    <w:basedOn w:val="Heading1"/>
    <w:next w:val="Normal"/>
    <w:uiPriority w:val="39"/>
    <w:unhideWhenUsed/>
    <w:qFormat/>
    <w:rsid w:val="004537DD"/>
    <w:pPr>
      <w:outlineLvl w:val="9"/>
    </w:pPr>
    <w:rPr>
      <w:rFonts w:asciiTheme="majorHAnsi" w:hAnsiTheme="majorHAnsi"/>
      <w:color w:val="2F5496" w:themeColor="accent1" w:themeShade="BF"/>
      <w:kern w:val="0"/>
      <w:lang w:val="en-US"/>
      <w14:ligatures w14:val="none"/>
    </w:rPr>
  </w:style>
  <w:style w:type="paragraph" w:styleId="TOC1">
    <w:name w:val="toc 1"/>
    <w:basedOn w:val="Normal"/>
    <w:next w:val="Normal"/>
    <w:autoRedefine/>
    <w:uiPriority w:val="39"/>
    <w:unhideWhenUsed/>
    <w:rsid w:val="004537DD"/>
    <w:pPr>
      <w:spacing w:after="100" w:line="259" w:lineRule="auto"/>
    </w:pPr>
    <w:rPr>
      <w:rFonts w:asciiTheme="minorHAnsi" w:eastAsiaTheme="minorHAnsi" w:hAnsiTheme="minorHAnsi" w:cstheme="minorBidi"/>
      <w:kern w:val="2"/>
      <w:sz w:val="22"/>
      <w:szCs w:val="22"/>
      <w14:ligatures w14:val="standardContextual"/>
    </w:rPr>
  </w:style>
  <w:style w:type="paragraph" w:styleId="TOC2">
    <w:name w:val="toc 2"/>
    <w:basedOn w:val="Normal"/>
    <w:next w:val="Normal"/>
    <w:autoRedefine/>
    <w:uiPriority w:val="39"/>
    <w:unhideWhenUsed/>
    <w:rsid w:val="006C46F8"/>
    <w:pPr>
      <w:tabs>
        <w:tab w:val="left" w:pos="960"/>
        <w:tab w:val="right" w:leader="dot" w:pos="9061"/>
      </w:tabs>
      <w:spacing w:after="100" w:line="259" w:lineRule="auto"/>
      <w:ind w:left="221"/>
    </w:pPr>
    <w:rPr>
      <w:rFonts w:asciiTheme="minorHAnsi" w:eastAsiaTheme="minorHAnsi" w:hAnsiTheme="minorHAnsi" w:cstheme="minorBidi"/>
      <w:kern w:val="2"/>
      <w:sz w:val="22"/>
      <w:szCs w:val="22"/>
      <w14:ligatures w14:val="standardContextual"/>
    </w:rPr>
  </w:style>
  <w:style w:type="character" w:styleId="Hyperlink">
    <w:name w:val="Hyperlink"/>
    <w:basedOn w:val="DefaultParagraphFont"/>
    <w:uiPriority w:val="99"/>
    <w:unhideWhenUsed/>
    <w:rsid w:val="004537DD"/>
    <w:rPr>
      <w:color w:val="0563C1" w:themeColor="hyperlink"/>
      <w:u w:val="single"/>
    </w:rPr>
  </w:style>
  <w:style w:type="paragraph" w:styleId="Header">
    <w:name w:val="header"/>
    <w:basedOn w:val="Normal"/>
    <w:link w:val="HeaderChar"/>
    <w:uiPriority w:val="99"/>
    <w:unhideWhenUsed/>
    <w:rsid w:val="004537DD"/>
    <w:pPr>
      <w:tabs>
        <w:tab w:val="center" w:pos="4153"/>
        <w:tab w:val="right" w:pos="8306"/>
      </w:tabs>
    </w:pPr>
    <w:rPr>
      <w:rFonts w:asciiTheme="minorHAnsi" w:eastAsiaTheme="minorHAnsi" w:hAnsiTheme="minorHAnsi" w:cstheme="minorBidi"/>
      <w:kern w:val="2"/>
      <w:sz w:val="22"/>
      <w:szCs w:val="22"/>
      <w14:ligatures w14:val="standardContextual"/>
    </w:rPr>
  </w:style>
  <w:style w:type="character" w:customStyle="1" w:styleId="HeaderChar">
    <w:name w:val="Header Char"/>
    <w:basedOn w:val="DefaultParagraphFont"/>
    <w:link w:val="Header"/>
    <w:uiPriority w:val="99"/>
    <w:rsid w:val="004537DD"/>
  </w:style>
  <w:style w:type="paragraph" w:styleId="Footer">
    <w:name w:val="footer"/>
    <w:basedOn w:val="Normal"/>
    <w:link w:val="FooterChar"/>
    <w:uiPriority w:val="99"/>
    <w:unhideWhenUsed/>
    <w:rsid w:val="004537DD"/>
    <w:pPr>
      <w:tabs>
        <w:tab w:val="center" w:pos="4153"/>
        <w:tab w:val="right" w:pos="8306"/>
      </w:tabs>
    </w:pPr>
    <w:rPr>
      <w:rFonts w:asciiTheme="minorHAnsi" w:eastAsiaTheme="minorHAnsi" w:hAnsiTheme="minorHAnsi" w:cstheme="minorBidi"/>
      <w:kern w:val="2"/>
      <w:sz w:val="22"/>
      <w:szCs w:val="22"/>
      <w14:ligatures w14:val="standardContextual"/>
    </w:rPr>
  </w:style>
  <w:style w:type="character" w:customStyle="1" w:styleId="FooterChar">
    <w:name w:val="Footer Char"/>
    <w:basedOn w:val="DefaultParagraphFont"/>
    <w:link w:val="Footer"/>
    <w:uiPriority w:val="99"/>
    <w:rsid w:val="004537DD"/>
  </w:style>
  <w:style w:type="character" w:styleId="PlaceholderText">
    <w:name w:val="Placeholder Text"/>
    <w:basedOn w:val="DefaultParagraphFont"/>
    <w:uiPriority w:val="99"/>
    <w:semiHidden/>
    <w:rsid w:val="003F3461"/>
    <w:rPr>
      <w:color w:val="808080"/>
    </w:rPr>
  </w:style>
  <w:style w:type="paragraph" w:styleId="IntenseQuote">
    <w:name w:val="Intense Quote"/>
    <w:basedOn w:val="Normal"/>
    <w:next w:val="Normal"/>
    <w:link w:val="IntenseQuoteChar"/>
    <w:uiPriority w:val="30"/>
    <w:qFormat/>
    <w:rsid w:val="00002B89"/>
    <w:pPr>
      <w:pBdr>
        <w:top w:val="single" w:sz="4" w:space="10" w:color="2F5496" w:themeColor="accent1" w:themeShade="BF"/>
        <w:bottom w:val="single" w:sz="4" w:space="10" w:color="2F5496" w:themeColor="accent1" w:themeShade="BF"/>
      </w:pBdr>
      <w:spacing w:before="360" w:after="360"/>
      <w:ind w:left="864" w:right="864"/>
      <w:jc w:val="center"/>
    </w:pPr>
    <w:rPr>
      <w:rFonts w:asciiTheme="minorHAnsi" w:hAnsiTheme="minorHAnsi"/>
      <w:i/>
      <w:iCs/>
      <w:color w:val="2F5496" w:themeColor="accent1" w:themeShade="BF"/>
      <w:sz w:val="22"/>
      <w:szCs w:val="22"/>
      <w:lang w:eastAsia="en-AU"/>
      <w14:ligatures w14:val="standardContextual"/>
    </w:rPr>
  </w:style>
  <w:style w:type="character" w:customStyle="1" w:styleId="IntenseQuoteChar">
    <w:name w:val="Intense Quote Char"/>
    <w:basedOn w:val="DefaultParagraphFont"/>
    <w:link w:val="IntenseQuote"/>
    <w:uiPriority w:val="30"/>
    <w:rsid w:val="00002B89"/>
    <w:rPr>
      <w:rFonts w:eastAsia="Times New Roman" w:cs="Times New Roman"/>
      <w:i/>
      <w:iCs/>
      <w:color w:val="2F5496" w:themeColor="accent1" w:themeShade="BF"/>
      <w:kern w:val="0"/>
      <w:lang w:eastAsia="en-AU"/>
    </w:rPr>
  </w:style>
  <w:style w:type="paragraph" w:styleId="EndnoteText">
    <w:name w:val="endnote text"/>
    <w:basedOn w:val="Normal"/>
    <w:link w:val="EndnoteTextChar"/>
    <w:uiPriority w:val="99"/>
    <w:semiHidden/>
    <w:unhideWhenUsed/>
    <w:rsid w:val="00D53865"/>
    <w:rPr>
      <w:sz w:val="20"/>
      <w:szCs w:val="20"/>
    </w:rPr>
  </w:style>
  <w:style w:type="character" w:customStyle="1" w:styleId="EndnoteTextChar">
    <w:name w:val="Endnote Text Char"/>
    <w:basedOn w:val="DefaultParagraphFont"/>
    <w:link w:val="EndnoteText"/>
    <w:uiPriority w:val="99"/>
    <w:semiHidden/>
    <w:rsid w:val="00D53865"/>
    <w:rPr>
      <w:sz w:val="20"/>
      <w:szCs w:val="20"/>
    </w:rPr>
  </w:style>
  <w:style w:type="character" w:styleId="EndnoteReference">
    <w:name w:val="endnote reference"/>
    <w:basedOn w:val="DefaultParagraphFont"/>
    <w:uiPriority w:val="99"/>
    <w:semiHidden/>
    <w:unhideWhenUsed/>
    <w:rsid w:val="00D53865"/>
    <w:rPr>
      <w:vertAlign w:val="superscript"/>
    </w:rPr>
  </w:style>
  <w:style w:type="character" w:customStyle="1" w:styleId="Heading3Char">
    <w:name w:val="Heading 3 Char"/>
    <w:aliases w:val="Char1 Char"/>
    <w:basedOn w:val="DefaultParagraphFont"/>
    <w:link w:val="Heading3"/>
    <w:uiPriority w:val="9"/>
    <w:rsid w:val="00887D5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63BA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363BA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363BA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63BA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63BA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63BA7"/>
    <w:rPr>
      <w:rFonts w:eastAsiaTheme="majorEastAsia" w:cstheme="majorBidi"/>
      <w:color w:val="272727" w:themeColor="text1" w:themeTint="D8"/>
    </w:rPr>
  </w:style>
  <w:style w:type="paragraph" w:styleId="Title">
    <w:name w:val="Title"/>
    <w:basedOn w:val="Normal"/>
    <w:next w:val="Normal"/>
    <w:link w:val="TitleChar"/>
    <w:uiPriority w:val="10"/>
    <w:qFormat/>
    <w:rsid w:val="00363BA7"/>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363BA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63BA7"/>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363BA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63BA7"/>
    <w:pPr>
      <w:spacing w:before="160" w:after="160" w:line="259" w:lineRule="auto"/>
      <w:jc w:val="center"/>
    </w:pPr>
    <w:rPr>
      <w:rFonts w:asciiTheme="minorHAnsi" w:eastAsiaTheme="minorHAnsi" w:hAnsiTheme="minorHAnsi" w:cstheme="minorBidi"/>
      <w:i/>
      <w:iCs/>
      <w:color w:val="404040" w:themeColor="text1" w:themeTint="BF"/>
      <w:kern w:val="2"/>
      <w:sz w:val="22"/>
      <w:szCs w:val="22"/>
      <w14:ligatures w14:val="standardContextual"/>
    </w:rPr>
  </w:style>
  <w:style w:type="character" w:customStyle="1" w:styleId="QuoteChar">
    <w:name w:val="Quote Char"/>
    <w:basedOn w:val="DefaultParagraphFont"/>
    <w:link w:val="Quote"/>
    <w:uiPriority w:val="29"/>
    <w:rsid w:val="00363BA7"/>
    <w:rPr>
      <w:i/>
      <w:iCs/>
      <w:color w:val="404040" w:themeColor="text1" w:themeTint="BF"/>
    </w:rPr>
  </w:style>
  <w:style w:type="character" w:styleId="IntenseEmphasis">
    <w:name w:val="Intense Emphasis"/>
    <w:basedOn w:val="DefaultParagraphFont"/>
    <w:uiPriority w:val="21"/>
    <w:qFormat/>
    <w:rsid w:val="00363BA7"/>
    <w:rPr>
      <w:i/>
      <w:iCs/>
      <w:color w:val="2F5496" w:themeColor="accent1" w:themeShade="BF"/>
    </w:rPr>
  </w:style>
  <w:style w:type="character" w:styleId="IntenseReference">
    <w:name w:val="Intense Reference"/>
    <w:basedOn w:val="DefaultParagraphFont"/>
    <w:uiPriority w:val="32"/>
    <w:qFormat/>
    <w:rsid w:val="00363BA7"/>
    <w:rPr>
      <w:b/>
      <w:bCs/>
      <w:smallCaps/>
      <w:color w:val="2F5496" w:themeColor="accent1" w:themeShade="BF"/>
      <w:spacing w:val="5"/>
    </w:rPr>
  </w:style>
  <w:style w:type="character" w:styleId="UnresolvedMention">
    <w:name w:val="Unresolved Mention"/>
    <w:basedOn w:val="DefaultParagraphFont"/>
    <w:uiPriority w:val="99"/>
    <w:semiHidden/>
    <w:unhideWhenUsed/>
    <w:rsid w:val="00363BA7"/>
    <w:rPr>
      <w:color w:val="605E5C"/>
      <w:shd w:val="clear" w:color="auto" w:fill="E1DFDD"/>
    </w:rPr>
  </w:style>
  <w:style w:type="character" w:styleId="FollowedHyperlink">
    <w:name w:val="FollowedHyperlink"/>
    <w:basedOn w:val="DefaultParagraphFont"/>
    <w:uiPriority w:val="99"/>
    <w:semiHidden/>
    <w:unhideWhenUsed/>
    <w:rsid w:val="00363BA7"/>
    <w:rPr>
      <w:color w:val="954F72" w:themeColor="followedHyperlink"/>
      <w:u w:val="single"/>
    </w:rPr>
  </w:style>
  <w:style w:type="paragraph" w:styleId="TOC3">
    <w:name w:val="toc 3"/>
    <w:basedOn w:val="Normal"/>
    <w:next w:val="Normal"/>
    <w:autoRedefine/>
    <w:uiPriority w:val="39"/>
    <w:unhideWhenUsed/>
    <w:rsid w:val="00816B0B"/>
    <w:pPr>
      <w:spacing w:after="100" w:line="259" w:lineRule="auto"/>
      <w:ind w:left="440"/>
    </w:pPr>
    <w:rPr>
      <w:rFonts w:asciiTheme="minorHAnsi" w:eastAsiaTheme="minorHAnsi" w:hAnsiTheme="minorHAnsi" w:cstheme="minorBidi"/>
      <w:kern w:val="2"/>
      <w:sz w:val="22"/>
      <w:szCs w:val="22"/>
      <w14:ligatures w14:val="standardContextual"/>
    </w:rPr>
  </w:style>
  <w:style w:type="table" w:styleId="TableGridLight">
    <w:name w:val="Grid Table Light"/>
    <w:basedOn w:val="TableNormal"/>
    <w:uiPriority w:val="40"/>
    <w:rsid w:val="000F0714"/>
    <w:pPr>
      <w:spacing w:after="0" w:line="240" w:lineRule="auto"/>
    </w:pPr>
    <w:rPr>
      <w:kern w:val="0"/>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eksts">
    <w:name w:val="Teksts"/>
    <w:basedOn w:val="Normal"/>
    <w:link w:val="TekstsChar"/>
    <w:qFormat/>
    <w:rsid w:val="00327E35"/>
    <w:pPr>
      <w:widowControl w:val="0"/>
      <w:tabs>
        <w:tab w:val="left" w:pos="709"/>
      </w:tabs>
      <w:suppressAutoHyphens/>
      <w:spacing w:after="120"/>
      <w:jc w:val="both"/>
    </w:pPr>
    <w:rPr>
      <w:rFonts w:eastAsia="Arial" w:cs="DejaVu Sans"/>
      <w:b/>
      <w:lang w:eastAsia="ar-SA"/>
    </w:rPr>
  </w:style>
  <w:style w:type="character" w:customStyle="1" w:styleId="TekstsChar">
    <w:name w:val="Teksts Char"/>
    <w:basedOn w:val="DefaultParagraphFont"/>
    <w:link w:val="Teksts"/>
    <w:rsid w:val="00327E35"/>
    <w:rPr>
      <w:rFonts w:ascii="Times New Roman" w:eastAsia="Arial" w:hAnsi="Times New Roman" w:cs="DejaVu Sans"/>
      <w:b/>
      <w:kern w:val="0"/>
      <w:sz w:val="24"/>
      <w:szCs w:val="24"/>
      <w:lang w:eastAsia="ar-SA"/>
      <w14:ligatures w14:val="none"/>
    </w:rPr>
  </w:style>
  <w:style w:type="paragraph" w:customStyle="1" w:styleId="Prasbasteksts">
    <w:name w:val="Prasības teksts"/>
    <w:basedOn w:val="Teksts"/>
    <w:uiPriority w:val="99"/>
    <w:qFormat/>
    <w:rsid w:val="00327E35"/>
    <w:pPr>
      <w:tabs>
        <w:tab w:val="clear" w:pos="709"/>
      </w:tabs>
    </w:pPr>
  </w:style>
  <w:style w:type="paragraph" w:styleId="NormalWeb">
    <w:name w:val="Normal (Web)"/>
    <w:basedOn w:val="Normal"/>
    <w:uiPriority w:val="99"/>
    <w:semiHidden/>
    <w:unhideWhenUsed/>
    <w:rsid w:val="009E126E"/>
  </w:style>
  <w:style w:type="paragraph" w:customStyle="1" w:styleId="Default">
    <w:name w:val="Default"/>
    <w:rsid w:val="00145D43"/>
    <w:pPr>
      <w:autoSpaceDE w:val="0"/>
      <w:autoSpaceDN w:val="0"/>
      <w:adjustRightInd w:val="0"/>
      <w:spacing w:after="0" w:line="240" w:lineRule="auto"/>
    </w:pPr>
    <w:rPr>
      <w:rFonts w:ascii="Times New Roman" w:hAnsi="Times New Roman" w:cs="Times New Roman"/>
      <w:color w:val="000000"/>
      <w:kern w:val="0"/>
      <w:sz w:val="24"/>
      <w:szCs w:val="24"/>
      <w14:ligatures w14:val="none"/>
    </w:rPr>
  </w:style>
  <w:style w:type="paragraph" w:customStyle="1" w:styleId="VKBody">
    <w:name w:val="*VK Body"/>
    <w:basedOn w:val="Normal"/>
    <w:link w:val="VKBodyChar"/>
    <w:qFormat/>
    <w:rsid w:val="00E933CC"/>
    <w:pPr>
      <w:jc w:val="both"/>
    </w:pPr>
    <w:rPr>
      <w:rFonts w:eastAsiaTheme="minorEastAsia" w:cs="Arial"/>
    </w:rPr>
  </w:style>
  <w:style w:type="character" w:customStyle="1" w:styleId="VKBodyChar">
    <w:name w:val="*VK Body Char"/>
    <w:basedOn w:val="DefaultParagraphFont"/>
    <w:link w:val="VKBody"/>
    <w:rsid w:val="00E933CC"/>
    <w:rPr>
      <w:rFonts w:ascii="Times New Roman" w:eastAsiaTheme="minorEastAsia" w:hAnsi="Times New Roman" w:cs="Arial"/>
      <w:kern w:val="0"/>
      <w:sz w:val="24"/>
      <w:szCs w:val="24"/>
      <w14:ligatures w14:val="none"/>
    </w:rPr>
  </w:style>
  <w:style w:type="character" w:customStyle="1" w:styleId="normaltextrun">
    <w:name w:val="normaltextrun"/>
    <w:basedOn w:val="DefaultParagraphFont"/>
    <w:rsid w:val="00CB50AF"/>
  </w:style>
  <w:style w:type="paragraph" w:customStyle="1" w:styleId="paragraph">
    <w:name w:val="paragraph"/>
    <w:basedOn w:val="Normal"/>
    <w:rsid w:val="00CB50AF"/>
    <w:pPr>
      <w:spacing w:before="100" w:beforeAutospacing="1" w:after="100" w:afterAutospacing="1"/>
    </w:pPr>
    <w:rPr>
      <w:lang w:eastAsia="lv-LV"/>
    </w:rPr>
  </w:style>
  <w:style w:type="character" w:customStyle="1" w:styleId="eop">
    <w:name w:val="eop"/>
    <w:basedOn w:val="DefaultParagraphFont"/>
    <w:rsid w:val="005962D7"/>
  </w:style>
  <w:style w:type="paragraph" w:styleId="Revision">
    <w:name w:val="Revision"/>
    <w:hidden/>
    <w:uiPriority w:val="99"/>
    <w:semiHidden/>
    <w:rsid w:val="00211E79"/>
    <w:pPr>
      <w:spacing w:after="0" w:line="240" w:lineRule="auto"/>
    </w:pPr>
  </w:style>
  <w:style w:type="character" w:styleId="Strong">
    <w:name w:val="Strong"/>
    <w:basedOn w:val="DefaultParagraphFont"/>
    <w:uiPriority w:val="22"/>
    <w:qFormat/>
    <w:rsid w:val="00D9045E"/>
    <w:rPr>
      <w:b/>
      <w:bCs/>
    </w:rPr>
  </w:style>
  <w:style w:type="paragraph" w:styleId="FootnoteText">
    <w:name w:val="footnote text"/>
    <w:basedOn w:val="Normal"/>
    <w:link w:val="FootnoteTextChar"/>
    <w:uiPriority w:val="99"/>
    <w:semiHidden/>
    <w:unhideWhenUsed/>
    <w:rsid w:val="00BB416A"/>
    <w:rPr>
      <w:sz w:val="20"/>
      <w:szCs w:val="20"/>
    </w:rPr>
  </w:style>
  <w:style w:type="character" w:customStyle="1" w:styleId="FootnoteTextChar">
    <w:name w:val="Footnote Text Char"/>
    <w:basedOn w:val="DefaultParagraphFont"/>
    <w:link w:val="FootnoteText"/>
    <w:uiPriority w:val="99"/>
    <w:semiHidden/>
    <w:rsid w:val="00BB416A"/>
    <w:rPr>
      <w:rFonts w:ascii="Times New Roman" w:eastAsia="Times New Roman" w:hAnsi="Times New Roman" w:cs="Times New Roman"/>
      <w:kern w:val="0"/>
      <w:sz w:val="20"/>
      <w:szCs w:val="20"/>
      <w14:ligatures w14:val="none"/>
    </w:rPr>
  </w:style>
  <w:style w:type="character" w:styleId="FootnoteReference">
    <w:name w:val="footnote reference"/>
    <w:basedOn w:val="DefaultParagraphFont"/>
    <w:uiPriority w:val="99"/>
    <w:semiHidden/>
    <w:unhideWhenUsed/>
    <w:rsid w:val="00BB416A"/>
    <w:rPr>
      <w:vertAlign w:val="superscript"/>
    </w:rPr>
  </w:style>
  <w:style w:type="paragraph" w:customStyle="1" w:styleId="Heading">
    <w:name w:val="Heading"/>
    <w:link w:val="HeadingChar"/>
    <w:qFormat/>
    <w:rsid w:val="00A1794D"/>
    <w:pPr>
      <w:ind w:left="714" w:hanging="357"/>
    </w:pPr>
    <w:rPr>
      <w:rFonts w:ascii="Times New Roman" w:eastAsiaTheme="majorEastAsia" w:hAnsi="Times New Roman" w:cs="Times New Roman"/>
      <w:color w:val="1003A3"/>
      <w:kern w:val="0"/>
      <w:sz w:val="32"/>
      <w:szCs w:val="32"/>
      <w14:ligatures w14:val="none"/>
    </w:rPr>
  </w:style>
  <w:style w:type="character" w:customStyle="1" w:styleId="HeadingChar">
    <w:name w:val="Heading Char"/>
    <w:basedOn w:val="DefaultParagraphFont"/>
    <w:link w:val="Heading"/>
    <w:rsid w:val="00A1794D"/>
    <w:rPr>
      <w:rFonts w:ascii="Times New Roman" w:eastAsiaTheme="majorEastAsia" w:hAnsi="Times New Roman" w:cs="Times New Roman"/>
      <w:color w:val="1003A3"/>
      <w:kern w:val="0"/>
      <w:sz w:val="32"/>
      <w:szCs w:val="32"/>
      <w14:ligatures w14:val="none"/>
    </w:rPr>
  </w:style>
  <w:style w:type="character" w:styleId="Emphasis">
    <w:name w:val="Emphasis"/>
    <w:basedOn w:val="DefaultParagraphFont"/>
    <w:uiPriority w:val="20"/>
    <w:qFormat/>
    <w:rsid w:val="004D596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23675">
      <w:bodyDiv w:val="1"/>
      <w:marLeft w:val="0"/>
      <w:marRight w:val="0"/>
      <w:marTop w:val="0"/>
      <w:marBottom w:val="0"/>
      <w:divBdr>
        <w:top w:val="none" w:sz="0" w:space="0" w:color="auto"/>
        <w:left w:val="none" w:sz="0" w:space="0" w:color="auto"/>
        <w:bottom w:val="none" w:sz="0" w:space="0" w:color="auto"/>
        <w:right w:val="none" w:sz="0" w:space="0" w:color="auto"/>
      </w:divBdr>
    </w:div>
    <w:div w:id="29958288">
      <w:bodyDiv w:val="1"/>
      <w:marLeft w:val="0"/>
      <w:marRight w:val="0"/>
      <w:marTop w:val="0"/>
      <w:marBottom w:val="0"/>
      <w:divBdr>
        <w:top w:val="none" w:sz="0" w:space="0" w:color="auto"/>
        <w:left w:val="none" w:sz="0" w:space="0" w:color="auto"/>
        <w:bottom w:val="none" w:sz="0" w:space="0" w:color="auto"/>
        <w:right w:val="none" w:sz="0" w:space="0" w:color="auto"/>
      </w:divBdr>
    </w:div>
    <w:div w:id="71128366">
      <w:bodyDiv w:val="1"/>
      <w:marLeft w:val="0"/>
      <w:marRight w:val="0"/>
      <w:marTop w:val="0"/>
      <w:marBottom w:val="0"/>
      <w:divBdr>
        <w:top w:val="none" w:sz="0" w:space="0" w:color="auto"/>
        <w:left w:val="none" w:sz="0" w:space="0" w:color="auto"/>
        <w:bottom w:val="none" w:sz="0" w:space="0" w:color="auto"/>
        <w:right w:val="none" w:sz="0" w:space="0" w:color="auto"/>
      </w:divBdr>
    </w:div>
    <w:div w:id="75902879">
      <w:bodyDiv w:val="1"/>
      <w:marLeft w:val="0"/>
      <w:marRight w:val="0"/>
      <w:marTop w:val="0"/>
      <w:marBottom w:val="0"/>
      <w:divBdr>
        <w:top w:val="none" w:sz="0" w:space="0" w:color="auto"/>
        <w:left w:val="none" w:sz="0" w:space="0" w:color="auto"/>
        <w:bottom w:val="none" w:sz="0" w:space="0" w:color="auto"/>
        <w:right w:val="none" w:sz="0" w:space="0" w:color="auto"/>
      </w:divBdr>
    </w:div>
    <w:div w:id="79642909">
      <w:bodyDiv w:val="1"/>
      <w:marLeft w:val="0"/>
      <w:marRight w:val="0"/>
      <w:marTop w:val="0"/>
      <w:marBottom w:val="0"/>
      <w:divBdr>
        <w:top w:val="none" w:sz="0" w:space="0" w:color="auto"/>
        <w:left w:val="none" w:sz="0" w:space="0" w:color="auto"/>
        <w:bottom w:val="none" w:sz="0" w:space="0" w:color="auto"/>
        <w:right w:val="none" w:sz="0" w:space="0" w:color="auto"/>
      </w:divBdr>
    </w:div>
    <w:div w:id="83302701">
      <w:bodyDiv w:val="1"/>
      <w:marLeft w:val="0"/>
      <w:marRight w:val="0"/>
      <w:marTop w:val="0"/>
      <w:marBottom w:val="0"/>
      <w:divBdr>
        <w:top w:val="none" w:sz="0" w:space="0" w:color="auto"/>
        <w:left w:val="none" w:sz="0" w:space="0" w:color="auto"/>
        <w:bottom w:val="none" w:sz="0" w:space="0" w:color="auto"/>
        <w:right w:val="none" w:sz="0" w:space="0" w:color="auto"/>
      </w:divBdr>
    </w:div>
    <w:div w:id="84376382">
      <w:bodyDiv w:val="1"/>
      <w:marLeft w:val="0"/>
      <w:marRight w:val="0"/>
      <w:marTop w:val="0"/>
      <w:marBottom w:val="0"/>
      <w:divBdr>
        <w:top w:val="none" w:sz="0" w:space="0" w:color="auto"/>
        <w:left w:val="none" w:sz="0" w:space="0" w:color="auto"/>
        <w:bottom w:val="none" w:sz="0" w:space="0" w:color="auto"/>
        <w:right w:val="none" w:sz="0" w:space="0" w:color="auto"/>
      </w:divBdr>
      <w:divsChild>
        <w:div w:id="523636362">
          <w:marLeft w:val="446"/>
          <w:marRight w:val="0"/>
          <w:marTop w:val="0"/>
          <w:marBottom w:val="0"/>
          <w:divBdr>
            <w:top w:val="none" w:sz="0" w:space="0" w:color="auto"/>
            <w:left w:val="none" w:sz="0" w:space="0" w:color="auto"/>
            <w:bottom w:val="none" w:sz="0" w:space="0" w:color="auto"/>
            <w:right w:val="none" w:sz="0" w:space="0" w:color="auto"/>
          </w:divBdr>
        </w:div>
        <w:div w:id="691538821">
          <w:marLeft w:val="446"/>
          <w:marRight w:val="0"/>
          <w:marTop w:val="0"/>
          <w:marBottom w:val="0"/>
          <w:divBdr>
            <w:top w:val="none" w:sz="0" w:space="0" w:color="auto"/>
            <w:left w:val="none" w:sz="0" w:space="0" w:color="auto"/>
            <w:bottom w:val="none" w:sz="0" w:space="0" w:color="auto"/>
            <w:right w:val="none" w:sz="0" w:space="0" w:color="auto"/>
          </w:divBdr>
        </w:div>
      </w:divsChild>
    </w:div>
    <w:div w:id="90861327">
      <w:bodyDiv w:val="1"/>
      <w:marLeft w:val="0"/>
      <w:marRight w:val="0"/>
      <w:marTop w:val="0"/>
      <w:marBottom w:val="0"/>
      <w:divBdr>
        <w:top w:val="none" w:sz="0" w:space="0" w:color="auto"/>
        <w:left w:val="none" w:sz="0" w:space="0" w:color="auto"/>
        <w:bottom w:val="none" w:sz="0" w:space="0" w:color="auto"/>
        <w:right w:val="none" w:sz="0" w:space="0" w:color="auto"/>
      </w:divBdr>
    </w:div>
    <w:div w:id="93134449">
      <w:bodyDiv w:val="1"/>
      <w:marLeft w:val="0"/>
      <w:marRight w:val="0"/>
      <w:marTop w:val="0"/>
      <w:marBottom w:val="0"/>
      <w:divBdr>
        <w:top w:val="none" w:sz="0" w:space="0" w:color="auto"/>
        <w:left w:val="none" w:sz="0" w:space="0" w:color="auto"/>
        <w:bottom w:val="none" w:sz="0" w:space="0" w:color="auto"/>
        <w:right w:val="none" w:sz="0" w:space="0" w:color="auto"/>
      </w:divBdr>
    </w:div>
    <w:div w:id="109588603">
      <w:bodyDiv w:val="1"/>
      <w:marLeft w:val="0"/>
      <w:marRight w:val="0"/>
      <w:marTop w:val="0"/>
      <w:marBottom w:val="0"/>
      <w:divBdr>
        <w:top w:val="none" w:sz="0" w:space="0" w:color="auto"/>
        <w:left w:val="none" w:sz="0" w:space="0" w:color="auto"/>
        <w:bottom w:val="none" w:sz="0" w:space="0" w:color="auto"/>
        <w:right w:val="none" w:sz="0" w:space="0" w:color="auto"/>
      </w:divBdr>
    </w:div>
    <w:div w:id="118034133">
      <w:bodyDiv w:val="1"/>
      <w:marLeft w:val="0"/>
      <w:marRight w:val="0"/>
      <w:marTop w:val="0"/>
      <w:marBottom w:val="0"/>
      <w:divBdr>
        <w:top w:val="none" w:sz="0" w:space="0" w:color="auto"/>
        <w:left w:val="none" w:sz="0" w:space="0" w:color="auto"/>
        <w:bottom w:val="none" w:sz="0" w:space="0" w:color="auto"/>
        <w:right w:val="none" w:sz="0" w:space="0" w:color="auto"/>
      </w:divBdr>
      <w:divsChild>
        <w:div w:id="1056780809">
          <w:marLeft w:val="0"/>
          <w:marRight w:val="0"/>
          <w:marTop w:val="0"/>
          <w:marBottom w:val="0"/>
          <w:divBdr>
            <w:top w:val="none" w:sz="0" w:space="0" w:color="auto"/>
            <w:left w:val="none" w:sz="0" w:space="0" w:color="auto"/>
            <w:bottom w:val="none" w:sz="0" w:space="0" w:color="auto"/>
            <w:right w:val="none" w:sz="0" w:space="0" w:color="auto"/>
          </w:divBdr>
        </w:div>
      </w:divsChild>
    </w:div>
    <w:div w:id="127599015">
      <w:bodyDiv w:val="1"/>
      <w:marLeft w:val="0"/>
      <w:marRight w:val="0"/>
      <w:marTop w:val="0"/>
      <w:marBottom w:val="0"/>
      <w:divBdr>
        <w:top w:val="none" w:sz="0" w:space="0" w:color="auto"/>
        <w:left w:val="none" w:sz="0" w:space="0" w:color="auto"/>
        <w:bottom w:val="none" w:sz="0" w:space="0" w:color="auto"/>
        <w:right w:val="none" w:sz="0" w:space="0" w:color="auto"/>
      </w:divBdr>
    </w:div>
    <w:div w:id="166410043">
      <w:bodyDiv w:val="1"/>
      <w:marLeft w:val="0"/>
      <w:marRight w:val="0"/>
      <w:marTop w:val="0"/>
      <w:marBottom w:val="0"/>
      <w:divBdr>
        <w:top w:val="none" w:sz="0" w:space="0" w:color="auto"/>
        <w:left w:val="none" w:sz="0" w:space="0" w:color="auto"/>
        <w:bottom w:val="none" w:sz="0" w:space="0" w:color="auto"/>
        <w:right w:val="none" w:sz="0" w:space="0" w:color="auto"/>
      </w:divBdr>
    </w:div>
    <w:div w:id="170990358">
      <w:bodyDiv w:val="1"/>
      <w:marLeft w:val="0"/>
      <w:marRight w:val="0"/>
      <w:marTop w:val="0"/>
      <w:marBottom w:val="0"/>
      <w:divBdr>
        <w:top w:val="none" w:sz="0" w:space="0" w:color="auto"/>
        <w:left w:val="none" w:sz="0" w:space="0" w:color="auto"/>
        <w:bottom w:val="none" w:sz="0" w:space="0" w:color="auto"/>
        <w:right w:val="none" w:sz="0" w:space="0" w:color="auto"/>
      </w:divBdr>
    </w:div>
    <w:div w:id="179515354">
      <w:bodyDiv w:val="1"/>
      <w:marLeft w:val="0"/>
      <w:marRight w:val="0"/>
      <w:marTop w:val="0"/>
      <w:marBottom w:val="0"/>
      <w:divBdr>
        <w:top w:val="none" w:sz="0" w:space="0" w:color="auto"/>
        <w:left w:val="none" w:sz="0" w:space="0" w:color="auto"/>
        <w:bottom w:val="none" w:sz="0" w:space="0" w:color="auto"/>
        <w:right w:val="none" w:sz="0" w:space="0" w:color="auto"/>
      </w:divBdr>
    </w:div>
    <w:div w:id="192965912">
      <w:bodyDiv w:val="1"/>
      <w:marLeft w:val="0"/>
      <w:marRight w:val="0"/>
      <w:marTop w:val="0"/>
      <w:marBottom w:val="0"/>
      <w:divBdr>
        <w:top w:val="none" w:sz="0" w:space="0" w:color="auto"/>
        <w:left w:val="none" w:sz="0" w:space="0" w:color="auto"/>
        <w:bottom w:val="none" w:sz="0" w:space="0" w:color="auto"/>
        <w:right w:val="none" w:sz="0" w:space="0" w:color="auto"/>
      </w:divBdr>
    </w:div>
    <w:div w:id="193469625">
      <w:bodyDiv w:val="1"/>
      <w:marLeft w:val="0"/>
      <w:marRight w:val="0"/>
      <w:marTop w:val="0"/>
      <w:marBottom w:val="0"/>
      <w:divBdr>
        <w:top w:val="none" w:sz="0" w:space="0" w:color="auto"/>
        <w:left w:val="none" w:sz="0" w:space="0" w:color="auto"/>
        <w:bottom w:val="none" w:sz="0" w:space="0" w:color="auto"/>
        <w:right w:val="none" w:sz="0" w:space="0" w:color="auto"/>
      </w:divBdr>
    </w:div>
    <w:div w:id="212470132">
      <w:bodyDiv w:val="1"/>
      <w:marLeft w:val="0"/>
      <w:marRight w:val="0"/>
      <w:marTop w:val="0"/>
      <w:marBottom w:val="0"/>
      <w:divBdr>
        <w:top w:val="none" w:sz="0" w:space="0" w:color="auto"/>
        <w:left w:val="none" w:sz="0" w:space="0" w:color="auto"/>
        <w:bottom w:val="none" w:sz="0" w:space="0" w:color="auto"/>
        <w:right w:val="none" w:sz="0" w:space="0" w:color="auto"/>
      </w:divBdr>
    </w:div>
    <w:div w:id="215430914">
      <w:bodyDiv w:val="1"/>
      <w:marLeft w:val="0"/>
      <w:marRight w:val="0"/>
      <w:marTop w:val="0"/>
      <w:marBottom w:val="0"/>
      <w:divBdr>
        <w:top w:val="none" w:sz="0" w:space="0" w:color="auto"/>
        <w:left w:val="none" w:sz="0" w:space="0" w:color="auto"/>
        <w:bottom w:val="none" w:sz="0" w:space="0" w:color="auto"/>
        <w:right w:val="none" w:sz="0" w:space="0" w:color="auto"/>
      </w:divBdr>
    </w:div>
    <w:div w:id="219287011">
      <w:bodyDiv w:val="1"/>
      <w:marLeft w:val="0"/>
      <w:marRight w:val="0"/>
      <w:marTop w:val="0"/>
      <w:marBottom w:val="0"/>
      <w:divBdr>
        <w:top w:val="none" w:sz="0" w:space="0" w:color="auto"/>
        <w:left w:val="none" w:sz="0" w:space="0" w:color="auto"/>
        <w:bottom w:val="none" w:sz="0" w:space="0" w:color="auto"/>
        <w:right w:val="none" w:sz="0" w:space="0" w:color="auto"/>
      </w:divBdr>
    </w:div>
    <w:div w:id="226232332">
      <w:bodyDiv w:val="1"/>
      <w:marLeft w:val="0"/>
      <w:marRight w:val="0"/>
      <w:marTop w:val="0"/>
      <w:marBottom w:val="0"/>
      <w:divBdr>
        <w:top w:val="none" w:sz="0" w:space="0" w:color="auto"/>
        <w:left w:val="none" w:sz="0" w:space="0" w:color="auto"/>
        <w:bottom w:val="none" w:sz="0" w:space="0" w:color="auto"/>
        <w:right w:val="none" w:sz="0" w:space="0" w:color="auto"/>
      </w:divBdr>
    </w:div>
    <w:div w:id="234585076">
      <w:bodyDiv w:val="1"/>
      <w:marLeft w:val="0"/>
      <w:marRight w:val="0"/>
      <w:marTop w:val="0"/>
      <w:marBottom w:val="0"/>
      <w:divBdr>
        <w:top w:val="none" w:sz="0" w:space="0" w:color="auto"/>
        <w:left w:val="none" w:sz="0" w:space="0" w:color="auto"/>
        <w:bottom w:val="none" w:sz="0" w:space="0" w:color="auto"/>
        <w:right w:val="none" w:sz="0" w:space="0" w:color="auto"/>
      </w:divBdr>
    </w:div>
    <w:div w:id="234631003">
      <w:bodyDiv w:val="1"/>
      <w:marLeft w:val="0"/>
      <w:marRight w:val="0"/>
      <w:marTop w:val="0"/>
      <w:marBottom w:val="0"/>
      <w:divBdr>
        <w:top w:val="none" w:sz="0" w:space="0" w:color="auto"/>
        <w:left w:val="none" w:sz="0" w:space="0" w:color="auto"/>
        <w:bottom w:val="none" w:sz="0" w:space="0" w:color="auto"/>
        <w:right w:val="none" w:sz="0" w:space="0" w:color="auto"/>
      </w:divBdr>
    </w:div>
    <w:div w:id="250814457">
      <w:bodyDiv w:val="1"/>
      <w:marLeft w:val="0"/>
      <w:marRight w:val="0"/>
      <w:marTop w:val="0"/>
      <w:marBottom w:val="0"/>
      <w:divBdr>
        <w:top w:val="none" w:sz="0" w:space="0" w:color="auto"/>
        <w:left w:val="none" w:sz="0" w:space="0" w:color="auto"/>
        <w:bottom w:val="none" w:sz="0" w:space="0" w:color="auto"/>
        <w:right w:val="none" w:sz="0" w:space="0" w:color="auto"/>
      </w:divBdr>
    </w:div>
    <w:div w:id="254018220">
      <w:bodyDiv w:val="1"/>
      <w:marLeft w:val="0"/>
      <w:marRight w:val="0"/>
      <w:marTop w:val="0"/>
      <w:marBottom w:val="0"/>
      <w:divBdr>
        <w:top w:val="none" w:sz="0" w:space="0" w:color="auto"/>
        <w:left w:val="none" w:sz="0" w:space="0" w:color="auto"/>
        <w:bottom w:val="none" w:sz="0" w:space="0" w:color="auto"/>
        <w:right w:val="none" w:sz="0" w:space="0" w:color="auto"/>
      </w:divBdr>
    </w:div>
    <w:div w:id="262538234">
      <w:bodyDiv w:val="1"/>
      <w:marLeft w:val="0"/>
      <w:marRight w:val="0"/>
      <w:marTop w:val="0"/>
      <w:marBottom w:val="0"/>
      <w:divBdr>
        <w:top w:val="none" w:sz="0" w:space="0" w:color="auto"/>
        <w:left w:val="none" w:sz="0" w:space="0" w:color="auto"/>
        <w:bottom w:val="none" w:sz="0" w:space="0" w:color="auto"/>
        <w:right w:val="none" w:sz="0" w:space="0" w:color="auto"/>
      </w:divBdr>
    </w:div>
    <w:div w:id="268049110">
      <w:bodyDiv w:val="1"/>
      <w:marLeft w:val="0"/>
      <w:marRight w:val="0"/>
      <w:marTop w:val="0"/>
      <w:marBottom w:val="0"/>
      <w:divBdr>
        <w:top w:val="none" w:sz="0" w:space="0" w:color="auto"/>
        <w:left w:val="none" w:sz="0" w:space="0" w:color="auto"/>
        <w:bottom w:val="none" w:sz="0" w:space="0" w:color="auto"/>
        <w:right w:val="none" w:sz="0" w:space="0" w:color="auto"/>
      </w:divBdr>
    </w:div>
    <w:div w:id="281349754">
      <w:bodyDiv w:val="1"/>
      <w:marLeft w:val="0"/>
      <w:marRight w:val="0"/>
      <w:marTop w:val="0"/>
      <w:marBottom w:val="0"/>
      <w:divBdr>
        <w:top w:val="none" w:sz="0" w:space="0" w:color="auto"/>
        <w:left w:val="none" w:sz="0" w:space="0" w:color="auto"/>
        <w:bottom w:val="none" w:sz="0" w:space="0" w:color="auto"/>
        <w:right w:val="none" w:sz="0" w:space="0" w:color="auto"/>
      </w:divBdr>
    </w:div>
    <w:div w:id="303970974">
      <w:bodyDiv w:val="1"/>
      <w:marLeft w:val="0"/>
      <w:marRight w:val="0"/>
      <w:marTop w:val="0"/>
      <w:marBottom w:val="0"/>
      <w:divBdr>
        <w:top w:val="none" w:sz="0" w:space="0" w:color="auto"/>
        <w:left w:val="none" w:sz="0" w:space="0" w:color="auto"/>
        <w:bottom w:val="none" w:sz="0" w:space="0" w:color="auto"/>
        <w:right w:val="none" w:sz="0" w:space="0" w:color="auto"/>
      </w:divBdr>
    </w:div>
    <w:div w:id="304823470">
      <w:bodyDiv w:val="1"/>
      <w:marLeft w:val="0"/>
      <w:marRight w:val="0"/>
      <w:marTop w:val="0"/>
      <w:marBottom w:val="0"/>
      <w:divBdr>
        <w:top w:val="none" w:sz="0" w:space="0" w:color="auto"/>
        <w:left w:val="none" w:sz="0" w:space="0" w:color="auto"/>
        <w:bottom w:val="none" w:sz="0" w:space="0" w:color="auto"/>
        <w:right w:val="none" w:sz="0" w:space="0" w:color="auto"/>
      </w:divBdr>
    </w:div>
    <w:div w:id="323361521">
      <w:bodyDiv w:val="1"/>
      <w:marLeft w:val="0"/>
      <w:marRight w:val="0"/>
      <w:marTop w:val="0"/>
      <w:marBottom w:val="0"/>
      <w:divBdr>
        <w:top w:val="none" w:sz="0" w:space="0" w:color="auto"/>
        <w:left w:val="none" w:sz="0" w:space="0" w:color="auto"/>
        <w:bottom w:val="none" w:sz="0" w:space="0" w:color="auto"/>
        <w:right w:val="none" w:sz="0" w:space="0" w:color="auto"/>
      </w:divBdr>
    </w:div>
    <w:div w:id="341395901">
      <w:bodyDiv w:val="1"/>
      <w:marLeft w:val="0"/>
      <w:marRight w:val="0"/>
      <w:marTop w:val="0"/>
      <w:marBottom w:val="0"/>
      <w:divBdr>
        <w:top w:val="none" w:sz="0" w:space="0" w:color="auto"/>
        <w:left w:val="none" w:sz="0" w:space="0" w:color="auto"/>
        <w:bottom w:val="none" w:sz="0" w:space="0" w:color="auto"/>
        <w:right w:val="none" w:sz="0" w:space="0" w:color="auto"/>
      </w:divBdr>
      <w:divsChild>
        <w:div w:id="1325627518">
          <w:marLeft w:val="0"/>
          <w:marRight w:val="0"/>
          <w:marTop w:val="0"/>
          <w:marBottom w:val="0"/>
          <w:divBdr>
            <w:top w:val="none" w:sz="0" w:space="0" w:color="auto"/>
            <w:left w:val="none" w:sz="0" w:space="0" w:color="auto"/>
            <w:bottom w:val="none" w:sz="0" w:space="0" w:color="auto"/>
            <w:right w:val="none" w:sz="0" w:space="0" w:color="auto"/>
          </w:divBdr>
        </w:div>
      </w:divsChild>
    </w:div>
    <w:div w:id="366368069">
      <w:bodyDiv w:val="1"/>
      <w:marLeft w:val="0"/>
      <w:marRight w:val="0"/>
      <w:marTop w:val="0"/>
      <w:marBottom w:val="0"/>
      <w:divBdr>
        <w:top w:val="none" w:sz="0" w:space="0" w:color="auto"/>
        <w:left w:val="none" w:sz="0" w:space="0" w:color="auto"/>
        <w:bottom w:val="none" w:sz="0" w:space="0" w:color="auto"/>
        <w:right w:val="none" w:sz="0" w:space="0" w:color="auto"/>
      </w:divBdr>
    </w:div>
    <w:div w:id="366879868">
      <w:bodyDiv w:val="1"/>
      <w:marLeft w:val="0"/>
      <w:marRight w:val="0"/>
      <w:marTop w:val="0"/>
      <w:marBottom w:val="0"/>
      <w:divBdr>
        <w:top w:val="none" w:sz="0" w:space="0" w:color="auto"/>
        <w:left w:val="none" w:sz="0" w:space="0" w:color="auto"/>
        <w:bottom w:val="none" w:sz="0" w:space="0" w:color="auto"/>
        <w:right w:val="none" w:sz="0" w:space="0" w:color="auto"/>
      </w:divBdr>
    </w:div>
    <w:div w:id="367343987">
      <w:bodyDiv w:val="1"/>
      <w:marLeft w:val="0"/>
      <w:marRight w:val="0"/>
      <w:marTop w:val="0"/>
      <w:marBottom w:val="0"/>
      <w:divBdr>
        <w:top w:val="none" w:sz="0" w:space="0" w:color="auto"/>
        <w:left w:val="none" w:sz="0" w:space="0" w:color="auto"/>
        <w:bottom w:val="none" w:sz="0" w:space="0" w:color="auto"/>
        <w:right w:val="none" w:sz="0" w:space="0" w:color="auto"/>
      </w:divBdr>
    </w:div>
    <w:div w:id="411122791">
      <w:bodyDiv w:val="1"/>
      <w:marLeft w:val="0"/>
      <w:marRight w:val="0"/>
      <w:marTop w:val="0"/>
      <w:marBottom w:val="0"/>
      <w:divBdr>
        <w:top w:val="none" w:sz="0" w:space="0" w:color="auto"/>
        <w:left w:val="none" w:sz="0" w:space="0" w:color="auto"/>
        <w:bottom w:val="none" w:sz="0" w:space="0" w:color="auto"/>
        <w:right w:val="none" w:sz="0" w:space="0" w:color="auto"/>
      </w:divBdr>
    </w:div>
    <w:div w:id="421877422">
      <w:bodyDiv w:val="1"/>
      <w:marLeft w:val="0"/>
      <w:marRight w:val="0"/>
      <w:marTop w:val="0"/>
      <w:marBottom w:val="0"/>
      <w:divBdr>
        <w:top w:val="none" w:sz="0" w:space="0" w:color="auto"/>
        <w:left w:val="none" w:sz="0" w:space="0" w:color="auto"/>
        <w:bottom w:val="none" w:sz="0" w:space="0" w:color="auto"/>
        <w:right w:val="none" w:sz="0" w:space="0" w:color="auto"/>
      </w:divBdr>
    </w:div>
    <w:div w:id="438136485">
      <w:bodyDiv w:val="1"/>
      <w:marLeft w:val="0"/>
      <w:marRight w:val="0"/>
      <w:marTop w:val="0"/>
      <w:marBottom w:val="0"/>
      <w:divBdr>
        <w:top w:val="none" w:sz="0" w:space="0" w:color="auto"/>
        <w:left w:val="none" w:sz="0" w:space="0" w:color="auto"/>
        <w:bottom w:val="none" w:sz="0" w:space="0" w:color="auto"/>
        <w:right w:val="none" w:sz="0" w:space="0" w:color="auto"/>
      </w:divBdr>
    </w:div>
    <w:div w:id="442071665">
      <w:bodyDiv w:val="1"/>
      <w:marLeft w:val="0"/>
      <w:marRight w:val="0"/>
      <w:marTop w:val="0"/>
      <w:marBottom w:val="0"/>
      <w:divBdr>
        <w:top w:val="none" w:sz="0" w:space="0" w:color="auto"/>
        <w:left w:val="none" w:sz="0" w:space="0" w:color="auto"/>
        <w:bottom w:val="none" w:sz="0" w:space="0" w:color="auto"/>
        <w:right w:val="none" w:sz="0" w:space="0" w:color="auto"/>
      </w:divBdr>
      <w:divsChild>
        <w:div w:id="465664916">
          <w:marLeft w:val="0"/>
          <w:marRight w:val="0"/>
          <w:marTop w:val="0"/>
          <w:marBottom w:val="0"/>
          <w:divBdr>
            <w:top w:val="none" w:sz="0" w:space="0" w:color="auto"/>
            <w:left w:val="none" w:sz="0" w:space="0" w:color="auto"/>
            <w:bottom w:val="none" w:sz="0" w:space="0" w:color="auto"/>
            <w:right w:val="none" w:sz="0" w:space="0" w:color="auto"/>
          </w:divBdr>
        </w:div>
      </w:divsChild>
    </w:div>
    <w:div w:id="449865193">
      <w:bodyDiv w:val="1"/>
      <w:marLeft w:val="0"/>
      <w:marRight w:val="0"/>
      <w:marTop w:val="0"/>
      <w:marBottom w:val="0"/>
      <w:divBdr>
        <w:top w:val="none" w:sz="0" w:space="0" w:color="auto"/>
        <w:left w:val="none" w:sz="0" w:space="0" w:color="auto"/>
        <w:bottom w:val="none" w:sz="0" w:space="0" w:color="auto"/>
        <w:right w:val="none" w:sz="0" w:space="0" w:color="auto"/>
      </w:divBdr>
    </w:div>
    <w:div w:id="457574817">
      <w:bodyDiv w:val="1"/>
      <w:marLeft w:val="0"/>
      <w:marRight w:val="0"/>
      <w:marTop w:val="0"/>
      <w:marBottom w:val="0"/>
      <w:divBdr>
        <w:top w:val="none" w:sz="0" w:space="0" w:color="auto"/>
        <w:left w:val="none" w:sz="0" w:space="0" w:color="auto"/>
        <w:bottom w:val="none" w:sz="0" w:space="0" w:color="auto"/>
        <w:right w:val="none" w:sz="0" w:space="0" w:color="auto"/>
      </w:divBdr>
    </w:div>
    <w:div w:id="468666777">
      <w:bodyDiv w:val="1"/>
      <w:marLeft w:val="0"/>
      <w:marRight w:val="0"/>
      <w:marTop w:val="0"/>
      <w:marBottom w:val="0"/>
      <w:divBdr>
        <w:top w:val="none" w:sz="0" w:space="0" w:color="auto"/>
        <w:left w:val="none" w:sz="0" w:space="0" w:color="auto"/>
        <w:bottom w:val="none" w:sz="0" w:space="0" w:color="auto"/>
        <w:right w:val="none" w:sz="0" w:space="0" w:color="auto"/>
      </w:divBdr>
    </w:div>
    <w:div w:id="476530945">
      <w:bodyDiv w:val="1"/>
      <w:marLeft w:val="0"/>
      <w:marRight w:val="0"/>
      <w:marTop w:val="0"/>
      <w:marBottom w:val="0"/>
      <w:divBdr>
        <w:top w:val="none" w:sz="0" w:space="0" w:color="auto"/>
        <w:left w:val="none" w:sz="0" w:space="0" w:color="auto"/>
        <w:bottom w:val="none" w:sz="0" w:space="0" w:color="auto"/>
        <w:right w:val="none" w:sz="0" w:space="0" w:color="auto"/>
      </w:divBdr>
    </w:div>
    <w:div w:id="499001043">
      <w:bodyDiv w:val="1"/>
      <w:marLeft w:val="0"/>
      <w:marRight w:val="0"/>
      <w:marTop w:val="0"/>
      <w:marBottom w:val="0"/>
      <w:divBdr>
        <w:top w:val="none" w:sz="0" w:space="0" w:color="auto"/>
        <w:left w:val="none" w:sz="0" w:space="0" w:color="auto"/>
        <w:bottom w:val="none" w:sz="0" w:space="0" w:color="auto"/>
        <w:right w:val="none" w:sz="0" w:space="0" w:color="auto"/>
      </w:divBdr>
    </w:div>
    <w:div w:id="526286819">
      <w:bodyDiv w:val="1"/>
      <w:marLeft w:val="0"/>
      <w:marRight w:val="0"/>
      <w:marTop w:val="0"/>
      <w:marBottom w:val="0"/>
      <w:divBdr>
        <w:top w:val="none" w:sz="0" w:space="0" w:color="auto"/>
        <w:left w:val="none" w:sz="0" w:space="0" w:color="auto"/>
        <w:bottom w:val="none" w:sz="0" w:space="0" w:color="auto"/>
        <w:right w:val="none" w:sz="0" w:space="0" w:color="auto"/>
      </w:divBdr>
    </w:div>
    <w:div w:id="529488107">
      <w:bodyDiv w:val="1"/>
      <w:marLeft w:val="0"/>
      <w:marRight w:val="0"/>
      <w:marTop w:val="0"/>
      <w:marBottom w:val="0"/>
      <w:divBdr>
        <w:top w:val="none" w:sz="0" w:space="0" w:color="auto"/>
        <w:left w:val="none" w:sz="0" w:space="0" w:color="auto"/>
        <w:bottom w:val="none" w:sz="0" w:space="0" w:color="auto"/>
        <w:right w:val="none" w:sz="0" w:space="0" w:color="auto"/>
      </w:divBdr>
    </w:div>
    <w:div w:id="537351224">
      <w:bodyDiv w:val="1"/>
      <w:marLeft w:val="0"/>
      <w:marRight w:val="0"/>
      <w:marTop w:val="0"/>
      <w:marBottom w:val="0"/>
      <w:divBdr>
        <w:top w:val="none" w:sz="0" w:space="0" w:color="auto"/>
        <w:left w:val="none" w:sz="0" w:space="0" w:color="auto"/>
        <w:bottom w:val="none" w:sz="0" w:space="0" w:color="auto"/>
        <w:right w:val="none" w:sz="0" w:space="0" w:color="auto"/>
      </w:divBdr>
      <w:divsChild>
        <w:div w:id="1797092404">
          <w:marLeft w:val="0"/>
          <w:marRight w:val="0"/>
          <w:marTop w:val="0"/>
          <w:marBottom w:val="0"/>
          <w:divBdr>
            <w:top w:val="none" w:sz="0" w:space="0" w:color="auto"/>
            <w:left w:val="none" w:sz="0" w:space="0" w:color="auto"/>
            <w:bottom w:val="none" w:sz="0" w:space="0" w:color="auto"/>
            <w:right w:val="none" w:sz="0" w:space="0" w:color="auto"/>
          </w:divBdr>
        </w:div>
      </w:divsChild>
    </w:div>
    <w:div w:id="541746657">
      <w:bodyDiv w:val="1"/>
      <w:marLeft w:val="0"/>
      <w:marRight w:val="0"/>
      <w:marTop w:val="0"/>
      <w:marBottom w:val="0"/>
      <w:divBdr>
        <w:top w:val="none" w:sz="0" w:space="0" w:color="auto"/>
        <w:left w:val="none" w:sz="0" w:space="0" w:color="auto"/>
        <w:bottom w:val="none" w:sz="0" w:space="0" w:color="auto"/>
        <w:right w:val="none" w:sz="0" w:space="0" w:color="auto"/>
      </w:divBdr>
    </w:div>
    <w:div w:id="547957271">
      <w:bodyDiv w:val="1"/>
      <w:marLeft w:val="0"/>
      <w:marRight w:val="0"/>
      <w:marTop w:val="0"/>
      <w:marBottom w:val="0"/>
      <w:divBdr>
        <w:top w:val="none" w:sz="0" w:space="0" w:color="auto"/>
        <w:left w:val="none" w:sz="0" w:space="0" w:color="auto"/>
        <w:bottom w:val="none" w:sz="0" w:space="0" w:color="auto"/>
        <w:right w:val="none" w:sz="0" w:space="0" w:color="auto"/>
      </w:divBdr>
    </w:div>
    <w:div w:id="561449344">
      <w:bodyDiv w:val="1"/>
      <w:marLeft w:val="0"/>
      <w:marRight w:val="0"/>
      <w:marTop w:val="0"/>
      <w:marBottom w:val="0"/>
      <w:divBdr>
        <w:top w:val="none" w:sz="0" w:space="0" w:color="auto"/>
        <w:left w:val="none" w:sz="0" w:space="0" w:color="auto"/>
        <w:bottom w:val="none" w:sz="0" w:space="0" w:color="auto"/>
        <w:right w:val="none" w:sz="0" w:space="0" w:color="auto"/>
      </w:divBdr>
    </w:div>
    <w:div w:id="570623712">
      <w:bodyDiv w:val="1"/>
      <w:marLeft w:val="0"/>
      <w:marRight w:val="0"/>
      <w:marTop w:val="0"/>
      <w:marBottom w:val="0"/>
      <w:divBdr>
        <w:top w:val="none" w:sz="0" w:space="0" w:color="auto"/>
        <w:left w:val="none" w:sz="0" w:space="0" w:color="auto"/>
        <w:bottom w:val="none" w:sz="0" w:space="0" w:color="auto"/>
        <w:right w:val="none" w:sz="0" w:space="0" w:color="auto"/>
      </w:divBdr>
    </w:div>
    <w:div w:id="585771675">
      <w:bodyDiv w:val="1"/>
      <w:marLeft w:val="0"/>
      <w:marRight w:val="0"/>
      <w:marTop w:val="0"/>
      <w:marBottom w:val="0"/>
      <w:divBdr>
        <w:top w:val="none" w:sz="0" w:space="0" w:color="auto"/>
        <w:left w:val="none" w:sz="0" w:space="0" w:color="auto"/>
        <w:bottom w:val="none" w:sz="0" w:space="0" w:color="auto"/>
        <w:right w:val="none" w:sz="0" w:space="0" w:color="auto"/>
      </w:divBdr>
    </w:div>
    <w:div w:id="604073711">
      <w:bodyDiv w:val="1"/>
      <w:marLeft w:val="0"/>
      <w:marRight w:val="0"/>
      <w:marTop w:val="0"/>
      <w:marBottom w:val="0"/>
      <w:divBdr>
        <w:top w:val="none" w:sz="0" w:space="0" w:color="auto"/>
        <w:left w:val="none" w:sz="0" w:space="0" w:color="auto"/>
        <w:bottom w:val="none" w:sz="0" w:space="0" w:color="auto"/>
        <w:right w:val="none" w:sz="0" w:space="0" w:color="auto"/>
      </w:divBdr>
    </w:div>
    <w:div w:id="617948840">
      <w:bodyDiv w:val="1"/>
      <w:marLeft w:val="0"/>
      <w:marRight w:val="0"/>
      <w:marTop w:val="0"/>
      <w:marBottom w:val="0"/>
      <w:divBdr>
        <w:top w:val="none" w:sz="0" w:space="0" w:color="auto"/>
        <w:left w:val="none" w:sz="0" w:space="0" w:color="auto"/>
        <w:bottom w:val="none" w:sz="0" w:space="0" w:color="auto"/>
        <w:right w:val="none" w:sz="0" w:space="0" w:color="auto"/>
      </w:divBdr>
      <w:divsChild>
        <w:div w:id="2031878802">
          <w:marLeft w:val="446"/>
          <w:marRight w:val="0"/>
          <w:marTop w:val="0"/>
          <w:marBottom w:val="0"/>
          <w:divBdr>
            <w:top w:val="none" w:sz="0" w:space="0" w:color="auto"/>
            <w:left w:val="none" w:sz="0" w:space="0" w:color="auto"/>
            <w:bottom w:val="none" w:sz="0" w:space="0" w:color="auto"/>
            <w:right w:val="none" w:sz="0" w:space="0" w:color="auto"/>
          </w:divBdr>
        </w:div>
      </w:divsChild>
    </w:div>
    <w:div w:id="622348869">
      <w:bodyDiv w:val="1"/>
      <w:marLeft w:val="0"/>
      <w:marRight w:val="0"/>
      <w:marTop w:val="0"/>
      <w:marBottom w:val="0"/>
      <w:divBdr>
        <w:top w:val="none" w:sz="0" w:space="0" w:color="auto"/>
        <w:left w:val="none" w:sz="0" w:space="0" w:color="auto"/>
        <w:bottom w:val="none" w:sz="0" w:space="0" w:color="auto"/>
        <w:right w:val="none" w:sz="0" w:space="0" w:color="auto"/>
      </w:divBdr>
    </w:div>
    <w:div w:id="659043112">
      <w:bodyDiv w:val="1"/>
      <w:marLeft w:val="0"/>
      <w:marRight w:val="0"/>
      <w:marTop w:val="0"/>
      <w:marBottom w:val="0"/>
      <w:divBdr>
        <w:top w:val="none" w:sz="0" w:space="0" w:color="auto"/>
        <w:left w:val="none" w:sz="0" w:space="0" w:color="auto"/>
        <w:bottom w:val="none" w:sz="0" w:space="0" w:color="auto"/>
        <w:right w:val="none" w:sz="0" w:space="0" w:color="auto"/>
      </w:divBdr>
    </w:div>
    <w:div w:id="672076341">
      <w:bodyDiv w:val="1"/>
      <w:marLeft w:val="0"/>
      <w:marRight w:val="0"/>
      <w:marTop w:val="0"/>
      <w:marBottom w:val="0"/>
      <w:divBdr>
        <w:top w:val="none" w:sz="0" w:space="0" w:color="auto"/>
        <w:left w:val="none" w:sz="0" w:space="0" w:color="auto"/>
        <w:bottom w:val="none" w:sz="0" w:space="0" w:color="auto"/>
        <w:right w:val="none" w:sz="0" w:space="0" w:color="auto"/>
      </w:divBdr>
    </w:div>
    <w:div w:id="711537226">
      <w:bodyDiv w:val="1"/>
      <w:marLeft w:val="0"/>
      <w:marRight w:val="0"/>
      <w:marTop w:val="0"/>
      <w:marBottom w:val="0"/>
      <w:divBdr>
        <w:top w:val="none" w:sz="0" w:space="0" w:color="auto"/>
        <w:left w:val="none" w:sz="0" w:space="0" w:color="auto"/>
        <w:bottom w:val="none" w:sz="0" w:space="0" w:color="auto"/>
        <w:right w:val="none" w:sz="0" w:space="0" w:color="auto"/>
      </w:divBdr>
    </w:div>
    <w:div w:id="721292627">
      <w:bodyDiv w:val="1"/>
      <w:marLeft w:val="0"/>
      <w:marRight w:val="0"/>
      <w:marTop w:val="0"/>
      <w:marBottom w:val="0"/>
      <w:divBdr>
        <w:top w:val="none" w:sz="0" w:space="0" w:color="auto"/>
        <w:left w:val="none" w:sz="0" w:space="0" w:color="auto"/>
        <w:bottom w:val="none" w:sz="0" w:space="0" w:color="auto"/>
        <w:right w:val="none" w:sz="0" w:space="0" w:color="auto"/>
      </w:divBdr>
    </w:div>
    <w:div w:id="722216913">
      <w:bodyDiv w:val="1"/>
      <w:marLeft w:val="0"/>
      <w:marRight w:val="0"/>
      <w:marTop w:val="0"/>
      <w:marBottom w:val="0"/>
      <w:divBdr>
        <w:top w:val="none" w:sz="0" w:space="0" w:color="auto"/>
        <w:left w:val="none" w:sz="0" w:space="0" w:color="auto"/>
        <w:bottom w:val="none" w:sz="0" w:space="0" w:color="auto"/>
        <w:right w:val="none" w:sz="0" w:space="0" w:color="auto"/>
      </w:divBdr>
    </w:div>
    <w:div w:id="725878780">
      <w:bodyDiv w:val="1"/>
      <w:marLeft w:val="0"/>
      <w:marRight w:val="0"/>
      <w:marTop w:val="0"/>
      <w:marBottom w:val="0"/>
      <w:divBdr>
        <w:top w:val="none" w:sz="0" w:space="0" w:color="auto"/>
        <w:left w:val="none" w:sz="0" w:space="0" w:color="auto"/>
        <w:bottom w:val="none" w:sz="0" w:space="0" w:color="auto"/>
        <w:right w:val="none" w:sz="0" w:space="0" w:color="auto"/>
      </w:divBdr>
    </w:div>
    <w:div w:id="726996611">
      <w:bodyDiv w:val="1"/>
      <w:marLeft w:val="0"/>
      <w:marRight w:val="0"/>
      <w:marTop w:val="0"/>
      <w:marBottom w:val="0"/>
      <w:divBdr>
        <w:top w:val="none" w:sz="0" w:space="0" w:color="auto"/>
        <w:left w:val="none" w:sz="0" w:space="0" w:color="auto"/>
        <w:bottom w:val="none" w:sz="0" w:space="0" w:color="auto"/>
        <w:right w:val="none" w:sz="0" w:space="0" w:color="auto"/>
      </w:divBdr>
    </w:div>
    <w:div w:id="742725144">
      <w:bodyDiv w:val="1"/>
      <w:marLeft w:val="0"/>
      <w:marRight w:val="0"/>
      <w:marTop w:val="0"/>
      <w:marBottom w:val="0"/>
      <w:divBdr>
        <w:top w:val="none" w:sz="0" w:space="0" w:color="auto"/>
        <w:left w:val="none" w:sz="0" w:space="0" w:color="auto"/>
        <w:bottom w:val="none" w:sz="0" w:space="0" w:color="auto"/>
        <w:right w:val="none" w:sz="0" w:space="0" w:color="auto"/>
      </w:divBdr>
    </w:div>
    <w:div w:id="750085545">
      <w:bodyDiv w:val="1"/>
      <w:marLeft w:val="0"/>
      <w:marRight w:val="0"/>
      <w:marTop w:val="0"/>
      <w:marBottom w:val="0"/>
      <w:divBdr>
        <w:top w:val="none" w:sz="0" w:space="0" w:color="auto"/>
        <w:left w:val="none" w:sz="0" w:space="0" w:color="auto"/>
        <w:bottom w:val="none" w:sz="0" w:space="0" w:color="auto"/>
        <w:right w:val="none" w:sz="0" w:space="0" w:color="auto"/>
      </w:divBdr>
    </w:div>
    <w:div w:id="761419221">
      <w:bodyDiv w:val="1"/>
      <w:marLeft w:val="0"/>
      <w:marRight w:val="0"/>
      <w:marTop w:val="0"/>
      <w:marBottom w:val="0"/>
      <w:divBdr>
        <w:top w:val="none" w:sz="0" w:space="0" w:color="auto"/>
        <w:left w:val="none" w:sz="0" w:space="0" w:color="auto"/>
        <w:bottom w:val="none" w:sz="0" w:space="0" w:color="auto"/>
        <w:right w:val="none" w:sz="0" w:space="0" w:color="auto"/>
      </w:divBdr>
    </w:div>
    <w:div w:id="765345503">
      <w:bodyDiv w:val="1"/>
      <w:marLeft w:val="0"/>
      <w:marRight w:val="0"/>
      <w:marTop w:val="0"/>
      <w:marBottom w:val="0"/>
      <w:divBdr>
        <w:top w:val="none" w:sz="0" w:space="0" w:color="auto"/>
        <w:left w:val="none" w:sz="0" w:space="0" w:color="auto"/>
        <w:bottom w:val="none" w:sz="0" w:space="0" w:color="auto"/>
        <w:right w:val="none" w:sz="0" w:space="0" w:color="auto"/>
      </w:divBdr>
    </w:div>
    <w:div w:id="765879792">
      <w:bodyDiv w:val="1"/>
      <w:marLeft w:val="0"/>
      <w:marRight w:val="0"/>
      <w:marTop w:val="0"/>
      <w:marBottom w:val="0"/>
      <w:divBdr>
        <w:top w:val="none" w:sz="0" w:space="0" w:color="auto"/>
        <w:left w:val="none" w:sz="0" w:space="0" w:color="auto"/>
        <w:bottom w:val="none" w:sz="0" w:space="0" w:color="auto"/>
        <w:right w:val="none" w:sz="0" w:space="0" w:color="auto"/>
      </w:divBdr>
    </w:div>
    <w:div w:id="777722721">
      <w:bodyDiv w:val="1"/>
      <w:marLeft w:val="0"/>
      <w:marRight w:val="0"/>
      <w:marTop w:val="0"/>
      <w:marBottom w:val="0"/>
      <w:divBdr>
        <w:top w:val="none" w:sz="0" w:space="0" w:color="auto"/>
        <w:left w:val="none" w:sz="0" w:space="0" w:color="auto"/>
        <w:bottom w:val="none" w:sz="0" w:space="0" w:color="auto"/>
        <w:right w:val="none" w:sz="0" w:space="0" w:color="auto"/>
      </w:divBdr>
    </w:div>
    <w:div w:id="784622605">
      <w:bodyDiv w:val="1"/>
      <w:marLeft w:val="0"/>
      <w:marRight w:val="0"/>
      <w:marTop w:val="0"/>
      <w:marBottom w:val="0"/>
      <w:divBdr>
        <w:top w:val="none" w:sz="0" w:space="0" w:color="auto"/>
        <w:left w:val="none" w:sz="0" w:space="0" w:color="auto"/>
        <w:bottom w:val="none" w:sz="0" w:space="0" w:color="auto"/>
        <w:right w:val="none" w:sz="0" w:space="0" w:color="auto"/>
      </w:divBdr>
    </w:div>
    <w:div w:id="801193253">
      <w:bodyDiv w:val="1"/>
      <w:marLeft w:val="0"/>
      <w:marRight w:val="0"/>
      <w:marTop w:val="0"/>
      <w:marBottom w:val="0"/>
      <w:divBdr>
        <w:top w:val="none" w:sz="0" w:space="0" w:color="auto"/>
        <w:left w:val="none" w:sz="0" w:space="0" w:color="auto"/>
        <w:bottom w:val="none" w:sz="0" w:space="0" w:color="auto"/>
        <w:right w:val="none" w:sz="0" w:space="0" w:color="auto"/>
      </w:divBdr>
      <w:divsChild>
        <w:div w:id="2030527006">
          <w:marLeft w:val="446"/>
          <w:marRight w:val="0"/>
          <w:marTop w:val="0"/>
          <w:marBottom w:val="0"/>
          <w:divBdr>
            <w:top w:val="none" w:sz="0" w:space="0" w:color="auto"/>
            <w:left w:val="none" w:sz="0" w:space="0" w:color="auto"/>
            <w:bottom w:val="none" w:sz="0" w:space="0" w:color="auto"/>
            <w:right w:val="none" w:sz="0" w:space="0" w:color="auto"/>
          </w:divBdr>
        </w:div>
      </w:divsChild>
    </w:div>
    <w:div w:id="809982856">
      <w:bodyDiv w:val="1"/>
      <w:marLeft w:val="0"/>
      <w:marRight w:val="0"/>
      <w:marTop w:val="0"/>
      <w:marBottom w:val="0"/>
      <w:divBdr>
        <w:top w:val="none" w:sz="0" w:space="0" w:color="auto"/>
        <w:left w:val="none" w:sz="0" w:space="0" w:color="auto"/>
        <w:bottom w:val="none" w:sz="0" w:space="0" w:color="auto"/>
        <w:right w:val="none" w:sz="0" w:space="0" w:color="auto"/>
      </w:divBdr>
    </w:div>
    <w:div w:id="814104013">
      <w:bodyDiv w:val="1"/>
      <w:marLeft w:val="0"/>
      <w:marRight w:val="0"/>
      <w:marTop w:val="0"/>
      <w:marBottom w:val="0"/>
      <w:divBdr>
        <w:top w:val="none" w:sz="0" w:space="0" w:color="auto"/>
        <w:left w:val="none" w:sz="0" w:space="0" w:color="auto"/>
        <w:bottom w:val="none" w:sz="0" w:space="0" w:color="auto"/>
        <w:right w:val="none" w:sz="0" w:space="0" w:color="auto"/>
      </w:divBdr>
    </w:div>
    <w:div w:id="815075442">
      <w:bodyDiv w:val="1"/>
      <w:marLeft w:val="0"/>
      <w:marRight w:val="0"/>
      <w:marTop w:val="0"/>
      <w:marBottom w:val="0"/>
      <w:divBdr>
        <w:top w:val="none" w:sz="0" w:space="0" w:color="auto"/>
        <w:left w:val="none" w:sz="0" w:space="0" w:color="auto"/>
        <w:bottom w:val="none" w:sz="0" w:space="0" w:color="auto"/>
        <w:right w:val="none" w:sz="0" w:space="0" w:color="auto"/>
      </w:divBdr>
    </w:div>
    <w:div w:id="832725653">
      <w:bodyDiv w:val="1"/>
      <w:marLeft w:val="0"/>
      <w:marRight w:val="0"/>
      <w:marTop w:val="0"/>
      <w:marBottom w:val="0"/>
      <w:divBdr>
        <w:top w:val="none" w:sz="0" w:space="0" w:color="auto"/>
        <w:left w:val="none" w:sz="0" w:space="0" w:color="auto"/>
        <w:bottom w:val="none" w:sz="0" w:space="0" w:color="auto"/>
        <w:right w:val="none" w:sz="0" w:space="0" w:color="auto"/>
      </w:divBdr>
      <w:divsChild>
        <w:div w:id="685331943">
          <w:marLeft w:val="0"/>
          <w:marRight w:val="0"/>
          <w:marTop w:val="0"/>
          <w:marBottom w:val="0"/>
          <w:divBdr>
            <w:top w:val="none" w:sz="0" w:space="0" w:color="auto"/>
            <w:left w:val="none" w:sz="0" w:space="0" w:color="auto"/>
            <w:bottom w:val="none" w:sz="0" w:space="0" w:color="auto"/>
            <w:right w:val="none" w:sz="0" w:space="0" w:color="auto"/>
          </w:divBdr>
        </w:div>
      </w:divsChild>
    </w:div>
    <w:div w:id="836110941">
      <w:bodyDiv w:val="1"/>
      <w:marLeft w:val="0"/>
      <w:marRight w:val="0"/>
      <w:marTop w:val="0"/>
      <w:marBottom w:val="0"/>
      <w:divBdr>
        <w:top w:val="none" w:sz="0" w:space="0" w:color="auto"/>
        <w:left w:val="none" w:sz="0" w:space="0" w:color="auto"/>
        <w:bottom w:val="none" w:sz="0" w:space="0" w:color="auto"/>
        <w:right w:val="none" w:sz="0" w:space="0" w:color="auto"/>
      </w:divBdr>
    </w:div>
    <w:div w:id="839078926">
      <w:bodyDiv w:val="1"/>
      <w:marLeft w:val="0"/>
      <w:marRight w:val="0"/>
      <w:marTop w:val="0"/>
      <w:marBottom w:val="0"/>
      <w:divBdr>
        <w:top w:val="none" w:sz="0" w:space="0" w:color="auto"/>
        <w:left w:val="none" w:sz="0" w:space="0" w:color="auto"/>
        <w:bottom w:val="none" w:sz="0" w:space="0" w:color="auto"/>
        <w:right w:val="none" w:sz="0" w:space="0" w:color="auto"/>
      </w:divBdr>
    </w:div>
    <w:div w:id="839275284">
      <w:bodyDiv w:val="1"/>
      <w:marLeft w:val="0"/>
      <w:marRight w:val="0"/>
      <w:marTop w:val="0"/>
      <w:marBottom w:val="0"/>
      <w:divBdr>
        <w:top w:val="none" w:sz="0" w:space="0" w:color="auto"/>
        <w:left w:val="none" w:sz="0" w:space="0" w:color="auto"/>
        <w:bottom w:val="none" w:sz="0" w:space="0" w:color="auto"/>
        <w:right w:val="none" w:sz="0" w:space="0" w:color="auto"/>
      </w:divBdr>
    </w:div>
    <w:div w:id="844563098">
      <w:bodyDiv w:val="1"/>
      <w:marLeft w:val="0"/>
      <w:marRight w:val="0"/>
      <w:marTop w:val="0"/>
      <w:marBottom w:val="0"/>
      <w:divBdr>
        <w:top w:val="none" w:sz="0" w:space="0" w:color="auto"/>
        <w:left w:val="none" w:sz="0" w:space="0" w:color="auto"/>
        <w:bottom w:val="none" w:sz="0" w:space="0" w:color="auto"/>
        <w:right w:val="none" w:sz="0" w:space="0" w:color="auto"/>
      </w:divBdr>
    </w:div>
    <w:div w:id="849222885">
      <w:bodyDiv w:val="1"/>
      <w:marLeft w:val="0"/>
      <w:marRight w:val="0"/>
      <w:marTop w:val="0"/>
      <w:marBottom w:val="0"/>
      <w:divBdr>
        <w:top w:val="none" w:sz="0" w:space="0" w:color="auto"/>
        <w:left w:val="none" w:sz="0" w:space="0" w:color="auto"/>
        <w:bottom w:val="none" w:sz="0" w:space="0" w:color="auto"/>
        <w:right w:val="none" w:sz="0" w:space="0" w:color="auto"/>
      </w:divBdr>
    </w:div>
    <w:div w:id="862324894">
      <w:bodyDiv w:val="1"/>
      <w:marLeft w:val="0"/>
      <w:marRight w:val="0"/>
      <w:marTop w:val="0"/>
      <w:marBottom w:val="0"/>
      <w:divBdr>
        <w:top w:val="none" w:sz="0" w:space="0" w:color="auto"/>
        <w:left w:val="none" w:sz="0" w:space="0" w:color="auto"/>
        <w:bottom w:val="none" w:sz="0" w:space="0" w:color="auto"/>
        <w:right w:val="none" w:sz="0" w:space="0" w:color="auto"/>
      </w:divBdr>
    </w:div>
    <w:div w:id="877813982">
      <w:bodyDiv w:val="1"/>
      <w:marLeft w:val="0"/>
      <w:marRight w:val="0"/>
      <w:marTop w:val="0"/>
      <w:marBottom w:val="0"/>
      <w:divBdr>
        <w:top w:val="none" w:sz="0" w:space="0" w:color="auto"/>
        <w:left w:val="none" w:sz="0" w:space="0" w:color="auto"/>
        <w:bottom w:val="none" w:sz="0" w:space="0" w:color="auto"/>
        <w:right w:val="none" w:sz="0" w:space="0" w:color="auto"/>
      </w:divBdr>
    </w:div>
    <w:div w:id="884102832">
      <w:bodyDiv w:val="1"/>
      <w:marLeft w:val="0"/>
      <w:marRight w:val="0"/>
      <w:marTop w:val="0"/>
      <w:marBottom w:val="0"/>
      <w:divBdr>
        <w:top w:val="none" w:sz="0" w:space="0" w:color="auto"/>
        <w:left w:val="none" w:sz="0" w:space="0" w:color="auto"/>
        <w:bottom w:val="none" w:sz="0" w:space="0" w:color="auto"/>
        <w:right w:val="none" w:sz="0" w:space="0" w:color="auto"/>
      </w:divBdr>
    </w:div>
    <w:div w:id="927422519">
      <w:bodyDiv w:val="1"/>
      <w:marLeft w:val="0"/>
      <w:marRight w:val="0"/>
      <w:marTop w:val="0"/>
      <w:marBottom w:val="0"/>
      <w:divBdr>
        <w:top w:val="none" w:sz="0" w:space="0" w:color="auto"/>
        <w:left w:val="none" w:sz="0" w:space="0" w:color="auto"/>
        <w:bottom w:val="none" w:sz="0" w:space="0" w:color="auto"/>
        <w:right w:val="none" w:sz="0" w:space="0" w:color="auto"/>
      </w:divBdr>
    </w:div>
    <w:div w:id="949047516">
      <w:bodyDiv w:val="1"/>
      <w:marLeft w:val="0"/>
      <w:marRight w:val="0"/>
      <w:marTop w:val="0"/>
      <w:marBottom w:val="0"/>
      <w:divBdr>
        <w:top w:val="none" w:sz="0" w:space="0" w:color="auto"/>
        <w:left w:val="none" w:sz="0" w:space="0" w:color="auto"/>
        <w:bottom w:val="none" w:sz="0" w:space="0" w:color="auto"/>
        <w:right w:val="none" w:sz="0" w:space="0" w:color="auto"/>
      </w:divBdr>
      <w:divsChild>
        <w:div w:id="1456407907">
          <w:marLeft w:val="0"/>
          <w:marRight w:val="0"/>
          <w:marTop w:val="0"/>
          <w:marBottom w:val="0"/>
          <w:divBdr>
            <w:top w:val="none" w:sz="0" w:space="0" w:color="auto"/>
            <w:left w:val="none" w:sz="0" w:space="0" w:color="auto"/>
            <w:bottom w:val="none" w:sz="0" w:space="0" w:color="auto"/>
            <w:right w:val="none" w:sz="0" w:space="0" w:color="auto"/>
          </w:divBdr>
          <w:divsChild>
            <w:div w:id="1070809301">
              <w:marLeft w:val="0"/>
              <w:marRight w:val="0"/>
              <w:marTop w:val="0"/>
              <w:marBottom w:val="0"/>
              <w:divBdr>
                <w:top w:val="none" w:sz="0" w:space="0" w:color="auto"/>
                <w:left w:val="none" w:sz="0" w:space="0" w:color="auto"/>
                <w:bottom w:val="none" w:sz="0" w:space="0" w:color="auto"/>
                <w:right w:val="none" w:sz="0" w:space="0" w:color="auto"/>
              </w:divBdr>
              <w:divsChild>
                <w:div w:id="1922713757">
                  <w:marLeft w:val="0"/>
                  <w:marRight w:val="0"/>
                  <w:marTop w:val="0"/>
                  <w:marBottom w:val="0"/>
                  <w:divBdr>
                    <w:top w:val="none" w:sz="0" w:space="0" w:color="auto"/>
                    <w:left w:val="none" w:sz="0" w:space="0" w:color="auto"/>
                    <w:bottom w:val="none" w:sz="0" w:space="0" w:color="auto"/>
                    <w:right w:val="none" w:sz="0" w:space="0" w:color="auto"/>
                  </w:divBdr>
                  <w:divsChild>
                    <w:div w:id="206841001">
                      <w:marLeft w:val="0"/>
                      <w:marRight w:val="0"/>
                      <w:marTop w:val="0"/>
                      <w:marBottom w:val="0"/>
                      <w:divBdr>
                        <w:top w:val="none" w:sz="0" w:space="0" w:color="auto"/>
                        <w:left w:val="none" w:sz="0" w:space="0" w:color="auto"/>
                        <w:bottom w:val="none" w:sz="0" w:space="0" w:color="auto"/>
                        <w:right w:val="none" w:sz="0" w:space="0" w:color="auto"/>
                      </w:divBdr>
                      <w:divsChild>
                        <w:div w:id="887297129">
                          <w:marLeft w:val="0"/>
                          <w:marRight w:val="0"/>
                          <w:marTop w:val="0"/>
                          <w:marBottom w:val="0"/>
                          <w:divBdr>
                            <w:top w:val="none" w:sz="0" w:space="0" w:color="auto"/>
                            <w:left w:val="none" w:sz="0" w:space="0" w:color="auto"/>
                            <w:bottom w:val="none" w:sz="0" w:space="0" w:color="auto"/>
                            <w:right w:val="none" w:sz="0" w:space="0" w:color="auto"/>
                          </w:divBdr>
                          <w:divsChild>
                            <w:div w:id="163193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4603422">
      <w:bodyDiv w:val="1"/>
      <w:marLeft w:val="0"/>
      <w:marRight w:val="0"/>
      <w:marTop w:val="0"/>
      <w:marBottom w:val="0"/>
      <w:divBdr>
        <w:top w:val="none" w:sz="0" w:space="0" w:color="auto"/>
        <w:left w:val="none" w:sz="0" w:space="0" w:color="auto"/>
        <w:bottom w:val="none" w:sz="0" w:space="0" w:color="auto"/>
        <w:right w:val="none" w:sz="0" w:space="0" w:color="auto"/>
      </w:divBdr>
    </w:div>
    <w:div w:id="967855146">
      <w:bodyDiv w:val="1"/>
      <w:marLeft w:val="0"/>
      <w:marRight w:val="0"/>
      <w:marTop w:val="0"/>
      <w:marBottom w:val="0"/>
      <w:divBdr>
        <w:top w:val="none" w:sz="0" w:space="0" w:color="auto"/>
        <w:left w:val="none" w:sz="0" w:space="0" w:color="auto"/>
        <w:bottom w:val="none" w:sz="0" w:space="0" w:color="auto"/>
        <w:right w:val="none" w:sz="0" w:space="0" w:color="auto"/>
      </w:divBdr>
    </w:div>
    <w:div w:id="969868490">
      <w:bodyDiv w:val="1"/>
      <w:marLeft w:val="0"/>
      <w:marRight w:val="0"/>
      <w:marTop w:val="0"/>
      <w:marBottom w:val="0"/>
      <w:divBdr>
        <w:top w:val="none" w:sz="0" w:space="0" w:color="auto"/>
        <w:left w:val="none" w:sz="0" w:space="0" w:color="auto"/>
        <w:bottom w:val="none" w:sz="0" w:space="0" w:color="auto"/>
        <w:right w:val="none" w:sz="0" w:space="0" w:color="auto"/>
      </w:divBdr>
    </w:div>
    <w:div w:id="972255087">
      <w:bodyDiv w:val="1"/>
      <w:marLeft w:val="0"/>
      <w:marRight w:val="0"/>
      <w:marTop w:val="0"/>
      <w:marBottom w:val="0"/>
      <w:divBdr>
        <w:top w:val="none" w:sz="0" w:space="0" w:color="auto"/>
        <w:left w:val="none" w:sz="0" w:space="0" w:color="auto"/>
        <w:bottom w:val="none" w:sz="0" w:space="0" w:color="auto"/>
        <w:right w:val="none" w:sz="0" w:space="0" w:color="auto"/>
      </w:divBdr>
    </w:div>
    <w:div w:id="981151702">
      <w:bodyDiv w:val="1"/>
      <w:marLeft w:val="0"/>
      <w:marRight w:val="0"/>
      <w:marTop w:val="0"/>
      <w:marBottom w:val="0"/>
      <w:divBdr>
        <w:top w:val="none" w:sz="0" w:space="0" w:color="auto"/>
        <w:left w:val="none" w:sz="0" w:space="0" w:color="auto"/>
        <w:bottom w:val="none" w:sz="0" w:space="0" w:color="auto"/>
        <w:right w:val="none" w:sz="0" w:space="0" w:color="auto"/>
      </w:divBdr>
      <w:divsChild>
        <w:div w:id="1395011544">
          <w:marLeft w:val="0"/>
          <w:marRight w:val="0"/>
          <w:marTop w:val="60"/>
          <w:marBottom w:val="60"/>
          <w:divBdr>
            <w:top w:val="none" w:sz="0" w:space="0" w:color="auto"/>
            <w:left w:val="none" w:sz="0" w:space="0" w:color="auto"/>
            <w:bottom w:val="single" w:sz="8" w:space="2" w:color="A2A9B1"/>
            <w:right w:val="none" w:sz="0" w:space="0" w:color="auto"/>
          </w:divBdr>
        </w:div>
      </w:divsChild>
    </w:div>
    <w:div w:id="992678621">
      <w:bodyDiv w:val="1"/>
      <w:marLeft w:val="0"/>
      <w:marRight w:val="0"/>
      <w:marTop w:val="0"/>
      <w:marBottom w:val="0"/>
      <w:divBdr>
        <w:top w:val="none" w:sz="0" w:space="0" w:color="auto"/>
        <w:left w:val="none" w:sz="0" w:space="0" w:color="auto"/>
        <w:bottom w:val="none" w:sz="0" w:space="0" w:color="auto"/>
        <w:right w:val="none" w:sz="0" w:space="0" w:color="auto"/>
      </w:divBdr>
      <w:divsChild>
        <w:div w:id="1647974673">
          <w:marLeft w:val="0"/>
          <w:marRight w:val="0"/>
          <w:marTop w:val="0"/>
          <w:marBottom w:val="0"/>
          <w:divBdr>
            <w:top w:val="none" w:sz="0" w:space="0" w:color="auto"/>
            <w:left w:val="none" w:sz="0" w:space="0" w:color="auto"/>
            <w:bottom w:val="none" w:sz="0" w:space="0" w:color="auto"/>
            <w:right w:val="none" w:sz="0" w:space="0" w:color="auto"/>
          </w:divBdr>
        </w:div>
      </w:divsChild>
    </w:div>
    <w:div w:id="1023213643">
      <w:bodyDiv w:val="1"/>
      <w:marLeft w:val="0"/>
      <w:marRight w:val="0"/>
      <w:marTop w:val="0"/>
      <w:marBottom w:val="0"/>
      <w:divBdr>
        <w:top w:val="none" w:sz="0" w:space="0" w:color="auto"/>
        <w:left w:val="none" w:sz="0" w:space="0" w:color="auto"/>
        <w:bottom w:val="none" w:sz="0" w:space="0" w:color="auto"/>
        <w:right w:val="none" w:sz="0" w:space="0" w:color="auto"/>
      </w:divBdr>
    </w:div>
    <w:div w:id="1048454893">
      <w:bodyDiv w:val="1"/>
      <w:marLeft w:val="0"/>
      <w:marRight w:val="0"/>
      <w:marTop w:val="0"/>
      <w:marBottom w:val="0"/>
      <w:divBdr>
        <w:top w:val="none" w:sz="0" w:space="0" w:color="auto"/>
        <w:left w:val="none" w:sz="0" w:space="0" w:color="auto"/>
        <w:bottom w:val="none" w:sz="0" w:space="0" w:color="auto"/>
        <w:right w:val="none" w:sz="0" w:space="0" w:color="auto"/>
      </w:divBdr>
    </w:div>
    <w:div w:id="1055468284">
      <w:bodyDiv w:val="1"/>
      <w:marLeft w:val="0"/>
      <w:marRight w:val="0"/>
      <w:marTop w:val="0"/>
      <w:marBottom w:val="0"/>
      <w:divBdr>
        <w:top w:val="none" w:sz="0" w:space="0" w:color="auto"/>
        <w:left w:val="none" w:sz="0" w:space="0" w:color="auto"/>
        <w:bottom w:val="none" w:sz="0" w:space="0" w:color="auto"/>
        <w:right w:val="none" w:sz="0" w:space="0" w:color="auto"/>
      </w:divBdr>
    </w:div>
    <w:div w:id="1055927304">
      <w:bodyDiv w:val="1"/>
      <w:marLeft w:val="0"/>
      <w:marRight w:val="0"/>
      <w:marTop w:val="0"/>
      <w:marBottom w:val="0"/>
      <w:divBdr>
        <w:top w:val="none" w:sz="0" w:space="0" w:color="auto"/>
        <w:left w:val="none" w:sz="0" w:space="0" w:color="auto"/>
        <w:bottom w:val="none" w:sz="0" w:space="0" w:color="auto"/>
        <w:right w:val="none" w:sz="0" w:space="0" w:color="auto"/>
      </w:divBdr>
    </w:div>
    <w:div w:id="1058481015">
      <w:bodyDiv w:val="1"/>
      <w:marLeft w:val="0"/>
      <w:marRight w:val="0"/>
      <w:marTop w:val="0"/>
      <w:marBottom w:val="0"/>
      <w:divBdr>
        <w:top w:val="none" w:sz="0" w:space="0" w:color="auto"/>
        <w:left w:val="none" w:sz="0" w:space="0" w:color="auto"/>
        <w:bottom w:val="none" w:sz="0" w:space="0" w:color="auto"/>
        <w:right w:val="none" w:sz="0" w:space="0" w:color="auto"/>
      </w:divBdr>
    </w:div>
    <w:div w:id="1060249861">
      <w:bodyDiv w:val="1"/>
      <w:marLeft w:val="0"/>
      <w:marRight w:val="0"/>
      <w:marTop w:val="0"/>
      <w:marBottom w:val="0"/>
      <w:divBdr>
        <w:top w:val="none" w:sz="0" w:space="0" w:color="auto"/>
        <w:left w:val="none" w:sz="0" w:space="0" w:color="auto"/>
        <w:bottom w:val="none" w:sz="0" w:space="0" w:color="auto"/>
        <w:right w:val="none" w:sz="0" w:space="0" w:color="auto"/>
      </w:divBdr>
      <w:divsChild>
        <w:div w:id="1902136530">
          <w:marLeft w:val="0"/>
          <w:marRight w:val="0"/>
          <w:marTop w:val="0"/>
          <w:marBottom w:val="0"/>
          <w:divBdr>
            <w:top w:val="none" w:sz="0" w:space="0" w:color="auto"/>
            <w:left w:val="none" w:sz="0" w:space="0" w:color="auto"/>
            <w:bottom w:val="none" w:sz="0" w:space="0" w:color="auto"/>
            <w:right w:val="none" w:sz="0" w:space="0" w:color="auto"/>
          </w:divBdr>
        </w:div>
      </w:divsChild>
    </w:div>
    <w:div w:id="1071654653">
      <w:bodyDiv w:val="1"/>
      <w:marLeft w:val="0"/>
      <w:marRight w:val="0"/>
      <w:marTop w:val="0"/>
      <w:marBottom w:val="0"/>
      <w:divBdr>
        <w:top w:val="none" w:sz="0" w:space="0" w:color="auto"/>
        <w:left w:val="none" w:sz="0" w:space="0" w:color="auto"/>
        <w:bottom w:val="none" w:sz="0" w:space="0" w:color="auto"/>
        <w:right w:val="none" w:sz="0" w:space="0" w:color="auto"/>
      </w:divBdr>
    </w:div>
    <w:div w:id="1095900195">
      <w:bodyDiv w:val="1"/>
      <w:marLeft w:val="0"/>
      <w:marRight w:val="0"/>
      <w:marTop w:val="0"/>
      <w:marBottom w:val="0"/>
      <w:divBdr>
        <w:top w:val="none" w:sz="0" w:space="0" w:color="auto"/>
        <w:left w:val="none" w:sz="0" w:space="0" w:color="auto"/>
        <w:bottom w:val="none" w:sz="0" w:space="0" w:color="auto"/>
        <w:right w:val="none" w:sz="0" w:space="0" w:color="auto"/>
      </w:divBdr>
    </w:div>
    <w:div w:id="1107316354">
      <w:bodyDiv w:val="1"/>
      <w:marLeft w:val="0"/>
      <w:marRight w:val="0"/>
      <w:marTop w:val="0"/>
      <w:marBottom w:val="0"/>
      <w:divBdr>
        <w:top w:val="none" w:sz="0" w:space="0" w:color="auto"/>
        <w:left w:val="none" w:sz="0" w:space="0" w:color="auto"/>
        <w:bottom w:val="none" w:sz="0" w:space="0" w:color="auto"/>
        <w:right w:val="none" w:sz="0" w:space="0" w:color="auto"/>
      </w:divBdr>
    </w:div>
    <w:div w:id="1108699904">
      <w:bodyDiv w:val="1"/>
      <w:marLeft w:val="0"/>
      <w:marRight w:val="0"/>
      <w:marTop w:val="0"/>
      <w:marBottom w:val="0"/>
      <w:divBdr>
        <w:top w:val="none" w:sz="0" w:space="0" w:color="auto"/>
        <w:left w:val="none" w:sz="0" w:space="0" w:color="auto"/>
        <w:bottom w:val="none" w:sz="0" w:space="0" w:color="auto"/>
        <w:right w:val="none" w:sz="0" w:space="0" w:color="auto"/>
      </w:divBdr>
    </w:div>
    <w:div w:id="1159736669">
      <w:bodyDiv w:val="1"/>
      <w:marLeft w:val="0"/>
      <w:marRight w:val="0"/>
      <w:marTop w:val="0"/>
      <w:marBottom w:val="0"/>
      <w:divBdr>
        <w:top w:val="none" w:sz="0" w:space="0" w:color="auto"/>
        <w:left w:val="none" w:sz="0" w:space="0" w:color="auto"/>
        <w:bottom w:val="none" w:sz="0" w:space="0" w:color="auto"/>
        <w:right w:val="none" w:sz="0" w:space="0" w:color="auto"/>
      </w:divBdr>
    </w:div>
    <w:div w:id="1170565046">
      <w:bodyDiv w:val="1"/>
      <w:marLeft w:val="0"/>
      <w:marRight w:val="0"/>
      <w:marTop w:val="0"/>
      <w:marBottom w:val="0"/>
      <w:divBdr>
        <w:top w:val="none" w:sz="0" w:space="0" w:color="auto"/>
        <w:left w:val="none" w:sz="0" w:space="0" w:color="auto"/>
        <w:bottom w:val="none" w:sz="0" w:space="0" w:color="auto"/>
        <w:right w:val="none" w:sz="0" w:space="0" w:color="auto"/>
      </w:divBdr>
    </w:div>
    <w:div w:id="1181511480">
      <w:bodyDiv w:val="1"/>
      <w:marLeft w:val="0"/>
      <w:marRight w:val="0"/>
      <w:marTop w:val="0"/>
      <w:marBottom w:val="0"/>
      <w:divBdr>
        <w:top w:val="none" w:sz="0" w:space="0" w:color="auto"/>
        <w:left w:val="none" w:sz="0" w:space="0" w:color="auto"/>
        <w:bottom w:val="none" w:sz="0" w:space="0" w:color="auto"/>
        <w:right w:val="none" w:sz="0" w:space="0" w:color="auto"/>
      </w:divBdr>
    </w:div>
    <w:div w:id="1202086760">
      <w:bodyDiv w:val="1"/>
      <w:marLeft w:val="0"/>
      <w:marRight w:val="0"/>
      <w:marTop w:val="0"/>
      <w:marBottom w:val="0"/>
      <w:divBdr>
        <w:top w:val="none" w:sz="0" w:space="0" w:color="auto"/>
        <w:left w:val="none" w:sz="0" w:space="0" w:color="auto"/>
        <w:bottom w:val="none" w:sz="0" w:space="0" w:color="auto"/>
        <w:right w:val="none" w:sz="0" w:space="0" w:color="auto"/>
      </w:divBdr>
    </w:div>
    <w:div w:id="1284309618">
      <w:bodyDiv w:val="1"/>
      <w:marLeft w:val="0"/>
      <w:marRight w:val="0"/>
      <w:marTop w:val="0"/>
      <w:marBottom w:val="0"/>
      <w:divBdr>
        <w:top w:val="none" w:sz="0" w:space="0" w:color="auto"/>
        <w:left w:val="none" w:sz="0" w:space="0" w:color="auto"/>
        <w:bottom w:val="none" w:sz="0" w:space="0" w:color="auto"/>
        <w:right w:val="none" w:sz="0" w:space="0" w:color="auto"/>
      </w:divBdr>
    </w:div>
    <w:div w:id="1288782332">
      <w:bodyDiv w:val="1"/>
      <w:marLeft w:val="0"/>
      <w:marRight w:val="0"/>
      <w:marTop w:val="0"/>
      <w:marBottom w:val="0"/>
      <w:divBdr>
        <w:top w:val="none" w:sz="0" w:space="0" w:color="auto"/>
        <w:left w:val="none" w:sz="0" w:space="0" w:color="auto"/>
        <w:bottom w:val="none" w:sz="0" w:space="0" w:color="auto"/>
        <w:right w:val="none" w:sz="0" w:space="0" w:color="auto"/>
      </w:divBdr>
    </w:div>
    <w:div w:id="1306815693">
      <w:bodyDiv w:val="1"/>
      <w:marLeft w:val="0"/>
      <w:marRight w:val="0"/>
      <w:marTop w:val="0"/>
      <w:marBottom w:val="0"/>
      <w:divBdr>
        <w:top w:val="none" w:sz="0" w:space="0" w:color="auto"/>
        <w:left w:val="none" w:sz="0" w:space="0" w:color="auto"/>
        <w:bottom w:val="none" w:sz="0" w:space="0" w:color="auto"/>
        <w:right w:val="none" w:sz="0" w:space="0" w:color="auto"/>
      </w:divBdr>
    </w:div>
    <w:div w:id="1310402640">
      <w:bodyDiv w:val="1"/>
      <w:marLeft w:val="0"/>
      <w:marRight w:val="0"/>
      <w:marTop w:val="0"/>
      <w:marBottom w:val="0"/>
      <w:divBdr>
        <w:top w:val="none" w:sz="0" w:space="0" w:color="auto"/>
        <w:left w:val="none" w:sz="0" w:space="0" w:color="auto"/>
        <w:bottom w:val="none" w:sz="0" w:space="0" w:color="auto"/>
        <w:right w:val="none" w:sz="0" w:space="0" w:color="auto"/>
      </w:divBdr>
    </w:div>
    <w:div w:id="1316375865">
      <w:bodyDiv w:val="1"/>
      <w:marLeft w:val="0"/>
      <w:marRight w:val="0"/>
      <w:marTop w:val="0"/>
      <w:marBottom w:val="0"/>
      <w:divBdr>
        <w:top w:val="none" w:sz="0" w:space="0" w:color="auto"/>
        <w:left w:val="none" w:sz="0" w:space="0" w:color="auto"/>
        <w:bottom w:val="none" w:sz="0" w:space="0" w:color="auto"/>
        <w:right w:val="none" w:sz="0" w:space="0" w:color="auto"/>
      </w:divBdr>
    </w:div>
    <w:div w:id="1322155429">
      <w:bodyDiv w:val="1"/>
      <w:marLeft w:val="0"/>
      <w:marRight w:val="0"/>
      <w:marTop w:val="0"/>
      <w:marBottom w:val="0"/>
      <w:divBdr>
        <w:top w:val="none" w:sz="0" w:space="0" w:color="auto"/>
        <w:left w:val="none" w:sz="0" w:space="0" w:color="auto"/>
        <w:bottom w:val="none" w:sz="0" w:space="0" w:color="auto"/>
        <w:right w:val="none" w:sz="0" w:space="0" w:color="auto"/>
      </w:divBdr>
    </w:div>
    <w:div w:id="1325351047">
      <w:bodyDiv w:val="1"/>
      <w:marLeft w:val="0"/>
      <w:marRight w:val="0"/>
      <w:marTop w:val="0"/>
      <w:marBottom w:val="0"/>
      <w:divBdr>
        <w:top w:val="none" w:sz="0" w:space="0" w:color="auto"/>
        <w:left w:val="none" w:sz="0" w:space="0" w:color="auto"/>
        <w:bottom w:val="none" w:sz="0" w:space="0" w:color="auto"/>
        <w:right w:val="none" w:sz="0" w:space="0" w:color="auto"/>
      </w:divBdr>
    </w:div>
    <w:div w:id="1333996126">
      <w:bodyDiv w:val="1"/>
      <w:marLeft w:val="0"/>
      <w:marRight w:val="0"/>
      <w:marTop w:val="0"/>
      <w:marBottom w:val="0"/>
      <w:divBdr>
        <w:top w:val="none" w:sz="0" w:space="0" w:color="auto"/>
        <w:left w:val="none" w:sz="0" w:space="0" w:color="auto"/>
        <w:bottom w:val="none" w:sz="0" w:space="0" w:color="auto"/>
        <w:right w:val="none" w:sz="0" w:space="0" w:color="auto"/>
      </w:divBdr>
    </w:div>
    <w:div w:id="1398480484">
      <w:bodyDiv w:val="1"/>
      <w:marLeft w:val="0"/>
      <w:marRight w:val="0"/>
      <w:marTop w:val="0"/>
      <w:marBottom w:val="0"/>
      <w:divBdr>
        <w:top w:val="none" w:sz="0" w:space="0" w:color="auto"/>
        <w:left w:val="none" w:sz="0" w:space="0" w:color="auto"/>
        <w:bottom w:val="none" w:sz="0" w:space="0" w:color="auto"/>
        <w:right w:val="none" w:sz="0" w:space="0" w:color="auto"/>
      </w:divBdr>
    </w:div>
    <w:div w:id="1405226398">
      <w:bodyDiv w:val="1"/>
      <w:marLeft w:val="0"/>
      <w:marRight w:val="0"/>
      <w:marTop w:val="0"/>
      <w:marBottom w:val="0"/>
      <w:divBdr>
        <w:top w:val="none" w:sz="0" w:space="0" w:color="auto"/>
        <w:left w:val="none" w:sz="0" w:space="0" w:color="auto"/>
        <w:bottom w:val="none" w:sz="0" w:space="0" w:color="auto"/>
        <w:right w:val="none" w:sz="0" w:space="0" w:color="auto"/>
      </w:divBdr>
    </w:div>
    <w:div w:id="1409614108">
      <w:bodyDiv w:val="1"/>
      <w:marLeft w:val="0"/>
      <w:marRight w:val="0"/>
      <w:marTop w:val="0"/>
      <w:marBottom w:val="0"/>
      <w:divBdr>
        <w:top w:val="none" w:sz="0" w:space="0" w:color="auto"/>
        <w:left w:val="none" w:sz="0" w:space="0" w:color="auto"/>
        <w:bottom w:val="none" w:sz="0" w:space="0" w:color="auto"/>
        <w:right w:val="none" w:sz="0" w:space="0" w:color="auto"/>
      </w:divBdr>
    </w:div>
    <w:div w:id="1414669890">
      <w:bodyDiv w:val="1"/>
      <w:marLeft w:val="0"/>
      <w:marRight w:val="0"/>
      <w:marTop w:val="0"/>
      <w:marBottom w:val="0"/>
      <w:divBdr>
        <w:top w:val="none" w:sz="0" w:space="0" w:color="auto"/>
        <w:left w:val="none" w:sz="0" w:space="0" w:color="auto"/>
        <w:bottom w:val="none" w:sz="0" w:space="0" w:color="auto"/>
        <w:right w:val="none" w:sz="0" w:space="0" w:color="auto"/>
      </w:divBdr>
    </w:div>
    <w:div w:id="1424447310">
      <w:bodyDiv w:val="1"/>
      <w:marLeft w:val="0"/>
      <w:marRight w:val="0"/>
      <w:marTop w:val="0"/>
      <w:marBottom w:val="0"/>
      <w:divBdr>
        <w:top w:val="none" w:sz="0" w:space="0" w:color="auto"/>
        <w:left w:val="none" w:sz="0" w:space="0" w:color="auto"/>
        <w:bottom w:val="none" w:sz="0" w:space="0" w:color="auto"/>
        <w:right w:val="none" w:sz="0" w:space="0" w:color="auto"/>
      </w:divBdr>
      <w:divsChild>
        <w:div w:id="694620050">
          <w:marLeft w:val="0"/>
          <w:marRight w:val="0"/>
          <w:marTop w:val="0"/>
          <w:marBottom w:val="0"/>
          <w:divBdr>
            <w:top w:val="none" w:sz="0" w:space="0" w:color="auto"/>
            <w:left w:val="none" w:sz="0" w:space="0" w:color="auto"/>
            <w:bottom w:val="none" w:sz="0" w:space="0" w:color="auto"/>
            <w:right w:val="none" w:sz="0" w:space="0" w:color="auto"/>
          </w:divBdr>
        </w:div>
      </w:divsChild>
    </w:div>
    <w:div w:id="1435704843">
      <w:bodyDiv w:val="1"/>
      <w:marLeft w:val="0"/>
      <w:marRight w:val="0"/>
      <w:marTop w:val="0"/>
      <w:marBottom w:val="0"/>
      <w:divBdr>
        <w:top w:val="none" w:sz="0" w:space="0" w:color="auto"/>
        <w:left w:val="none" w:sz="0" w:space="0" w:color="auto"/>
        <w:bottom w:val="none" w:sz="0" w:space="0" w:color="auto"/>
        <w:right w:val="none" w:sz="0" w:space="0" w:color="auto"/>
      </w:divBdr>
      <w:divsChild>
        <w:div w:id="251622190">
          <w:marLeft w:val="1267"/>
          <w:marRight w:val="0"/>
          <w:marTop w:val="0"/>
          <w:marBottom w:val="0"/>
          <w:divBdr>
            <w:top w:val="none" w:sz="0" w:space="0" w:color="auto"/>
            <w:left w:val="none" w:sz="0" w:space="0" w:color="auto"/>
            <w:bottom w:val="none" w:sz="0" w:space="0" w:color="auto"/>
            <w:right w:val="none" w:sz="0" w:space="0" w:color="auto"/>
          </w:divBdr>
        </w:div>
      </w:divsChild>
    </w:div>
    <w:div w:id="1440443978">
      <w:bodyDiv w:val="1"/>
      <w:marLeft w:val="0"/>
      <w:marRight w:val="0"/>
      <w:marTop w:val="0"/>
      <w:marBottom w:val="0"/>
      <w:divBdr>
        <w:top w:val="none" w:sz="0" w:space="0" w:color="auto"/>
        <w:left w:val="none" w:sz="0" w:space="0" w:color="auto"/>
        <w:bottom w:val="none" w:sz="0" w:space="0" w:color="auto"/>
        <w:right w:val="none" w:sz="0" w:space="0" w:color="auto"/>
      </w:divBdr>
    </w:div>
    <w:div w:id="1510680216">
      <w:bodyDiv w:val="1"/>
      <w:marLeft w:val="0"/>
      <w:marRight w:val="0"/>
      <w:marTop w:val="0"/>
      <w:marBottom w:val="0"/>
      <w:divBdr>
        <w:top w:val="none" w:sz="0" w:space="0" w:color="auto"/>
        <w:left w:val="none" w:sz="0" w:space="0" w:color="auto"/>
        <w:bottom w:val="none" w:sz="0" w:space="0" w:color="auto"/>
        <w:right w:val="none" w:sz="0" w:space="0" w:color="auto"/>
      </w:divBdr>
    </w:div>
    <w:div w:id="1514683371">
      <w:bodyDiv w:val="1"/>
      <w:marLeft w:val="0"/>
      <w:marRight w:val="0"/>
      <w:marTop w:val="0"/>
      <w:marBottom w:val="0"/>
      <w:divBdr>
        <w:top w:val="none" w:sz="0" w:space="0" w:color="auto"/>
        <w:left w:val="none" w:sz="0" w:space="0" w:color="auto"/>
        <w:bottom w:val="none" w:sz="0" w:space="0" w:color="auto"/>
        <w:right w:val="none" w:sz="0" w:space="0" w:color="auto"/>
      </w:divBdr>
    </w:div>
    <w:div w:id="1516731178">
      <w:bodyDiv w:val="1"/>
      <w:marLeft w:val="0"/>
      <w:marRight w:val="0"/>
      <w:marTop w:val="0"/>
      <w:marBottom w:val="0"/>
      <w:divBdr>
        <w:top w:val="none" w:sz="0" w:space="0" w:color="auto"/>
        <w:left w:val="none" w:sz="0" w:space="0" w:color="auto"/>
        <w:bottom w:val="none" w:sz="0" w:space="0" w:color="auto"/>
        <w:right w:val="none" w:sz="0" w:space="0" w:color="auto"/>
      </w:divBdr>
      <w:divsChild>
        <w:div w:id="1130709119">
          <w:marLeft w:val="446"/>
          <w:marRight w:val="0"/>
          <w:marTop w:val="0"/>
          <w:marBottom w:val="0"/>
          <w:divBdr>
            <w:top w:val="none" w:sz="0" w:space="0" w:color="auto"/>
            <w:left w:val="none" w:sz="0" w:space="0" w:color="auto"/>
            <w:bottom w:val="none" w:sz="0" w:space="0" w:color="auto"/>
            <w:right w:val="none" w:sz="0" w:space="0" w:color="auto"/>
          </w:divBdr>
        </w:div>
      </w:divsChild>
    </w:div>
    <w:div w:id="1523477057">
      <w:bodyDiv w:val="1"/>
      <w:marLeft w:val="0"/>
      <w:marRight w:val="0"/>
      <w:marTop w:val="0"/>
      <w:marBottom w:val="0"/>
      <w:divBdr>
        <w:top w:val="none" w:sz="0" w:space="0" w:color="auto"/>
        <w:left w:val="none" w:sz="0" w:space="0" w:color="auto"/>
        <w:bottom w:val="none" w:sz="0" w:space="0" w:color="auto"/>
        <w:right w:val="none" w:sz="0" w:space="0" w:color="auto"/>
      </w:divBdr>
      <w:divsChild>
        <w:div w:id="1353336616">
          <w:marLeft w:val="0"/>
          <w:marRight w:val="0"/>
          <w:marTop w:val="0"/>
          <w:marBottom w:val="0"/>
          <w:divBdr>
            <w:top w:val="none" w:sz="0" w:space="0" w:color="auto"/>
            <w:left w:val="none" w:sz="0" w:space="0" w:color="auto"/>
            <w:bottom w:val="none" w:sz="0" w:space="0" w:color="auto"/>
            <w:right w:val="none" w:sz="0" w:space="0" w:color="auto"/>
          </w:divBdr>
          <w:divsChild>
            <w:div w:id="176968839">
              <w:marLeft w:val="0"/>
              <w:marRight w:val="0"/>
              <w:marTop w:val="0"/>
              <w:marBottom w:val="0"/>
              <w:divBdr>
                <w:top w:val="none" w:sz="0" w:space="0" w:color="auto"/>
                <w:left w:val="none" w:sz="0" w:space="0" w:color="auto"/>
                <w:bottom w:val="none" w:sz="0" w:space="0" w:color="auto"/>
                <w:right w:val="none" w:sz="0" w:space="0" w:color="auto"/>
              </w:divBdr>
              <w:divsChild>
                <w:div w:id="569845970">
                  <w:marLeft w:val="0"/>
                  <w:marRight w:val="0"/>
                  <w:marTop w:val="0"/>
                  <w:marBottom w:val="0"/>
                  <w:divBdr>
                    <w:top w:val="none" w:sz="0" w:space="0" w:color="auto"/>
                    <w:left w:val="none" w:sz="0" w:space="0" w:color="auto"/>
                    <w:bottom w:val="none" w:sz="0" w:space="0" w:color="auto"/>
                    <w:right w:val="none" w:sz="0" w:space="0" w:color="auto"/>
                  </w:divBdr>
                  <w:divsChild>
                    <w:div w:id="923994794">
                      <w:marLeft w:val="0"/>
                      <w:marRight w:val="0"/>
                      <w:marTop w:val="0"/>
                      <w:marBottom w:val="0"/>
                      <w:divBdr>
                        <w:top w:val="none" w:sz="0" w:space="0" w:color="auto"/>
                        <w:left w:val="none" w:sz="0" w:space="0" w:color="auto"/>
                        <w:bottom w:val="none" w:sz="0" w:space="0" w:color="auto"/>
                        <w:right w:val="none" w:sz="0" w:space="0" w:color="auto"/>
                      </w:divBdr>
                      <w:divsChild>
                        <w:div w:id="166556968">
                          <w:marLeft w:val="0"/>
                          <w:marRight w:val="0"/>
                          <w:marTop w:val="0"/>
                          <w:marBottom w:val="0"/>
                          <w:divBdr>
                            <w:top w:val="none" w:sz="0" w:space="0" w:color="auto"/>
                            <w:left w:val="none" w:sz="0" w:space="0" w:color="auto"/>
                            <w:bottom w:val="none" w:sz="0" w:space="0" w:color="auto"/>
                            <w:right w:val="none" w:sz="0" w:space="0" w:color="auto"/>
                          </w:divBdr>
                          <w:divsChild>
                            <w:div w:id="322045792">
                              <w:marLeft w:val="0"/>
                              <w:marRight w:val="0"/>
                              <w:marTop w:val="0"/>
                              <w:marBottom w:val="0"/>
                              <w:divBdr>
                                <w:top w:val="none" w:sz="0" w:space="0" w:color="auto"/>
                                <w:left w:val="none" w:sz="0" w:space="0" w:color="auto"/>
                                <w:bottom w:val="none" w:sz="0" w:space="0" w:color="auto"/>
                                <w:right w:val="none" w:sz="0" w:space="0" w:color="auto"/>
                              </w:divBdr>
                              <w:divsChild>
                                <w:div w:id="79765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60823583">
      <w:bodyDiv w:val="1"/>
      <w:marLeft w:val="0"/>
      <w:marRight w:val="0"/>
      <w:marTop w:val="0"/>
      <w:marBottom w:val="0"/>
      <w:divBdr>
        <w:top w:val="none" w:sz="0" w:space="0" w:color="auto"/>
        <w:left w:val="none" w:sz="0" w:space="0" w:color="auto"/>
        <w:bottom w:val="none" w:sz="0" w:space="0" w:color="auto"/>
        <w:right w:val="none" w:sz="0" w:space="0" w:color="auto"/>
      </w:divBdr>
    </w:div>
    <w:div w:id="1562059348">
      <w:bodyDiv w:val="1"/>
      <w:marLeft w:val="0"/>
      <w:marRight w:val="0"/>
      <w:marTop w:val="0"/>
      <w:marBottom w:val="0"/>
      <w:divBdr>
        <w:top w:val="none" w:sz="0" w:space="0" w:color="auto"/>
        <w:left w:val="none" w:sz="0" w:space="0" w:color="auto"/>
        <w:bottom w:val="none" w:sz="0" w:space="0" w:color="auto"/>
        <w:right w:val="none" w:sz="0" w:space="0" w:color="auto"/>
      </w:divBdr>
    </w:div>
    <w:div w:id="1596672850">
      <w:bodyDiv w:val="1"/>
      <w:marLeft w:val="0"/>
      <w:marRight w:val="0"/>
      <w:marTop w:val="0"/>
      <w:marBottom w:val="0"/>
      <w:divBdr>
        <w:top w:val="none" w:sz="0" w:space="0" w:color="auto"/>
        <w:left w:val="none" w:sz="0" w:space="0" w:color="auto"/>
        <w:bottom w:val="none" w:sz="0" w:space="0" w:color="auto"/>
        <w:right w:val="none" w:sz="0" w:space="0" w:color="auto"/>
      </w:divBdr>
    </w:div>
    <w:div w:id="1600747622">
      <w:bodyDiv w:val="1"/>
      <w:marLeft w:val="0"/>
      <w:marRight w:val="0"/>
      <w:marTop w:val="0"/>
      <w:marBottom w:val="0"/>
      <w:divBdr>
        <w:top w:val="none" w:sz="0" w:space="0" w:color="auto"/>
        <w:left w:val="none" w:sz="0" w:space="0" w:color="auto"/>
        <w:bottom w:val="none" w:sz="0" w:space="0" w:color="auto"/>
        <w:right w:val="none" w:sz="0" w:space="0" w:color="auto"/>
      </w:divBdr>
    </w:div>
    <w:div w:id="1630161766">
      <w:bodyDiv w:val="1"/>
      <w:marLeft w:val="0"/>
      <w:marRight w:val="0"/>
      <w:marTop w:val="0"/>
      <w:marBottom w:val="0"/>
      <w:divBdr>
        <w:top w:val="none" w:sz="0" w:space="0" w:color="auto"/>
        <w:left w:val="none" w:sz="0" w:space="0" w:color="auto"/>
        <w:bottom w:val="none" w:sz="0" w:space="0" w:color="auto"/>
        <w:right w:val="none" w:sz="0" w:space="0" w:color="auto"/>
      </w:divBdr>
    </w:div>
    <w:div w:id="1635787938">
      <w:bodyDiv w:val="1"/>
      <w:marLeft w:val="0"/>
      <w:marRight w:val="0"/>
      <w:marTop w:val="0"/>
      <w:marBottom w:val="0"/>
      <w:divBdr>
        <w:top w:val="none" w:sz="0" w:space="0" w:color="auto"/>
        <w:left w:val="none" w:sz="0" w:space="0" w:color="auto"/>
        <w:bottom w:val="none" w:sz="0" w:space="0" w:color="auto"/>
        <w:right w:val="none" w:sz="0" w:space="0" w:color="auto"/>
      </w:divBdr>
    </w:div>
    <w:div w:id="1641184256">
      <w:bodyDiv w:val="1"/>
      <w:marLeft w:val="0"/>
      <w:marRight w:val="0"/>
      <w:marTop w:val="0"/>
      <w:marBottom w:val="0"/>
      <w:divBdr>
        <w:top w:val="none" w:sz="0" w:space="0" w:color="auto"/>
        <w:left w:val="none" w:sz="0" w:space="0" w:color="auto"/>
        <w:bottom w:val="none" w:sz="0" w:space="0" w:color="auto"/>
        <w:right w:val="none" w:sz="0" w:space="0" w:color="auto"/>
      </w:divBdr>
    </w:div>
    <w:div w:id="1643534516">
      <w:bodyDiv w:val="1"/>
      <w:marLeft w:val="0"/>
      <w:marRight w:val="0"/>
      <w:marTop w:val="0"/>
      <w:marBottom w:val="0"/>
      <w:divBdr>
        <w:top w:val="none" w:sz="0" w:space="0" w:color="auto"/>
        <w:left w:val="none" w:sz="0" w:space="0" w:color="auto"/>
        <w:bottom w:val="none" w:sz="0" w:space="0" w:color="auto"/>
        <w:right w:val="none" w:sz="0" w:space="0" w:color="auto"/>
      </w:divBdr>
    </w:div>
    <w:div w:id="1643971846">
      <w:bodyDiv w:val="1"/>
      <w:marLeft w:val="0"/>
      <w:marRight w:val="0"/>
      <w:marTop w:val="0"/>
      <w:marBottom w:val="0"/>
      <w:divBdr>
        <w:top w:val="none" w:sz="0" w:space="0" w:color="auto"/>
        <w:left w:val="none" w:sz="0" w:space="0" w:color="auto"/>
        <w:bottom w:val="none" w:sz="0" w:space="0" w:color="auto"/>
        <w:right w:val="none" w:sz="0" w:space="0" w:color="auto"/>
      </w:divBdr>
    </w:div>
    <w:div w:id="1659068234">
      <w:bodyDiv w:val="1"/>
      <w:marLeft w:val="0"/>
      <w:marRight w:val="0"/>
      <w:marTop w:val="0"/>
      <w:marBottom w:val="0"/>
      <w:divBdr>
        <w:top w:val="none" w:sz="0" w:space="0" w:color="auto"/>
        <w:left w:val="none" w:sz="0" w:space="0" w:color="auto"/>
        <w:bottom w:val="none" w:sz="0" w:space="0" w:color="auto"/>
        <w:right w:val="none" w:sz="0" w:space="0" w:color="auto"/>
      </w:divBdr>
    </w:div>
    <w:div w:id="1672103807">
      <w:bodyDiv w:val="1"/>
      <w:marLeft w:val="0"/>
      <w:marRight w:val="0"/>
      <w:marTop w:val="0"/>
      <w:marBottom w:val="0"/>
      <w:divBdr>
        <w:top w:val="none" w:sz="0" w:space="0" w:color="auto"/>
        <w:left w:val="none" w:sz="0" w:space="0" w:color="auto"/>
        <w:bottom w:val="none" w:sz="0" w:space="0" w:color="auto"/>
        <w:right w:val="none" w:sz="0" w:space="0" w:color="auto"/>
      </w:divBdr>
    </w:div>
    <w:div w:id="1693678735">
      <w:bodyDiv w:val="1"/>
      <w:marLeft w:val="0"/>
      <w:marRight w:val="0"/>
      <w:marTop w:val="0"/>
      <w:marBottom w:val="0"/>
      <w:divBdr>
        <w:top w:val="none" w:sz="0" w:space="0" w:color="auto"/>
        <w:left w:val="none" w:sz="0" w:space="0" w:color="auto"/>
        <w:bottom w:val="none" w:sz="0" w:space="0" w:color="auto"/>
        <w:right w:val="none" w:sz="0" w:space="0" w:color="auto"/>
      </w:divBdr>
    </w:div>
    <w:div w:id="1704987181">
      <w:bodyDiv w:val="1"/>
      <w:marLeft w:val="0"/>
      <w:marRight w:val="0"/>
      <w:marTop w:val="0"/>
      <w:marBottom w:val="0"/>
      <w:divBdr>
        <w:top w:val="none" w:sz="0" w:space="0" w:color="auto"/>
        <w:left w:val="none" w:sz="0" w:space="0" w:color="auto"/>
        <w:bottom w:val="none" w:sz="0" w:space="0" w:color="auto"/>
        <w:right w:val="none" w:sz="0" w:space="0" w:color="auto"/>
      </w:divBdr>
    </w:div>
    <w:div w:id="1707951040">
      <w:bodyDiv w:val="1"/>
      <w:marLeft w:val="0"/>
      <w:marRight w:val="0"/>
      <w:marTop w:val="0"/>
      <w:marBottom w:val="0"/>
      <w:divBdr>
        <w:top w:val="none" w:sz="0" w:space="0" w:color="auto"/>
        <w:left w:val="none" w:sz="0" w:space="0" w:color="auto"/>
        <w:bottom w:val="none" w:sz="0" w:space="0" w:color="auto"/>
        <w:right w:val="none" w:sz="0" w:space="0" w:color="auto"/>
      </w:divBdr>
    </w:div>
    <w:div w:id="1711613152">
      <w:bodyDiv w:val="1"/>
      <w:marLeft w:val="0"/>
      <w:marRight w:val="0"/>
      <w:marTop w:val="0"/>
      <w:marBottom w:val="0"/>
      <w:divBdr>
        <w:top w:val="none" w:sz="0" w:space="0" w:color="auto"/>
        <w:left w:val="none" w:sz="0" w:space="0" w:color="auto"/>
        <w:bottom w:val="none" w:sz="0" w:space="0" w:color="auto"/>
        <w:right w:val="none" w:sz="0" w:space="0" w:color="auto"/>
      </w:divBdr>
    </w:div>
    <w:div w:id="1720937391">
      <w:bodyDiv w:val="1"/>
      <w:marLeft w:val="0"/>
      <w:marRight w:val="0"/>
      <w:marTop w:val="0"/>
      <w:marBottom w:val="0"/>
      <w:divBdr>
        <w:top w:val="none" w:sz="0" w:space="0" w:color="auto"/>
        <w:left w:val="none" w:sz="0" w:space="0" w:color="auto"/>
        <w:bottom w:val="none" w:sz="0" w:space="0" w:color="auto"/>
        <w:right w:val="none" w:sz="0" w:space="0" w:color="auto"/>
      </w:divBdr>
    </w:div>
    <w:div w:id="1736049842">
      <w:bodyDiv w:val="1"/>
      <w:marLeft w:val="0"/>
      <w:marRight w:val="0"/>
      <w:marTop w:val="0"/>
      <w:marBottom w:val="0"/>
      <w:divBdr>
        <w:top w:val="none" w:sz="0" w:space="0" w:color="auto"/>
        <w:left w:val="none" w:sz="0" w:space="0" w:color="auto"/>
        <w:bottom w:val="none" w:sz="0" w:space="0" w:color="auto"/>
        <w:right w:val="none" w:sz="0" w:space="0" w:color="auto"/>
      </w:divBdr>
      <w:divsChild>
        <w:div w:id="386883732">
          <w:marLeft w:val="547"/>
          <w:marRight w:val="0"/>
          <w:marTop w:val="0"/>
          <w:marBottom w:val="0"/>
          <w:divBdr>
            <w:top w:val="none" w:sz="0" w:space="0" w:color="auto"/>
            <w:left w:val="none" w:sz="0" w:space="0" w:color="auto"/>
            <w:bottom w:val="none" w:sz="0" w:space="0" w:color="auto"/>
            <w:right w:val="none" w:sz="0" w:space="0" w:color="auto"/>
          </w:divBdr>
        </w:div>
        <w:div w:id="1026247620">
          <w:marLeft w:val="547"/>
          <w:marRight w:val="0"/>
          <w:marTop w:val="0"/>
          <w:marBottom w:val="0"/>
          <w:divBdr>
            <w:top w:val="none" w:sz="0" w:space="0" w:color="auto"/>
            <w:left w:val="none" w:sz="0" w:space="0" w:color="auto"/>
            <w:bottom w:val="none" w:sz="0" w:space="0" w:color="auto"/>
            <w:right w:val="none" w:sz="0" w:space="0" w:color="auto"/>
          </w:divBdr>
        </w:div>
        <w:div w:id="1983272442">
          <w:marLeft w:val="547"/>
          <w:marRight w:val="0"/>
          <w:marTop w:val="0"/>
          <w:marBottom w:val="0"/>
          <w:divBdr>
            <w:top w:val="none" w:sz="0" w:space="0" w:color="auto"/>
            <w:left w:val="none" w:sz="0" w:space="0" w:color="auto"/>
            <w:bottom w:val="none" w:sz="0" w:space="0" w:color="auto"/>
            <w:right w:val="none" w:sz="0" w:space="0" w:color="auto"/>
          </w:divBdr>
        </w:div>
        <w:div w:id="2036732914">
          <w:marLeft w:val="547"/>
          <w:marRight w:val="0"/>
          <w:marTop w:val="0"/>
          <w:marBottom w:val="0"/>
          <w:divBdr>
            <w:top w:val="none" w:sz="0" w:space="0" w:color="auto"/>
            <w:left w:val="none" w:sz="0" w:space="0" w:color="auto"/>
            <w:bottom w:val="none" w:sz="0" w:space="0" w:color="auto"/>
            <w:right w:val="none" w:sz="0" w:space="0" w:color="auto"/>
          </w:divBdr>
        </w:div>
        <w:div w:id="2053649449">
          <w:marLeft w:val="547"/>
          <w:marRight w:val="0"/>
          <w:marTop w:val="0"/>
          <w:marBottom w:val="0"/>
          <w:divBdr>
            <w:top w:val="none" w:sz="0" w:space="0" w:color="auto"/>
            <w:left w:val="none" w:sz="0" w:space="0" w:color="auto"/>
            <w:bottom w:val="none" w:sz="0" w:space="0" w:color="auto"/>
            <w:right w:val="none" w:sz="0" w:space="0" w:color="auto"/>
          </w:divBdr>
        </w:div>
      </w:divsChild>
    </w:div>
    <w:div w:id="1748382081">
      <w:bodyDiv w:val="1"/>
      <w:marLeft w:val="0"/>
      <w:marRight w:val="0"/>
      <w:marTop w:val="0"/>
      <w:marBottom w:val="0"/>
      <w:divBdr>
        <w:top w:val="none" w:sz="0" w:space="0" w:color="auto"/>
        <w:left w:val="none" w:sz="0" w:space="0" w:color="auto"/>
        <w:bottom w:val="none" w:sz="0" w:space="0" w:color="auto"/>
        <w:right w:val="none" w:sz="0" w:space="0" w:color="auto"/>
      </w:divBdr>
    </w:div>
    <w:div w:id="1748531235">
      <w:bodyDiv w:val="1"/>
      <w:marLeft w:val="0"/>
      <w:marRight w:val="0"/>
      <w:marTop w:val="0"/>
      <w:marBottom w:val="0"/>
      <w:divBdr>
        <w:top w:val="none" w:sz="0" w:space="0" w:color="auto"/>
        <w:left w:val="none" w:sz="0" w:space="0" w:color="auto"/>
        <w:bottom w:val="none" w:sz="0" w:space="0" w:color="auto"/>
        <w:right w:val="none" w:sz="0" w:space="0" w:color="auto"/>
      </w:divBdr>
    </w:div>
    <w:div w:id="1764064474">
      <w:bodyDiv w:val="1"/>
      <w:marLeft w:val="0"/>
      <w:marRight w:val="0"/>
      <w:marTop w:val="0"/>
      <w:marBottom w:val="0"/>
      <w:divBdr>
        <w:top w:val="none" w:sz="0" w:space="0" w:color="auto"/>
        <w:left w:val="none" w:sz="0" w:space="0" w:color="auto"/>
        <w:bottom w:val="none" w:sz="0" w:space="0" w:color="auto"/>
        <w:right w:val="none" w:sz="0" w:space="0" w:color="auto"/>
      </w:divBdr>
    </w:div>
    <w:div w:id="1769080016">
      <w:bodyDiv w:val="1"/>
      <w:marLeft w:val="0"/>
      <w:marRight w:val="0"/>
      <w:marTop w:val="0"/>
      <w:marBottom w:val="0"/>
      <w:divBdr>
        <w:top w:val="none" w:sz="0" w:space="0" w:color="auto"/>
        <w:left w:val="none" w:sz="0" w:space="0" w:color="auto"/>
        <w:bottom w:val="none" w:sz="0" w:space="0" w:color="auto"/>
        <w:right w:val="none" w:sz="0" w:space="0" w:color="auto"/>
      </w:divBdr>
    </w:div>
    <w:div w:id="1782602462">
      <w:bodyDiv w:val="1"/>
      <w:marLeft w:val="0"/>
      <w:marRight w:val="0"/>
      <w:marTop w:val="0"/>
      <w:marBottom w:val="0"/>
      <w:divBdr>
        <w:top w:val="none" w:sz="0" w:space="0" w:color="auto"/>
        <w:left w:val="none" w:sz="0" w:space="0" w:color="auto"/>
        <w:bottom w:val="none" w:sz="0" w:space="0" w:color="auto"/>
        <w:right w:val="none" w:sz="0" w:space="0" w:color="auto"/>
      </w:divBdr>
    </w:div>
    <w:div w:id="1782609246">
      <w:bodyDiv w:val="1"/>
      <w:marLeft w:val="0"/>
      <w:marRight w:val="0"/>
      <w:marTop w:val="0"/>
      <w:marBottom w:val="0"/>
      <w:divBdr>
        <w:top w:val="none" w:sz="0" w:space="0" w:color="auto"/>
        <w:left w:val="none" w:sz="0" w:space="0" w:color="auto"/>
        <w:bottom w:val="none" w:sz="0" w:space="0" w:color="auto"/>
        <w:right w:val="none" w:sz="0" w:space="0" w:color="auto"/>
      </w:divBdr>
    </w:div>
    <w:div w:id="1786655751">
      <w:bodyDiv w:val="1"/>
      <w:marLeft w:val="0"/>
      <w:marRight w:val="0"/>
      <w:marTop w:val="0"/>
      <w:marBottom w:val="0"/>
      <w:divBdr>
        <w:top w:val="none" w:sz="0" w:space="0" w:color="auto"/>
        <w:left w:val="none" w:sz="0" w:space="0" w:color="auto"/>
        <w:bottom w:val="none" w:sz="0" w:space="0" w:color="auto"/>
        <w:right w:val="none" w:sz="0" w:space="0" w:color="auto"/>
      </w:divBdr>
    </w:div>
    <w:div w:id="1812869961">
      <w:bodyDiv w:val="1"/>
      <w:marLeft w:val="0"/>
      <w:marRight w:val="0"/>
      <w:marTop w:val="0"/>
      <w:marBottom w:val="0"/>
      <w:divBdr>
        <w:top w:val="none" w:sz="0" w:space="0" w:color="auto"/>
        <w:left w:val="none" w:sz="0" w:space="0" w:color="auto"/>
        <w:bottom w:val="none" w:sz="0" w:space="0" w:color="auto"/>
        <w:right w:val="none" w:sz="0" w:space="0" w:color="auto"/>
      </w:divBdr>
    </w:div>
    <w:div w:id="1812944000">
      <w:bodyDiv w:val="1"/>
      <w:marLeft w:val="0"/>
      <w:marRight w:val="0"/>
      <w:marTop w:val="0"/>
      <w:marBottom w:val="0"/>
      <w:divBdr>
        <w:top w:val="none" w:sz="0" w:space="0" w:color="auto"/>
        <w:left w:val="none" w:sz="0" w:space="0" w:color="auto"/>
        <w:bottom w:val="none" w:sz="0" w:space="0" w:color="auto"/>
        <w:right w:val="none" w:sz="0" w:space="0" w:color="auto"/>
      </w:divBdr>
      <w:divsChild>
        <w:div w:id="1639993272">
          <w:marLeft w:val="446"/>
          <w:marRight w:val="0"/>
          <w:marTop w:val="0"/>
          <w:marBottom w:val="0"/>
          <w:divBdr>
            <w:top w:val="none" w:sz="0" w:space="0" w:color="auto"/>
            <w:left w:val="none" w:sz="0" w:space="0" w:color="auto"/>
            <w:bottom w:val="none" w:sz="0" w:space="0" w:color="auto"/>
            <w:right w:val="none" w:sz="0" w:space="0" w:color="auto"/>
          </w:divBdr>
        </w:div>
      </w:divsChild>
    </w:div>
    <w:div w:id="1820803284">
      <w:bodyDiv w:val="1"/>
      <w:marLeft w:val="0"/>
      <w:marRight w:val="0"/>
      <w:marTop w:val="0"/>
      <w:marBottom w:val="0"/>
      <w:divBdr>
        <w:top w:val="none" w:sz="0" w:space="0" w:color="auto"/>
        <w:left w:val="none" w:sz="0" w:space="0" w:color="auto"/>
        <w:bottom w:val="none" w:sz="0" w:space="0" w:color="auto"/>
        <w:right w:val="none" w:sz="0" w:space="0" w:color="auto"/>
      </w:divBdr>
    </w:div>
    <w:div w:id="1850942877">
      <w:bodyDiv w:val="1"/>
      <w:marLeft w:val="0"/>
      <w:marRight w:val="0"/>
      <w:marTop w:val="0"/>
      <w:marBottom w:val="0"/>
      <w:divBdr>
        <w:top w:val="none" w:sz="0" w:space="0" w:color="auto"/>
        <w:left w:val="none" w:sz="0" w:space="0" w:color="auto"/>
        <w:bottom w:val="none" w:sz="0" w:space="0" w:color="auto"/>
        <w:right w:val="none" w:sz="0" w:space="0" w:color="auto"/>
      </w:divBdr>
    </w:div>
    <w:div w:id="1852910614">
      <w:bodyDiv w:val="1"/>
      <w:marLeft w:val="0"/>
      <w:marRight w:val="0"/>
      <w:marTop w:val="0"/>
      <w:marBottom w:val="0"/>
      <w:divBdr>
        <w:top w:val="none" w:sz="0" w:space="0" w:color="auto"/>
        <w:left w:val="none" w:sz="0" w:space="0" w:color="auto"/>
        <w:bottom w:val="none" w:sz="0" w:space="0" w:color="auto"/>
        <w:right w:val="none" w:sz="0" w:space="0" w:color="auto"/>
      </w:divBdr>
    </w:div>
    <w:div w:id="1858811463">
      <w:bodyDiv w:val="1"/>
      <w:marLeft w:val="0"/>
      <w:marRight w:val="0"/>
      <w:marTop w:val="0"/>
      <w:marBottom w:val="0"/>
      <w:divBdr>
        <w:top w:val="none" w:sz="0" w:space="0" w:color="auto"/>
        <w:left w:val="none" w:sz="0" w:space="0" w:color="auto"/>
        <w:bottom w:val="none" w:sz="0" w:space="0" w:color="auto"/>
        <w:right w:val="none" w:sz="0" w:space="0" w:color="auto"/>
      </w:divBdr>
    </w:div>
    <w:div w:id="1863859184">
      <w:bodyDiv w:val="1"/>
      <w:marLeft w:val="0"/>
      <w:marRight w:val="0"/>
      <w:marTop w:val="0"/>
      <w:marBottom w:val="0"/>
      <w:divBdr>
        <w:top w:val="none" w:sz="0" w:space="0" w:color="auto"/>
        <w:left w:val="none" w:sz="0" w:space="0" w:color="auto"/>
        <w:bottom w:val="none" w:sz="0" w:space="0" w:color="auto"/>
        <w:right w:val="none" w:sz="0" w:space="0" w:color="auto"/>
      </w:divBdr>
    </w:div>
    <w:div w:id="1871841806">
      <w:bodyDiv w:val="1"/>
      <w:marLeft w:val="0"/>
      <w:marRight w:val="0"/>
      <w:marTop w:val="0"/>
      <w:marBottom w:val="0"/>
      <w:divBdr>
        <w:top w:val="none" w:sz="0" w:space="0" w:color="auto"/>
        <w:left w:val="none" w:sz="0" w:space="0" w:color="auto"/>
        <w:bottom w:val="none" w:sz="0" w:space="0" w:color="auto"/>
        <w:right w:val="none" w:sz="0" w:space="0" w:color="auto"/>
      </w:divBdr>
    </w:div>
    <w:div w:id="1875343299">
      <w:bodyDiv w:val="1"/>
      <w:marLeft w:val="0"/>
      <w:marRight w:val="0"/>
      <w:marTop w:val="0"/>
      <w:marBottom w:val="0"/>
      <w:divBdr>
        <w:top w:val="none" w:sz="0" w:space="0" w:color="auto"/>
        <w:left w:val="none" w:sz="0" w:space="0" w:color="auto"/>
        <w:bottom w:val="none" w:sz="0" w:space="0" w:color="auto"/>
        <w:right w:val="none" w:sz="0" w:space="0" w:color="auto"/>
      </w:divBdr>
      <w:divsChild>
        <w:div w:id="887037435">
          <w:marLeft w:val="0"/>
          <w:marRight w:val="0"/>
          <w:marTop w:val="60"/>
          <w:marBottom w:val="60"/>
          <w:divBdr>
            <w:top w:val="none" w:sz="0" w:space="0" w:color="auto"/>
            <w:left w:val="none" w:sz="0" w:space="0" w:color="auto"/>
            <w:bottom w:val="single" w:sz="8" w:space="2" w:color="A2A9B1"/>
            <w:right w:val="none" w:sz="0" w:space="0" w:color="auto"/>
          </w:divBdr>
        </w:div>
      </w:divsChild>
    </w:div>
    <w:div w:id="1877422749">
      <w:bodyDiv w:val="1"/>
      <w:marLeft w:val="0"/>
      <w:marRight w:val="0"/>
      <w:marTop w:val="0"/>
      <w:marBottom w:val="0"/>
      <w:divBdr>
        <w:top w:val="none" w:sz="0" w:space="0" w:color="auto"/>
        <w:left w:val="none" w:sz="0" w:space="0" w:color="auto"/>
        <w:bottom w:val="none" w:sz="0" w:space="0" w:color="auto"/>
        <w:right w:val="none" w:sz="0" w:space="0" w:color="auto"/>
      </w:divBdr>
      <w:divsChild>
        <w:div w:id="1919703289">
          <w:marLeft w:val="0"/>
          <w:marRight w:val="0"/>
          <w:marTop w:val="0"/>
          <w:marBottom w:val="0"/>
          <w:divBdr>
            <w:top w:val="none" w:sz="0" w:space="0" w:color="auto"/>
            <w:left w:val="none" w:sz="0" w:space="0" w:color="auto"/>
            <w:bottom w:val="none" w:sz="0" w:space="0" w:color="auto"/>
            <w:right w:val="none" w:sz="0" w:space="0" w:color="auto"/>
          </w:divBdr>
          <w:divsChild>
            <w:div w:id="895315258">
              <w:marLeft w:val="0"/>
              <w:marRight w:val="0"/>
              <w:marTop w:val="0"/>
              <w:marBottom w:val="0"/>
              <w:divBdr>
                <w:top w:val="none" w:sz="0" w:space="0" w:color="auto"/>
                <w:left w:val="none" w:sz="0" w:space="0" w:color="auto"/>
                <w:bottom w:val="none" w:sz="0" w:space="0" w:color="auto"/>
                <w:right w:val="none" w:sz="0" w:space="0" w:color="auto"/>
              </w:divBdr>
              <w:divsChild>
                <w:div w:id="1509100710">
                  <w:marLeft w:val="0"/>
                  <w:marRight w:val="0"/>
                  <w:marTop w:val="0"/>
                  <w:marBottom w:val="0"/>
                  <w:divBdr>
                    <w:top w:val="none" w:sz="0" w:space="0" w:color="auto"/>
                    <w:left w:val="none" w:sz="0" w:space="0" w:color="auto"/>
                    <w:bottom w:val="none" w:sz="0" w:space="0" w:color="auto"/>
                    <w:right w:val="none" w:sz="0" w:space="0" w:color="auto"/>
                  </w:divBdr>
                  <w:divsChild>
                    <w:div w:id="87430388">
                      <w:marLeft w:val="0"/>
                      <w:marRight w:val="0"/>
                      <w:marTop w:val="0"/>
                      <w:marBottom w:val="0"/>
                      <w:divBdr>
                        <w:top w:val="none" w:sz="0" w:space="0" w:color="auto"/>
                        <w:left w:val="none" w:sz="0" w:space="0" w:color="auto"/>
                        <w:bottom w:val="none" w:sz="0" w:space="0" w:color="auto"/>
                        <w:right w:val="none" w:sz="0" w:space="0" w:color="auto"/>
                      </w:divBdr>
                      <w:divsChild>
                        <w:div w:id="777213338">
                          <w:marLeft w:val="0"/>
                          <w:marRight w:val="0"/>
                          <w:marTop w:val="0"/>
                          <w:marBottom w:val="0"/>
                          <w:divBdr>
                            <w:top w:val="none" w:sz="0" w:space="0" w:color="auto"/>
                            <w:left w:val="none" w:sz="0" w:space="0" w:color="auto"/>
                            <w:bottom w:val="none" w:sz="0" w:space="0" w:color="auto"/>
                            <w:right w:val="none" w:sz="0" w:space="0" w:color="auto"/>
                          </w:divBdr>
                          <w:divsChild>
                            <w:div w:id="1360474714">
                              <w:marLeft w:val="0"/>
                              <w:marRight w:val="0"/>
                              <w:marTop w:val="0"/>
                              <w:marBottom w:val="0"/>
                              <w:divBdr>
                                <w:top w:val="none" w:sz="0" w:space="0" w:color="auto"/>
                                <w:left w:val="none" w:sz="0" w:space="0" w:color="auto"/>
                                <w:bottom w:val="none" w:sz="0" w:space="0" w:color="auto"/>
                                <w:right w:val="none" w:sz="0" w:space="0" w:color="auto"/>
                              </w:divBdr>
                              <w:divsChild>
                                <w:div w:id="1156067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990126">
      <w:bodyDiv w:val="1"/>
      <w:marLeft w:val="0"/>
      <w:marRight w:val="0"/>
      <w:marTop w:val="0"/>
      <w:marBottom w:val="0"/>
      <w:divBdr>
        <w:top w:val="none" w:sz="0" w:space="0" w:color="auto"/>
        <w:left w:val="none" w:sz="0" w:space="0" w:color="auto"/>
        <w:bottom w:val="none" w:sz="0" w:space="0" w:color="auto"/>
        <w:right w:val="none" w:sz="0" w:space="0" w:color="auto"/>
      </w:divBdr>
    </w:div>
    <w:div w:id="1917739216">
      <w:bodyDiv w:val="1"/>
      <w:marLeft w:val="0"/>
      <w:marRight w:val="0"/>
      <w:marTop w:val="0"/>
      <w:marBottom w:val="0"/>
      <w:divBdr>
        <w:top w:val="none" w:sz="0" w:space="0" w:color="auto"/>
        <w:left w:val="none" w:sz="0" w:space="0" w:color="auto"/>
        <w:bottom w:val="none" w:sz="0" w:space="0" w:color="auto"/>
        <w:right w:val="none" w:sz="0" w:space="0" w:color="auto"/>
      </w:divBdr>
    </w:div>
    <w:div w:id="1918049528">
      <w:bodyDiv w:val="1"/>
      <w:marLeft w:val="0"/>
      <w:marRight w:val="0"/>
      <w:marTop w:val="0"/>
      <w:marBottom w:val="0"/>
      <w:divBdr>
        <w:top w:val="none" w:sz="0" w:space="0" w:color="auto"/>
        <w:left w:val="none" w:sz="0" w:space="0" w:color="auto"/>
        <w:bottom w:val="none" w:sz="0" w:space="0" w:color="auto"/>
        <w:right w:val="none" w:sz="0" w:space="0" w:color="auto"/>
      </w:divBdr>
    </w:div>
    <w:div w:id="1921868272">
      <w:bodyDiv w:val="1"/>
      <w:marLeft w:val="0"/>
      <w:marRight w:val="0"/>
      <w:marTop w:val="0"/>
      <w:marBottom w:val="0"/>
      <w:divBdr>
        <w:top w:val="none" w:sz="0" w:space="0" w:color="auto"/>
        <w:left w:val="none" w:sz="0" w:space="0" w:color="auto"/>
        <w:bottom w:val="none" w:sz="0" w:space="0" w:color="auto"/>
        <w:right w:val="none" w:sz="0" w:space="0" w:color="auto"/>
      </w:divBdr>
    </w:div>
    <w:div w:id="1922720052">
      <w:bodyDiv w:val="1"/>
      <w:marLeft w:val="0"/>
      <w:marRight w:val="0"/>
      <w:marTop w:val="0"/>
      <w:marBottom w:val="0"/>
      <w:divBdr>
        <w:top w:val="none" w:sz="0" w:space="0" w:color="auto"/>
        <w:left w:val="none" w:sz="0" w:space="0" w:color="auto"/>
        <w:bottom w:val="none" w:sz="0" w:space="0" w:color="auto"/>
        <w:right w:val="none" w:sz="0" w:space="0" w:color="auto"/>
      </w:divBdr>
    </w:div>
    <w:div w:id="1929121990">
      <w:bodyDiv w:val="1"/>
      <w:marLeft w:val="0"/>
      <w:marRight w:val="0"/>
      <w:marTop w:val="0"/>
      <w:marBottom w:val="0"/>
      <w:divBdr>
        <w:top w:val="none" w:sz="0" w:space="0" w:color="auto"/>
        <w:left w:val="none" w:sz="0" w:space="0" w:color="auto"/>
        <w:bottom w:val="none" w:sz="0" w:space="0" w:color="auto"/>
        <w:right w:val="none" w:sz="0" w:space="0" w:color="auto"/>
      </w:divBdr>
    </w:div>
    <w:div w:id="1950309524">
      <w:bodyDiv w:val="1"/>
      <w:marLeft w:val="0"/>
      <w:marRight w:val="0"/>
      <w:marTop w:val="0"/>
      <w:marBottom w:val="0"/>
      <w:divBdr>
        <w:top w:val="none" w:sz="0" w:space="0" w:color="auto"/>
        <w:left w:val="none" w:sz="0" w:space="0" w:color="auto"/>
        <w:bottom w:val="none" w:sz="0" w:space="0" w:color="auto"/>
        <w:right w:val="none" w:sz="0" w:space="0" w:color="auto"/>
      </w:divBdr>
    </w:div>
    <w:div w:id="1958292122">
      <w:bodyDiv w:val="1"/>
      <w:marLeft w:val="0"/>
      <w:marRight w:val="0"/>
      <w:marTop w:val="0"/>
      <w:marBottom w:val="0"/>
      <w:divBdr>
        <w:top w:val="none" w:sz="0" w:space="0" w:color="auto"/>
        <w:left w:val="none" w:sz="0" w:space="0" w:color="auto"/>
        <w:bottom w:val="none" w:sz="0" w:space="0" w:color="auto"/>
        <w:right w:val="none" w:sz="0" w:space="0" w:color="auto"/>
      </w:divBdr>
    </w:div>
    <w:div w:id="1987472149">
      <w:bodyDiv w:val="1"/>
      <w:marLeft w:val="0"/>
      <w:marRight w:val="0"/>
      <w:marTop w:val="0"/>
      <w:marBottom w:val="0"/>
      <w:divBdr>
        <w:top w:val="none" w:sz="0" w:space="0" w:color="auto"/>
        <w:left w:val="none" w:sz="0" w:space="0" w:color="auto"/>
        <w:bottom w:val="none" w:sz="0" w:space="0" w:color="auto"/>
        <w:right w:val="none" w:sz="0" w:space="0" w:color="auto"/>
      </w:divBdr>
    </w:div>
    <w:div w:id="1988434885">
      <w:bodyDiv w:val="1"/>
      <w:marLeft w:val="0"/>
      <w:marRight w:val="0"/>
      <w:marTop w:val="0"/>
      <w:marBottom w:val="0"/>
      <w:divBdr>
        <w:top w:val="none" w:sz="0" w:space="0" w:color="auto"/>
        <w:left w:val="none" w:sz="0" w:space="0" w:color="auto"/>
        <w:bottom w:val="none" w:sz="0" w:space="0" w:color="auto"/>
        <w:right w:val="none" w:sz="0" w:space="0" w:color="auto"/>
      </w:divBdr>
      <w:divsChild>
        <w:div w:id="494416459">
          <w:marLeft w:val="0"/>
          <w:marRight w:val="0"/>
          <w:marTop w:val="0"/>
          <w:marBottom w:val="0"/>
          <w:divBdr>
            <w:top w:val="none" w:sz="0" w:space="0" w:color="auto"/>
            <w:left w:val="none" w:sz="0" w:space="0" w:color="auto"/>
            <w:bottom w:val="none" w:sz="0" w:space="0" w:color="auto"/>
            <w:right w:val="none" w:sz="0" w:space="0" w:color="auto"/>
          </w:divBdr>
          <w:divsChild>
            <w:div w:id="1997607961">
              <w:marLeft w:val="0"/>
              <w:marRight w:val="0"/>
              <w:marTop w:val="0"/>
              <w:marBottom w:val="0"/>
              <w:divBdr>
                <w:top w:val="none" w:sz="0" w:space="0" w:color="auto"/>
                <w:left w:val="none" w:sz="0" w:space="0" w:color="auto"/>
                <w:bottom w:val="none" w:sz="0" w:space="0" w:color="auto"/>
                <w:right w:val="none" w:sz="0" w:space="0" w:color="auto"/>
              </w:divBdr>
              <w:divsChild>
                <w:div w:id="2114325661">
                  <w:marLeft w:val="0"/>
                  <w:marRight w:val="0"/>
                  <w:marTop w:val="0"/>
                  <w:marBottom w:val="0"/>
                  <w:divBdr>
                    <w:top w:val="none" w:sz="0" w:space="0" w:color="auto"/>
                    <w:left w:val="none" w:sz="0" w:space="0" w:color="auto"/>
                    <w:bottom w:val="none" w:sz="0" w:space="0" w:color="auto"/>
                    <w:right w:val="none" w:sz="0" w:space="0" w:color="auto"/>
                  </w:divBdr>
                  <w:divsChild>
                    <w:div w:id="467551820">
                      <w:marLeft w:val="0"/>
                      <w:marRight w:val="0"/>
                      <w:marTop w:val="0"/>
                      <w:marBottom w:val="0"/>
                      <w:divBdr>
                        <w:top w:val="none" w:sz="0" w:space="0" w:color="auto"/>
                        <w:left w:val="none" w:sz="0" w:space="0" w:color="auto"/>
                        <w:bottom w:val="none" w:sz="0" w:space="0" w:color="auto"/>
                        <w:right w:val="none" w:sz="0" w:space="0" w:color="auto"/>
                      </w:divBdr>
                      <w:divsChild>
                        <w:div w:id="227738328">
                          <w:marLeft w:val="0"/>
                          <w:marRight w:val="0"/>
                          <w:marTop w:val="0"/>
                          <w:marBottom w:val="0"/>
                          <w:divBdr>
                            <w:top w:val="none" w:sz="0" w:space="0" w:color="auto"/>
                            <w:left w:val="none" w:sz="0" w:space="0" w:color="auto"/>
                            <w:bottom w:val="none" w:sz="0" w:space="0" w:color="auto"/>
                            <w:right w:val="none" w:sz="0" w:space="0" w:color="auto"/>
                          </w:divBdr>
                          <w:divsChild>
                            <w:div w:id="268703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3969135">
      <w:bodyDiv w:val="1"/>
      <w:marLeft w:val="0"/>
      <w:marRight w:val="0"/>
      <w:marTop w:val="0"/>
      <w:marBottom w:val="0"/>
      <w:divBdr>
        <w:top w:val="none" w:sz="0" w:space="0" w:color="auto"/>
        <w:left w:val="none" w:sz="0" w:space="0" w:color="auto"/>
        <w:bottom w:val="none" w:sz="0" w:space="0" w:color="auto"/>
        <w:right w:val="none" w:sz="0" w:space="0" w:color="auto"/>
      </w:divBdr>
    </w:div>
    <w:div w:id="2013530001">
      <w:bodyDiv w:val="1"/>
      <w:marLeft w:val="0"/>
      <w:marRight w:val="0"/>
      <w:marTop w:val="0"/>
      <w:marBottom w:val="0"/>
      <w:divBdr>
        <w:top w:val="none" w:sz="0" w:space="0" w:color="auto"/>
        <w:left w:val="none" w:sz="0" w:space="0" w:color="auto"/>
        <w:bottom w:val="none" w:sz="0" w:space="0" w:color="auto"/>
        <w:right w:val="none" w:sz="0" w:space="0" w:color="auto"/>
      </w:divBdr>
    </w:div>
    <w:div w:id="2014532231">
      <w:bodyDiv w:val="1"/>
      <w:marLeft w:val="0"/>
      <w:marRight w:val="0"/>
      <w:marTop w:val="0"/>
      <w:marBottom w:val="0"/>
      <w:divBdr>
        <w:top w:val="none" w:sz="0" w:space="0" w:color="auto"/>
        <w:left w:val="none" w:sz="0" w:space="0" w:color="auto"/>
        <w:bottom w:val="none" w:sz="0" w:space="0" w:color="auto"/>
        <w:right w:val="none" w:sz="0" w:space="0" w:color="auto"/>
      </w:divBdr>
    </w:div>
    <w:div w:id="2038239716">
      <w:bodyDiv w:val="1"/>
      <w:marLeft w:val="0"/>
      <w:marRight w:val="0"/>
      <w:marTop w:val="0"/>
      <w:marBottom w:val="0"/>
      <w:divBdr>
        <w:top w:val="none" w:sz="0" w:space="0" w:color="auto"/>
        <w:left w:val="none" w:sz="0" w:space="0" w:color="auto"/>
        <w:bottom w:val="none" w:sz="0" w:space="0" w:color="auto"/>
        <w:right w:val="none" w:sz="0" w:space="0" w:color="auto"/>
      </w:divBdr>
    </w:div>
    <w:div w:id="2047171098">
      <w:bodyDiv w:val="1"/>
      <w:marLeft w:val="0"/>
      <w:marRight w:val="0"/>
      <w:marTop w:val="0"/>
      <w:marBottom w:val="0"/>
      <w:divBdr>
        <w:top w:val="none" w:sz="0" w:space="0" w:color="auto"/>
        <w:left w:val="none" w:sz="0" w:space="0" w:color="auto"/>
        <w:bottom w:val="none" w:sz="0" w:space="0" w:color="auto"/>
        <w:right w:val="none" w:sz="0" w:space="0" w:color="auto"/>
      </w:divBdr>
    </w:div>
    <w:div w:id="2070958893">
      <w:bodyDiv w:val="1"/>
      <w:marLeft w:val="0"/>
      <w:marRight w:val="0"/>
      <w:marTop w:val="0"/>
      <w:marBottom w:val="0"/>
      <w:divBdr>
        <w:top w:val="none" w:sz="0" w:space="0" w:color="auto"/>
        <w:left w:val="none" w:sz="0" w:space="0" w:color="auto"/>
        <w:bottom w:val="none" w:sz="0" w:space="0" w:color="auto"/>
        <w:right w:val="none" w:sz="0" w:space="0" w:color="auto"/>
      </w:divBdr>
    </w:div>
    <w:div w:id="2075736305">
      <w:bodyDiv w:val="1"/>
      <w:marLeft w:val="0"/>
      <w:marRight w:val="0"/>
      <w:marTop w:val="0"/>
      <w:marBottom w:val="0"/>
      <w:divBdr>
        <w:top w:val="none" w:sz="0" w:space="0" w:color="auto"/>
        <w:left w:val="none" w:sz="0" w:space="0" w:color="auto"/>
        <w:bottom w:val="none" w:sz="0" w:space="0" w:color="auto"/>
        <w:right w:val="none" w:sz="0" w:space="0" w:color="auto"/>
      </w:divBdr>
      <w:divsChild>
        <w:div w:id="1660309513">
          <w:marLeft w:val="0"/>
          <w:marRight w:val="0"/>
          <w:marTop w:val="0"/>
          <w:marBottom w:val="0"/>
          <w:divBdr>
            <w:top w:val="none" w:sz="0" w:space="0" w:color="auto"/>
            <w:left w:val="none" w:sz="0" w:space="0" w:color="auto"/>
            <w:bottom w:val="none" w:sz="0" w:space="0" w:color="auto"/>
            <w:right w:val="none" w:sz="0" w:space="0" w:color="auto"/>
          </w:divBdr>
        </w:div>
      </w:divsChild>
    </w:div>
    <w:div w:id="2082484447">
      <w:bodyDiv w:val="1"/>
      <w:marLeft w:val="0"/>
      <w:marRight w:val="0"/>
      <w:marTop w:val="0"/>
      <w:marBottom w:val="0"/>
      <w:divBdr>
        <w:top w:val="none" w:sz="0" w:space="0" w:color="auto"/>
        <w:left w:val="none" w:sz="0" w:space="0" w:color="auto"/>
        <w:bottom w:val="none" w:sz="0" w:space="0" w:color="auto"/>
        <w:right w:val="none" w:sz="0" w:space="0" w:color="auto"/>
      </w:divBdr>
    </w:div>
    <w:div w:id="2087145207">
      <w:bodyDiv w:val="1"/>
      <w:marLeft w:val="0"/>
      <w:marRight w:val="0"/>
      <w:marTop w:val="0"/>
      <w:marBottom w:val="0"/>
      <w:divBdr>
        <w:top w:val="none" w:sz="0" w:space="0" w:color="auto"/>
        <w:left w:val="none" w:sz="0" w:space="0" w:color="auto"/>
        <w:bottom w:val="none" w:sz="0" w:space="0" w:color="auto"/>
        <w:right w:val="none" w:sz="0" w:space="0" w:color="auto"/>
      </w:divBdr>
    </w:div>
    <w:div w:id="2092896410">
      <w:bodyDiv w:val="1"/>
      <w:marLeft w:val="0"/>
      <w:marRight w:val="0"/>
      <w:marTop w:val="0"/>
      <w:marBottom w:val="0"/>
      <w:divBdr>
        <w:top w:val="none" w:sz="0" w:space="0" w:color="auto"/>
        <w:left w:val="none" w:sz="0" w:space="0" w:color="auto"/>
        <w:bottom w:val="none" w:sz="0" w:space="0" w:color="auto"/>
        <w:right w:val="none" w:sz="0" w:space="0" w:color="auto"/>
      </w:divBdr>
    </w:div>
    <w:div w:id="2108958859">
      <w:bodyDiv w:val="1"/>
      <w:marLeft w:val="0"/>
      <w:marRight w:val="0"/>
      <w:marTop w:val="0"/>
      <w:marBottom w:val="0"/>
      <w:divBdr>
        <w:top w:val="none" w:sz="0" w:space="0" w:color="auto"/>
        <w:left w:val="none" w:sz="0" w:space="0" w:color="auto"/>
        <w:bottom w:val="none" w:sz="0" w:space="0" w:color="auto"/>
        <w:right w:val="none" w:sz="0" w:space="0" w:color="auto"/>
      </w:divBdr>
      <w:divsChild>
        <w:div w:id="408845881">
          <w:marLeft w:val="0"/>
          <w:marRight w:val="0"/>
          <w:marTop w:val="0"/>
          <w:marBottom w:val="0"/>
          <w:divBdr>
            <w:top w:val="none" w:sz="0" w:space="0" w:color="auto"/>
            <w:left w:val="none" w:sz="0" w:space="0" w:color="auto"/>
            <w:bottom w:val="none" w:sz="0" w:space="0" w:color="auto"/>
            <w:right w:val="none" w:sz="0" w:space="0" w:color="auto"/>
          </w:divBdr>
        </w:div>
      </w:divsChild>
    </w:div>
    <w:div w:id="2133472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likumi.lv/doc.php?id=265487" TargetMode="External"/><Relationship Id="rId18" Type="http://schemas.openxmlformats.org/officeDocument/2006/relationships/footer" Target="footer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file:///C:\Users\j.kalasnikova\OneDrive%20-%20RP%20SIA%20Rigas%20Satiksme\Downloads\VRAA13722153AVISPIIv70%20(5).pdf" TargetMode="External"/><Relationship Id="rId7" Type="http://schemas.openxmlformats.org/officeDocument/2006/relationships/settings" Target="settings.xml"/><Relationship Id="rId12" Type="http://schemas.openxmlformats.org/officeDocument/2006/relationships/hyperlink" Target="https://likumi.lv/doc.php?id=265486" TargetMode="External"/><Relationship Id="rId17" Type="http://schemas.openxmlformats.org/officeDocument/2006/relationships/hyperlink" Target="https://www.rigassatiksme.lv/files/lemums_par_ridzinieka_karti_b460a.pdf" TargetMode="External"/><Relationship Id="rId25"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hyperlink" Target="https://www.rigassatiksme.lv/files/lemums_par_personalizeto_viedkarti_skolena_e_karte_e8d99.pdf"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jpeg"/><Relationship Id="rId5" Type="http://schemas.openxmlformats.org/officeDocument/2006/relationships/numbering" Target="numbering.xml"/><Relationship Id="rId15" Type="http://schemas.openxmlformats.org/officeDocument/2006/relationships/hyperlink" Target="https://www.rigassatiksme.lv/files/abonementa_bilesu_izmantosanas_kartiba_ivs_dc8be.pdf" TargetMode="External"/><Relationship Id="rId23"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likumi.lv/ta/id/324287-brauksanas-maksas-atvieglojumu-noteikumi" TargetMode="External"/><Relationship Id="rId22" Type="http://schemas.openxmlformats.org/officeDocument/2006/relationships/image" Target="media/image5.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s" ma:contentTypeID="0x0101000960C76862F45F40891C18DD2249A643" ma:contentTypeVersion="4" ma:contentTypeDescription="Izveidot jaunu dokumentu." ma:contentTypeScope="" ma:versionID="1994306ec82394ab36332a7508c00643">
  <xsd:schema xmlns:xsd="http://www.w3.org/2001/XMLSchema" xmlns:xs="http://www.w3.org/2001/XMLSchema" xmlns:p="http://schemas.microsoft.com/office/2006/metadata/properties" xmlns:ns2="0092264d-80b8-4969-bdf5-edc3b96602ab" targetNamespace="http://schemas.microsoft.com/office/2006/metadata/properties" ma:root="true" ma:fieldsID="a99b3181fa90b73da1b135f332bce3fe" ns2:_="">
    <xsd:import namespace="0092264d-80b8-4969-bdf5-edc3b96602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92264d-80b8-4969-bdf5-edc3b9660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B3D43B-7435-4A0F-A7E7-1687A0100A7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DAE3CB2-9555-4DFD-B259-37126BB4BC87}">
  <ds:schemaRefs>
    <ds:schemaRef ds:uri="http://schemas.microsoft.com/sharepoint/v3/contenttype/forms"/>
  </ds:schemaRefs>
</ds:datastoreItem>
</file>

<file path=customXml/itemProps3.xml><?xml version="1.0" encoding="utf-8"?>
<ds:datastoreItem xmlns:ds="http://schemas.openxmlformats.org/officeDocument/2006/customXml" ds:itemID="{5FC25368-A94D-4AF3-A66E-A883E0CDCB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92264d-80b8-4969-bdf5-edc3b9660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16E431-A42F-4E80-A0D6-E988EF4385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63</Pages>
  <Words>83645</Words>
  <Characters>47678</Characters>
  <Application>Microsoft Office Word</Application>
  <DocSecurity>0</DocSecurity>
  <Lines>397</Lines>
  <Paragraphs>262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Jekaterina Kalašņikova</dc:creator>
  <cp:keywords/>
  <dc:description/>
  <cp:lastModifiedBy>Nataļja Vjatkina</cp:lastModifiedBy>
  <cp:revision>5</cp:revision>
  <cp:lastPrinted>2026-01-24T12:56:00Z</cp:lastPrinted>
  <dcterms:created xsi:type="dcterms:W3CDTF">2026-04-24T07:01:00Z</dcterms:created>
  <dcterms:modified xsi:type="dcterms:W3CDTF">2026-04-24T07:40:00Z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0x0101000960C76862F45F40891C18DD2249A643</vt:lpwstr>
  </property>
</Properties>
</file>